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Programme of the day: Participatory Research Showcase 2024 - Wednesday 18th September 10-2pm, The Wave, Workroom 1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color w:val="ff0000"/>
        </w:rPr>
      </w:pPr>
      <w:r w:rsidDel="00000000" w:rsidR="00000000" w:rsidRPr="00000000">
        <w:rPr>
          <w:b w:val="1"/>
          <w:rtl w:val="0"/>
        </w:rPr>
        <w:t xml:space="preserve">Participatory research project event format/programme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10.00 - 10.15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Welcome from John Flint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10.15 - 10.20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Introduction from Kirsty Liddiard/PRN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10.25 - 10.30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Roots and Futures - Lizzy Craig-Atkins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10.35 - 10.45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b w:val="1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1f1f1f"/>
                <w:highlight w:val="white"/>
                <w:rtl w:val="0"/>
              </w:rPr>
              <w:t xml:space="preserve">Participatory research for rural land rights in South Africa: Grassroots journaling of an unfolding land rights crisis - Seth Mehl and Patricia Cowell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10.45 - 10.55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b w:val="1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1f1f1f"/>
                <w:highlight w:val="white"/>
                <w:rtl w:val="0"/>
              </w:rPr>
              <w:t xml:space="preserve">Patient motion monitoring during radiotherapy treatment - Sanja Dogramadzi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10.55 - 11.05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b w:val="1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1f1f1f"/>
                <w:highlight w:val="white"/>
                <w:rtl w:val="0"/>
              </w:rPr>
              <w:t xml:space="preserve">Developing a toolkit for engaging community research link worker (CRLW) to increase research participation power for underserved communities - Habiba Aminu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11.05 - 11.15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b w:val="1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1f1f1f"/>
                <w:highlight w:val="white"/>
                <w:rtl w:val="0"/>
              </w:rPr>
              <w:t xml:space="preserve">Crossing the frontier: Exploring the potential of the Collective Mobile Method as a participatory research tool in Rotherham - Aneta Piekut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11.15 - 11.25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b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1f1f1f"/>
                <w:highlight w:val="white"/>
                <w:rtl w:val="0"/>
              </w:rPr>
              <w:t xml:space="preserve">Adopting creative writing in participatory research with librarians and students. - Andrew Cox (presenting) Nabila Cruz (presenting) Vicky Grant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BREAK 11.25 - 11.45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BREAK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11.45 - 11.55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1f1f1f"/>
                <w:highlight w:val="white"/>
                <w:rtl w:val="0"/>
              </w:rPr>
              <w:t xml:space="preserve">Participatory Climate Futures: Innovating Citizen Participation in Climate Assemblies - Lena </w:t>
            </w:r>
            <w:r w:rsidDel="00000000" w:rsidR="00000000" w:rsidRPr="00000000">
              <w:rPr>
                <w:b w:val="1"/>
                <w:color w:val="1f1f1f"/>
                <w:highlight w:val="white"/>
                <w:rtl w:val="0"/>
              </w:rPr>
              <w:t xml:space="preserve">Dobrowolska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11.55 - 12.05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1f1f1f"/>
                <w:highlight w:val="white"/>
                <w:rtl w:val="0"/>
              </w:rPr>
              <w:t xml:space="preserve">Fulfilling Philosophies and Practices of Participatory Research With and For Postgraduate Researchers (PGRs) - Lauren White, Ankita Mishra, Kirsty Liddiard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12.05 - 12.15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b w:val="1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1f1f1f"/>
                <w:highlight w:val="white"/>
                <w:rtl w:val="0"/>
              </w:rPr>
              <w:t xml:space="preserve">Evaluating the biodiversity benefits of native vs. non-native trees in the urban forest - Stuart Campbell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12.15 - 12.25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1f1f1f"/>
                <w:highlight w:val="white"/>
                <w:rtl w:val="0"/>
              </w:rPr>
              <w:t xml:space="preserve">This is our voice and these are our songs: Music and me in young-onset dementia - Jennifer MacRitchie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12.25 - 13.00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Celebration - We are excited to announce the launch of the: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 2024/2025 PRN mentoring programme for PGRs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 new PRN Hub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 Wellcome Anti-Ableism Research Culture PRN Call 2024/2025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13.00 - 14.00 (In person only)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 and networking</w:t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