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91D38" w14:textId="6481CF66" w:rsidR="166CDFCB" w:rsidRDefault="00254EF4" w:rsidP="4C6B59B2">
      <w:pPr>
        <w:pStyle w:val="ListParagraph"/>
      </w:pPr>
      <w:r>
        <w:rPr>
          <w:rFonts w:ascii="Arial" w:eastAsia="Arial" w:hAnsi="Arial" w:cs="Arial"/>
          <w:b/>
          <w:bCs/>
          <w:noProof/>
          <w:sz w:val="24"/>
          <w:szCs w:val="24"/>
        </w:rPr>
        <mc:AlternateContent>
          <mc:Choice Requires="wps">
            <w:drawing>
              <wp:anchor distT="0" distB="0" distL="114300" distR="114300" simplePos="0" relativeHeight="251676672" behindDoc="0" locked="0" layoutInCell="1" allowOverlap="1" wp14:anchorId="4BB8FA78" wp14:editId="626A95AE">
                <wp:simplePos x="0" y="0"/>
                <wp:positionH relativeFrom="margin">
                  <wp:align>center</wp:align>
                </wp:positionH>
                <wp:positionV relativeFrom="paragraph">
                  <wp:posOffset>-198120</wp:posOffset>
                </wp:positionV>
                <wp:extent cx="6114415" cy="343535"/>
                <wp:effectExtent l="0" t="0" r="63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4415" cy="343535"/>
                        </a:xfrm>
                        <a:prstGeom prst="rect">
                          <a:avLst/>
                        </a:prstGeom>
                        <a:solidFill>
                          <a:srgbClr val="800080"/>
                        </a:solidFill>
                        <a:ln w="25400" cap="flat" cmpd="sng" algn="ctr">
                          <a:noFill/>
                          <a:prstDash val="solid"/>
                        </a:ln>
                        <a:effectLst/>
                      </wps:spPr>
                      <wps:txbx>
                        <w:txbxContent>
                          <w:p w14:paraId="145B501B" w14:textId="75F75323" w:rsidR="00254EF4" w:rsidRPr="00330333" w:rsidRDefault="00254EF4" w:rsidP="006B4C57">
                            <w:pPr>
                              <w:jc w:val="center"/>
                              <w:rPr>
                                <w:rFonts w:ascii="Arial" w:hAnsi="Arial" w:cs="Arial"/>
                                <w:b/>
                                <w:sz w:val="32"/>
                                <w:szCs w:val="32"/>
                              </w:rPr>
                            </w:pPr>
                            <w:r>
                              <w:rPr>
                                <w:rFonts w:ascii="Arial" w:hAnsi="Arial" w:cs="Arial"/>
                                <w:b/>
                                <w:sz w:val="32"/>
                                <w:szCs w:val="32"/>
                              </w:rPr>
                              <w:t>Infection Prevention and Control Policy for Hand Hygiene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BB8FA78" id="Rectangle 2" o:spid="_x0000_s1026" style="position:absolute;left:0;text-align:left;margin-left:0;margin-top:-15.6pt;width:481.45pt;height:27.0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" fillcolor="purple" stroked="f" strokeweight="2pt">
                <v:textbox>
                  <w:txbxContent>
                    <w:p w14:paraId="145B501B" w14:textId="75F75323" w:rsidR="00254EF4" w:rsidRPr="00330333" w:rsidRDefault="00254EF4" w:rsidP="006B4C57">
                      <w:pPr>
                        <w:jc w:val="center"/>
                        <w:rPr>
                          <w:rFonts w:ascii="Arial" w:hAnsi="Arial" w:cs="Arial"/>
                          <w:b/>
                          <w:sz w:val="32"/>
                          <w:szCs w:val="32"/>
                        </w:rPr>
                      </w:pPr>
                      <w:r>
                        <w:rPr>
                          <w:rFonts w:ascii="Arial" w:hAnsi="Arial" w:cs="Arial"/>
                          <w:b/>
                          <w:sz w:val="32"/>
                          <w:szCs w:val="32"/>
                        </w:rPr>
                        <w:t>Infection Prevention and Control Policy for Hand Hygiene</w:t>
                      </w:r>
                    </w:p>
                  </w:txbxContent>
                </v:textbox>
                <w10:wrap anchorx="margin"/>
              </v:rect>
            </w:pict>
          </mc:Fallback>
        </mc:AlternateContent>
      </w:r>
    </w:p>
    <w:p w14:paraId="06A29223" w14:textId="56967135" w:rsidR="4C6B59B2" w:rsidRDefault="4C6B59B2" w:rsidP="4C6B59B2">
      <w:pPr>
        <w:pStyle w:val="ListParagraph"/>
        <w:rPr>
          <w:rFonts w:ascii="Arial" w:eastAsia="Arial" w:hAnsi="Arial" w:cs="Arial"/>
          <w:b/>
          <w:bCs/>
          <w:sz w:val="24"/>
          <w:szCs w:val="24"/>
        </w:rPr>
      </w:pPr>
    </w:p>
    <w:p w14:paraId="25CD0350" w14:textId="35BF67F1" w:rsidR="002553FC" w:rsidRDefault="002553FC" w:rsidP="006B4C57">
      <w:pPr>
        <w:pStyle w:val="ListParagraph"/>
        <w:numPr>
          <w:ilvl w:val="0"/>
          <w:numId w:val="9"/>
        </w:numPr>
        <w:rPr>
          <w:rFonts w:ascii="Arial" w:eastAsia="Arial" w:hAnsi="Arial" w:cs="Arial"/>
          <w:b/>
          <w:bCs/>
          <w:sz w:val="28"/>
          <w:szCs w:val="28"/>
        </w:rPr>
      </w:pPr>
      <w:r w:rsidRPr="4C6B59B2">
        <w:rPr>
          <w:rFonts w:ascii="Arial" w:eastAsia="Arial" w:hAnsi="Arial" w:cs="Arial"/>
          <w:b/>
          <w:bCs/>
          <w:sz w:val="28"/>
          <w:szCs w:val="28"/>
        </w:rPr>
        <w:t>Introduction</w:t>
      </w:r>
    </w:p>
    <w:p w14:paraId="4504C930" w14:textId="77777777" w:rsidR="4C6B59B2" w:rsidRDefault="4C6B59B2" w:rsidP="4C6B59B2">
      <w:pPr>
        <w:pStyle w:val="ListParagraph"/>
        <w:rPr>
          <w:rFonts w:ascii="Arial" w:eastAsia="Arial" w:hAnsi="Arial" w:cs="Arial"/>
          <w:sz w:val="24"/>
          <w:szCs w:val="24"/>
        </w:rPr>
      </w:pPr>
    </w:p>
    <w:p w14:paraId="63A707F5" w14:textId="49A90ECD" w:rsidR="0082089C" w:rsidRPr="002553FC" w:rsidRDefault="0082089C" w:rsidP="006B4C57">
      <w:pPr>
        <w:pStyle w:val="ListParagraph"/>
        <w:ind w:left="360"/>
        <w:rPr>
          <w:rFonts w:ascii="Arial" w:eastAsia="Arial" w:hAnsi="Arial" w:cs="Arial"/>
          <w:color w:val="FF0000"/>
          <w:sz w:val="24"/>
          <w:szCs w:val="24"/>
        </w:rPr>
      </w:pPr>
      <w:r w:rsidRPr="2BA4FA39">
        <w:rPr>
          <w:rFonts w:ascii="Arial" w:eastAsia="Arial" w:hAnsi="Arial" w:cs="Arial"/>
          <w:sz w:val="24"/>
          <w:szCs w:val="24"/>
        </w:rPr>
        <w:t xml:space="preserve">Hand hygiene is one of the most important procedures for preventing the transmission of micro-organisms, such as bacteria and viruses. The aim of this policy is to promote good hand hygiene amongst staff, to protect themselves and service users from acquiring a healthcare associated infection. </w:t>
      </w:r>
    </w:p>
    <w:p w14:paraId="19E933D3" w14:textId="77777777" w:rsidR="002553FC" w:rsidRPr="002553FC" w:rsidRDefault="002553FC" w:rsidP="2BA4FA39">
      <w:pPr>
        <w:pStyle w:val="ListParagraph"/>
        <w:rPr>
          <w:rFonts w:ascii="Arial" w:eastAsia="Arial" w:hAnsi="Arial" w:cs="Arial"/>
          <w:sz w:val="24"/>
          <w:szCs w:val="24"/>
        </w:rPr>
      </w:pPr>
    </w:p>
    <w:p w14:paraId="2275D5C2" w14:textId="77777777" w:rsidR="002553FC" w:rsidRPr="002553FC" w:rsidRDefault="002553FC" w:rsidP="006B4C57">
      <w:pPr>
        <w:pStyle w:val="ListParagraph"/>
        <w:numPr>
          <w:ilvl w:val="0"/>
          <w:numId w:val="9"/>
        </w:numPr>
        <w:rPr>
          <w:rFonts w:ascii="Arial" w:eastAsia="Arial" w:hAnsi="Arial" w:cs="Arial"/>
          <w:b/>
          <w:bCs/>
          <w:sz w:val="28"/>
          <w:szCs w:val="28"/>
        </w:rPr>
      </w:pPr>
      <w:r w:rsidRPr="4C6B59B2">
        <w:rPr>
          <w:rFonts w:ascii="Arial" w:eastAsia="Arial" w:hAnsi="Arial" w:cs="Arial"/>
          <w:b/>
          <w:bCs/>
          <w:sz w:val="28"/>
          <w:szCs w:val="28"/>
        </w:rPr>
        <w:t>Purpose</w:t>
      </w:r>
    </w:p>
    <w:p w14:paraId="1D963E7B" w14:textId="77777777" w:rsidR="002553FC" w:rsidRPr="002553FC" w:rsidRDefault="002553FC" w:rsidP="2BA4FA39">
      <w:pPr>
        <w:pStyle w:val="ListParagraph"/>
        <w:rPr>
          <w:rFonts w:ascii="Arial" w:eastAsia="Arial" w:hAnsi="Arial" w:cs="Arial"/>
          <w:sz w:val="24"/>
          <w:szCs w:val="24"/>
        </w:rPr>
      </w:pPr>
    </w:p>
    <w:p w14:paraId="27E7C7B5" w14:textId="77777777" w:rsidR="002553FC" w:rsidRPr="002553FC" w:rsidRDefault="002553FC" w:rsidP="006B4C57">
      <w:pPr>
        <w:pStyle w:val="ListParagraph"/>
        <w:ind w:left="360"/>
        <w:rPr>
          <w:rFonts w:ascii="Arial" w:eastAsia="Arial" w:hAnsi="Arial" w:cs="Arial"/>
          <w:sz w:val="24"/>
          <w:szCs w:val="24"/>
        </w:rPr>
      </w:pPr>
      <w:r w:rsidRPr="2BA4FA39">
        <w:rPr>
          <w:rFonts w:ascii="Arial" w:eastAsia="Arial" w:hAnsi="Arial" w:cs="Arial"/>
          <w:sz w:val="24"/>
          <w:szCs w:val="24"/>
        </w:rPr>
        <w:t>A sustained and systematic approach to hand hygiene is essential within the healthcare setting, particularly with the emergence of highly resistant pathogens which are increasingly difficult to treat.</w:t>
      </w:r>
    </w:p>
    <w:p w14:paraId="01E52820" w14:textId="77777777" w:rsidR="002553FC" w:rsidRPr="002553FC" w:rsidRDefault="002553FC" w:rsidP="2BA4FA39">
      <w:pPr>
        <w:pStyle w:val="ListParagraph"/>
        <w:rPr>
          <w:rFonts w:ascii="Arial" w:eastAsia="Arial" w:hAnsi="Arial" w:cs="Arial"/>
          <w:sz w:val="24"/>
          <w:szCs w:val="24"/>
        </w:rPr>
      </w:pPr>
      <w:r w:rsidRPr="2BA4FA39">
        <w:rPr>
          <w:rFonts w:ascii="Arial" w:eastAsia="Arial" w:hAnsi="Arial" w:cs="Arial"/>
          <w:sz w:val="24"/>
          <w:szCs w:val="24"/>
        </w:rPr>
        <w:t xml:space="preserve"> </w:t>
      </w:r>
    </w:p>
    <w:p w14:paraId="4F40FE09" w14:textId="77777777" w:rsidR="002553FC" w:rsidRPr="002553FC" w:rsidRDefault="002553FC" w:rsidP="006B4C57">
      <w:pPr>
        <w:pStyle w:val="ListParagraph"/>
        <w:ind w:left="360"/>
        <w:rPr>
          <w:rFonts w:ascii="Arial" w:eastAsia="Arial" w:hAnsi="Arial" w:cs="Arial"/>
          <w:sz w:val="24"/>
          <w:szCs w:val="24"/>
        </w:rPr>
      </w:pPr>
      <w:r w:rsidRPr="4C6B59B2">
        <w:rPr>
          <w:rFonts w:ascii="Arial" w:eastAsia="Arial" w:hAnsi="Arial" w:cs="Arial"/>
          <w:sz w:val="24"/>
          <w:szCs w:val="24"/>
        </w:rPr>
        <w:t>The Health and Social Care Act 2008; Code of Practice for the NHS on the prevention and control of healthcare associated infections and related guidance states that all staff should demonstrate good infection control and hygiene practice and must ensure that</w:t>
      </w:r>
      <w:r w:rsidR="7A11E8A9" w:rsidRPr="4C6B59B2">
        <w:rPr>
          <w:rFonts w:ascii="Arial" w:eastAsia="Arial" w:hAnsi="Arial" w:cs="Arial"/>
          <w:sz w:val="24"/>
          <w:szCs w:val="24"/>
        </w:rPr>
        <w:t>, Patients</w:t>
      </w:r>
      <w:r w:rsidRPr="4C6B59B2">
        <w:rPr>
          <w:rFonts w:ascii="Arial" w:eastAsia="Arial" w:hAnsi="Arial" w:cs="Arial"/>
          <w:sz w:val="24"/>
          <w:szCs w:val="24"/>
        </w:rPr>
        <w:t>, staff and other persons are protected against risks of acquiring Healthcare associated infections, through the provision of appropriate care, in suitable facilities, consistent with good clinical practice.”</w:t>
      </w:r>
    </w:p>
    <w:p w14:paraId="0B5E71C5" w14:textId="77777777" w:rsidR="002553FC" w:rsidRPr="002553FC" w:rsidRDefault="002553FC" w:rsidP="006B4C57">
      <w:pPr>
        <w:pStyle w:val="ListParagraph"/>
        <w:ind w:left="0"/>
        <w:rPr>
          <w:rFonts w:ascii="Arial" w:eastAsia="Arial" w:hAnsi="Arial" w:cs="Arial"/>
          <w:sz w:val="24"/>
          <w:szCs w:val="24"/>
        </w:rPr>
      </w:pPr>
    </w:p>
    <w:p w14:paraId="413F5C85" w14:textId="77777777" w:rsidR="002553FC" w:rsidRPr="002553FC" w:rsidRDefault="002553FC" w:rsidP="006B4C57">
      <w:pPr>
        <w:pStyle w:val="ListParagraph"/>
        <w:ind w:left="360"/>
        <w:rPr>
          <w:rFonts w:ascii="Arial" w:eastAsia="Arial" w:hAnsi="Arial" w:cs="Arial"/>
          <w:sz w:val="24"/>
          <w:szCs w:val="24"/>
        </w:rPr>
      </w:pPr>
      <w:r w:rsidRPr="2BA4FA39">
        <w:rPr>
          <w:rFonts w:ascii="Arial" w:eastAsia="Arial" w:hAnsi="Arial" w:cs="Arial"/>
          <w:sz w:val="24"/>
          <w:szCs w:val="24"/>
        </w:rPr>
        <w:t>The Health and Social Care Act 2008 states the NHS body must provide and maintain a clean and appropriate environment for health care and ensure there is adequate provision of suitable hand washing facilities and antibacterial hand rubs. The NHS body must also provide information on healthcare associated infections to patients and the public and provide information to encourage compliance by visitors with hand washing and visiting restrictions</w:t>
      </w:r>
    </w:p>
    <w:p w14:paraId="36CD3EDF" w14:textId="77777777" w:rsidR="002553FC" w:rsidRPr="002553FC" w:rsidRDefault="002553FC" w:rsidP="006B4C57">
      <w:pPr>
        <w:pStyle w:val="ListParagraph"/>
        <w:ind w:left="0"/>
        <w:rPr>
          <w:rFonts w:ascii="Arial" w:eastAsia="Arial" w:hAnsi="Arial" w:cs="Arial"/>
          <w:sz w:val="24"/>
          <w:szCs w:val="24"/>
        </w:rPr>
      </w:pPr>
    </w:p>
    <w:p w14:paraId="7AF1C1B5" w14:textId="77777777" w:rsidR="002553FC" w:rsidRDefault="002553FC" w:rsidP="006B4C57">
      <w:pPr>
        <w:pStyle w:val="ListParagraph"/>
        <w:ind w:left="360"/>
        <w:rPr>
          <w:rFonts w:ascii="Arial" w:eastAsia="Arial" w:hAnsi="Arial" w:cs="Arial"/>
          <w:sz w:val="24"/>
          <w:szCs w:val="24"/>
        </w:rPr>
      </w:pPr>
      <w:r w:rsidRPr="44DE25E4">
        <w:rPr>
          <w:rFonts w:ascii="Arial" w:eastAsia="Arial" w:hAnsi="Arial" w:cs="Arial"/>
          <w:sz w:val="24"/>
          <w:szCs w:val="24"/>
        </w:rPr>
        <w:t>The Term “Health Care Associated Infections (HCAI) includes any infection by any infectious agent acquired as a consequence of a person’s treatment by the NHS or which is acquired by a health care worker in the course of their NHS duties (DH 2006)</w:t>
      </w:r>
    </w:p>
    <w:p w14:paraId="27A12EA6" w14:textId="77777777" w:rsidR="44DE25E4" w:rsidRDefault="44DE25E4" w:rsidP="44DE25E4">
      <w:pPr>
        <w:pStyle w:val="ListParagraph"/>
        <w:rPr>
          <w:rFonts w:ascii="Arial" w:eastAsia="Arial" w:hAnsi="Arial" w:cs="Arial"/>
          <w:sz w:val="24"/>
          <w:szCs w:val="24"/>
        </w:rPr>
      </w:pPr>
    </w:p>
    <w:p w14:paraId="6D874D60" w14:textId="77777777" w:rsidR="002553FC" w:rsidRPr="002553FC" w:rsidRDefault="002553FC" w:rsidP="006B4C57">
      <w:pPr>
        <w:pStyle w:val="ListParagraph"/>
        <w:numPr>
          <w:ilvl w:val="0"/>
          <w:numId w:val="9"/>
        </w:numPr>
        <w:spacing w:after="0" w:line="240" w:lineRule="auto"/>
        <w:rPr>
          <w:rFonts w:ascii="Arial" w:eastAsia="Calibri" w:hAnsi="Arial" w:cs="Arial"/>
          <w:b/>
          <w:bCs/>
          <w:kern w:val="0"/>
          <w:sz w:val="28"/>
          <w:szCs w:val="28"/>
          <w14:ligatures w14:val="none"/>
        </w:rPr>
      </w:pPr>
      <w:r w:rsidRPr="4C6B59B2">
        <w:rPr>
          <w:rFonts w:ascii="Arial" w:eastAsia="Calibri" w:hAnsi="Arial" w:cs="Arial"/>
          <w:b/>
          <w:bCs/>
          <w:kern w:val="0"/>
          <w:sz w:val="28"/>
          <w:szCs w:val="28"/>
          <w14:ligatures w14:val="none"/>
        </w:rPr>
        <w:t>Scope and exceptions</w:t>
      </w:r>
    </w:p>
    <w:p w14:paraId="7AB0491E"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p w14:paraId="57F1FDCE" w14:textId="77777777" w:rsidR="002553FC" w:rsidRPr="002553FC" w:rsidRDefault="002553FC" w:rsidP="006B4C57">
      <w:pPr>
        <w:pStyle w:val="ListParagraph"/>
        <w:spacing w:after="0" w:line="240" w:lineRule="auto"/>
        <w:ind w:left="360"/>
        <w:rPr>
          <w:rFonts w:ascii="Arial" w:eastAsia="Arial" w:hAnsi="Arial" w:cs="Arial"/>
          <w:kern w:val="0"/>
          <w:sz w:val="24"/>
          <w:szCs w:val="24"/>
          <w14:ligatures w14:val="none"/>
        </w:rPr>
      </w:pPr>
      <w:r w:rsidRPr="44DE25E4">
        <w:rPr>
          <w:rFonts w:ascii="Arial" w:eastAsia="Arial" w:hAnsi="Arial" w:cs="Arial"/>
          <w:sz w:val="24"/>
          <w:szCs w:val="24"/>
        </w:rPr>
        <w:t>This policy applies to:</w:t>
      </w:r>
    </w:p>
    <w:tbl>
      <w:tblPr>
        <w:tblW w:w="0" w:type="auto"/>
        <w:tblInd w:w="315" w:type="dxa"/>
        <w:tblBorders>
          <w:top w:val="single" w:sz="18" w:space="0" w:color="800080"/>
          <w:left w:val="single" w:sz="18" w:space="0" w:color="800080"/>
          <w:bottom w:val="single" w:sz="18" w:space="0" w:color="800080"/>
          <w:right w:val="single" w:sz="18" w:space="0" w:color="800080"/>
          <w:insideH w:val="single" w:sz="18" w:space="0" w:color="800080"/>
          <w:insideV w:val="single" w:sz="18" w:space="0" w:color="800080"/>
        </w:tblBorders>
        <w:tblLook w:val="04A0" w:firstRow="1" w:lastRow="0" w:firstColumn="1" w:lastColumn="0" w:noHBand="0" w:noVBand="1"/>
      </w:tblPr>
      <w:tblGrid>
        <w:gridCol w:w="1470"/>
        <w:gridCol w:w="7447"/>
      </w:tblGrid>
      <w:tr w:rsidR="002553FC" w:rsidRPr="002553FC" w14:paraId="13C5B91E" w14:textId="77777777" w:rsidTr="006B4C57">
        <w:trPr>
          <w:trHeight w:val="496"/>
        </w:trPr>
        <w:tc>
          <w:tcPr>
            <w:tcW w:w="1470" w:type="dxa"/>
            <w:shd w:val="clear" w:color="auto" w:fill="A6A6A6" w:themeFill="background1" w:themeFillShade="A6"/>
          </w:tcPr>
          <w:p w14:paraId="79A2B60D" w14:textId="77777777" w:rsidR="002553FC" w:rsidRPr="002553FC" w:rsidRDefault="002553FC" w:rsidP="002553FC">
            <w:pPr>
              <w:spacing w:before="60" w:after="0" w:line="240" w:lineRule="auto"/>
              <w:contextualSpacing/>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Setting</w:t>
            </w:r>
          </w:p>
        </w:tc>
        <w:tc>
          <w:tcPr>
            <w:tcW w:w="7447" w:type="dxa"/>
            <w:shd w:val="clear" w:color="auto" w:fill="auto"/>
          </w:tcPr>
          <w:p w14:paraId="722F1857" w14:textId="77777777" w:rsidR="002553FC" w:rsidRPr="002553FC" w:rsidRDefault="002553FC" w:rsidP="002553FC">
            <w:pPr>
              <w:spacing w:before="60" w:after="0" w:line="240" w:lineRule="auto"/>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Trust wide</w:t>
            </w:r>
          </w:p>
        </w:tc>
      </w:tr>
      <w:tr w:rsidR="002553FC" w:rsidRPr="002553FC" w14:paraId="19C2CF04" w14:textId="77777777" w:rsidTr="006B4C57">
        <w:trPr>
          <w:trHeight w:val="512"/>
        </w:trPr>
        <w:tc>
          <w:tcPr>
            <w:tcW w:w="1470" w:type="dxa"/>
            <w:shd w:val="clear" w:color="auto" w:fill="A6A6A6" w:themeFill="background1" w:themeFillShade="A6"/>
          </w:tcPr>
          <w:p w14:paraId="235B82F3" w14:textId="77777777" w:rsidR="002553FC" w:rsidRPr="002553FC" w:rsidRDefault="002553FC" w:rsidP="002553FC">
            <w:pPr>
              <w:spacing w:before="60" w:after="0" w:line="240" w:lineRule="auto"/>
              <w:contextualSpacing/>
              <w:rPr>
                <w:rFonts w:ascii="Arial" w:eastAsia="Calibri" w:hAnsi="Arial" w:cs="Arial"/>
                <w:b/>
                <w:kern w:val="0"/>
                <w:sz w:val="24"/>
                <w:szCs w:val="24"/>
                <w14:ligatures w14:val="none"/>
              </w:rPr>
            </w:pPr>
            <w:r w:rsidRPr="002553FC">
              <w:rPr>
                <w:rFonts w:ascii="Arial" w:eastAsia="Calibri" w:hAnsi="Arial" w:cs="Arial"/>
                <w:b/>
                <w:color w:val="FFFFFF"/>
                <w:kern w:val="0"/>
                <w:sz w:val="24"/>
                <w:szCs w:val="24"/>
                <w14:ligatures w14:val="none"/>
              </w:rPr>
              <w:t>Individuals</w:t>
            </w:r>
          </w:p>
        </w:tc>
        <w:tc>
          <w:tcPr>
            <w:tcW w:w="7447" w:type="dxa"/>
            <w:shd w:val="clear" w:color="auto" w:fill="auto"/>
          </w:tcPr>
          <w:p w14:paraId="08BB6FF5" w14:textId="77777777" w:rsidR="002553FC" w:rsidRPr="002553FC" w:rsidRDefault="002553FC" w:rsidP="002553FC">
            <w:pPr>
              <w:spacing w:before="60" w:after="0" w:line="240" w:lineRule="auto"/>
              <w:contextualSpacing/>
              <w:rPr>
                <w:rFonts w:ascii="Arial" w:eastAsia="Calibri" w:hAnsi="Arial" w:cs="Arial"/>
                <w:kern w:val="0"/>
                <w:sz w:val="24"/>
                <w14:ligatures w14:val="none"/>
              </w:rPr>
            </w:pPr>
            <w:r w:rsidRPr="002553FC">
              <w:rPr>
                <w:rFonts w:ascii="Arial" w:eastAsia="Calibri" w:hAnsi="Arial" w:cs="Arial"/>
                <w:kern w:val="0"/>
                <w:sz w:val="24"/>
                <w14:ligatures w14:val="none"/>
              </w:rPr>
              <w:t xml:space="preserve">All employees </w:t>
            </w:r>
          </w:p>
        </w:tc>
      </w:tr>
      <w:tr w:rsidR="002553FC" w:rsidRPr="002553FC" w14:paraId="6F255673" w14:textId="77777777" w:rsidTr="006B4C57">
        <w:trPr>
          <w:trHeight w:val="526"/>
        </w:trPr>
        <w:tc>
          <w:tcPr>
            <w:tcW w:w="1470" w:type="dxa"/>
            <w:shd w:val="clear" w:color="auto" w:fill="A6A6A6" w:themeFill="background1" w:themeFillShade="A6"/>
          </w:tcPr>
          <w:p w14:paraId="618C8B17" w14:textId="77777777" w:rsidR="002553FC" w:rsidRPr="002553FC" w:rsidRDefault="002553FC" w:rsidP="002553FC">
            <w:pPr>
              <w:spacing w:before="60" w:after="0" w:line="240" w:lineRule="auto"/>
              <w:contextualSpacing/>
              <w:rPr>
                <w:rFonts w:ascii="Arial" w:eastAsia="Calibri" w:hAnsi="Arial" w:cs="Arial"/>
                <w:b/>
                <w:kern w:val="0"/>
                <w:sz w:val="24"/>
                <w:szCs w:val="24"/>
                <w14:ligatures w14:val="none"/>
              </w:rPr>
            </w:pPr>
            <w:r w:rsidRPr="002553FC">
              <w:rPr>
                <w:rFonts w:ascii="Arial" w:eastAsia="Calibri" w:hAnsi="Arial" w:cs="Arial"/>
                <w:b/>
                <w:color w:val="FFFFFF"/>
                <w:kern w:val="0"/>
                <w:sz w:val="24"/>
                <w:szCs w:val="24"/>
                <w14:ligatures w14:val="none"/>
              </w:rPr>
              <w:t>Speciality</w:t>
            </w:r>
          </w:p>
        </w:tc>
        <w:tc>
          <w:tcPr>
            <w:tcW w:w="7447" w:type="dxa"/>
            <w:shd w:val="clear" w:color="auto" w:fill="auto"/>
          </w:tcPr>
          <w:p w14:paraId="67C0EBDC" w14:textId="77777777" w:rsidR="002553FC" w:rsidRPr="002553FC" w:rsidRDefault="002553FC" w:rsidP="002553FC">
            <w:pPr>
              <w:spacing w:before="60" w:after="0" w:line="240" w:lineRule="auto"/>
              <w:contextualSpacing/>
              <w:rPr>
                <w:rFonts w:ascii="Arial" w:eastAsia="Calibri" w:hAnsi="Arial" w:cs="Arial"/>
                <w:kern w:val="0"/>
                <w:sz w:val="24"/>
                <w14:ligatures w14:val="none"/>
              </w:rPr>
            </w:pPr>
            <w:r w:rsidRPr="002553FC">
              <w:rPr>
                <w:rFonts w:ascii="Arial" w:eastAsia="Calibri" w:hAnsi="Arial" w:cs="Arial"/>
                <w:kern w:val="0"/>
                <w:sz w:val="24"/>
                <w14:ligatures w14:val="none"/>
              </w:rPr>
              <w:t>Infection Prevention and Control</w:t>
            </w:r>
          </w:p>
        </w:tc>
      </w:tr>
    </w:tbl>
    <w:p w14:paraId="3F57F8E3" w14:textId="77777777" w:rsidR="00254EF4" w:rsidRDefault="00254EF4" w:rsidP="00254EF4">
      <w:pPr>
        <w:spacing w:after="0" w:line="240" w:lineRule="auto"/>
        <w:rPr>
          <w:rFonts w:ascii="Arial" w:eastAsia="Calibri" w:hAnsi="Arial" w:cs="Arial"/>
          <w:b/>
          <w:bCs/>
          <w:kern w:val="0"/>
          <w:sz w:val="28"/>
          <w:szCs w:val="28"/>
          <w14:ligatures w14:val="none"/>
        </w:rPr>
      </w:pPr>
    </w:p>
    <w:p w14:paraId="27B56F11" w14:textId="77777777" w:rsidR="00254EF4" w:rsidRDefault="00254EF4" w:rsidP="00254EF4">
      <w:pPr>
        <w:spacing w:after="0" w:line="240" w:lineRule="auto"/>
        <w:rPr>
          <w:rFonts w:ascii="Arial" w:eastAsia="Calibri" w:hAnsi="Arial" w:cs="Arial"/>
          <w:b/>
          <w:bCs/>
          <w:kern w:val="0"/>
          <w:sz w:val="28"/>
          <w:szCs w:val="28"/>
          <w14:ligatures w14:val="none"/>
        </w:rPr>
      </w:pPr>
    </w:p>
    <w:p w14:paraId="06725977" w14:textId="67735FD4" w:rsidR="002553FC" w:rsidRPr="00254EF4" w:rsidRDefault="002553FC" w:rsidP="006B4C57">
      <w:pPr>
        <w:pStyle w:val="ListParagraph"/>
        <w:numPr>
          <w:ilvl w:val="0"/>
          <w:numId w:val="9"/>
        </w:numPr>
        <w:spacing w:after="0" w:line="240" w:lineRule="auto"/>
        <w:rPr>
          <w:rFonts w:ascii="Arial" w:eastAsia="Calibri" w:hAnsi="Arial" w:cs="Arial"/>
          <w:b/>
          <w:bCs/>
          <w:kern w:val="0"/>
          <w:sz w:val="28"/>
          <w:szCs w:val="28"/>
          <w14:ligatures w14:val="none"/>
        </w:rPr>
      </w:pPr>
      <w:r w:rsidRPr="00254EF4">
        <w:rPr>
          <w:rFonts w:ascii="Arial" w:eastAsia="Calibri" w:hAnsi="Arial" w:cs="Arial"/>
          <w:b/>
          <w:bCs/>
          <w:kern w:val="0"/>
          <w:sz w:val="28"/>
          <w:szCs w:val="28"/>
          <w14:ligatures w14:val="none"/>
        </w:rPr>
        <w:t>Policy details</w:t>
      </w:r>
    </w:p>
    <w:p w14:paraId="6BDEDC0E"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p w14:paraId="5FACFD45" w14:textId="77777777" w:rsidR="002553FC" w:rsidRPr="002553FC" w:rsidRDefault="007322EE" w:rsidP="4C6B59B2">
      <w:pPr>
        <w:spacing w:after="0" w:line="240" w:lineRule="auto"/>
        <w:ind w:left="1134" w:hanging="567"/>
        <w:contextualSpacing/>
        <w:rPr>
          <w:rFonts w:ascii="Arial" w:eastAsia="Calibri" w:hAnsi="Arial" w:cs="Arial"/>
          <w:b/>
          <w:bCs/>
          <w:kern w:val="0"/>
          <w:sz w:val="28"/>
          <w:szCs w:val="28"/>
          <w14:ligatures w14:val="none"/>
        </w:rPr>
      </w:pPr>
      <w:r w:rsidRPr="4C6B59B2">
        <w:rPr>
          <w:rFonts w:ascii="Arial" w:eastAsia="Calibri" w:hAnsi="Arial" w:cs="Arial"/>
          <w:b/>
          <w:bCs/>
          <w:kern w:val="0"/>
          <w:sz w:val="28"/>
          <w:szCs w:val="28"/>
          <w14:ligatures w14:val="none"/>
        </w:rPr>
        <w:t xml:space="preserve">4.1 </w:t>
      </w:r>
      <w:r w:rsidR="002553FC" w:rsidRPr="4C6B59B2">
        <w:rPr>
          <w:rFonts w:ascii="Arial" w:eastAsia="Calibri" w:hAnsi="Arial" w:cs="Arial"/>
          <w:b/>
          <w:bCs/>
          <w:kern w:val="0"/>
          <w:sz w:val="28"/>
          <w:szCs w:val="28"/>
          <w14:ligatures w14:val="none"/>
        </w:rPr>
        <w:t>Importance of hand hygiene</w:t>
      </w:r>
    </w:p>
    <w:p w14:paraId="0A7D2765"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p w14:paraId="7E5D13AC" w14:textId="29E7E2F8" w:rsidR="002553FC" w:rsidRPr="002553FC" w:rsidRDefault="002553FC" w:rsidP="4C6B59B2">
      <w:pPr>
        <w:pStyle w:val="ListParagraph"/>
        <w:rPr>
          <w:rFonts w:ascii="Arial" w:eastAsia="Arial" w:hAnsi="Arial" w:cs="Arial"/>
          <w:sz w:val="24"/>
          <w:szCs w:val="24"/>
        </w:rPr>
      </w:pPr>
      <w:r w:rsidRPr="4C6B59B2">
        <w:rPr>
          <w:rFonts w:ascii="Arial" w:eastAsia="Arial" w:hAnsi="Arial" w:cs="Arial"/>
          <w:sz w:val="24"/>
          <w:szCs w:val="24"/>
        </w:rPr>
        <w:t xml:space="preserve">Hand hygiene is one of the most critical factors in preventing the spread of infections in healthcare setting.  Evidence shows that poor hand hygiene </w:t>
      </w:r>
      <w:r w:rsidR="004656AA">
        <w:rPr>
          <w:rFonts w:ascii="Arial" w:eastAsia="Arial" w:hAnsi="Arial" w:cs="Arial"/>
          <w:sz w:val="24"/>
          <w:szCs w:val="24"/>
        </w:rPr>
        <w:t>is responsible for transmission of many important causes of healthcare associated infection</w:t>
      </w:r>
      <w:r w:rsidRPr="4C6B59B2">
        <w:rPr>
          <w:rFonts w:ascii="Arial" w:eastAsia="Arial" w:hAnsi="Arial" w:cs="Arial"/>
          <w:sz w:val="24"/>
          <w:szCs w:val="24"/>
        </w:rPr>
        <w:t>, including Methicillin resistant Staphylococcus aureus (MRSA) and</w:t>
      </w:r>
      <w:r w:rsidR="2F3248C1" w:rsidRPr="4C6B59B2">
        <w:rPr>
          <w:rFonts w:ascii="Arial" w:eastAsia="Arial" w:hAnsi="Arial" w:cs="Arial"/>
          <w:sz w:val="24"/>
          <w:szCs w:val="24"/>
        </w:rPr>
        <w:t xml:space="preserve"> </w:t>
      </w:r>
      <w:r w:rsidR="00842B93" w:rsidRPr="00842B93">
        <w:rPr>
          <w:rFonts w:ascii="Arial" w:eastAsia="Arial" w:hAnsi="Arial" w:cs="Arial"/>
          <w:i/>
          <w:iCs/>
          <w:sz w:val="24"/>
          <w:szCs w:val="24"/>
        </w:rPr>
        <w:t xml:space="preserve">Clostridioides </w:t>
      </w:r>
      <w:r w:rsidRPr="004656AA">
        <w:rPr>
          <w:rFonts w:ascii="Arial" w:eastAsia="Arial" w:hAnsi="Arial" w:cs="Arial"/>
          <w:i/>
          <w:iCs/>
          <w:sz w:val="24"/>
          <w:szCs w:val="24"/>
        </w:rPr>
        <w:t>difficile</w:t>
      </w:r>
      <w:r w:rsidR="41D3A56D" w:rsidRPr="4C6B59B2">
        <w:rPr>
          <w:rFonts w:ascii="Arial" w:eastAsia="Arial" w:hAnsi="Arial" w:cs="Arial"/>
          <w:sz w:val="24"/>
          <w:szCs w:val="24"/>
        </w:rPr>
        <w:t xml:space="preserve"> </w:t>
      </w:r>
      <w:r w:rsidRPr="4C6B59B2">
        <w:rPr>
          <w:rFonts w:ascii="Arial" w:eastAsia="Arial" w:hAnsi="Arial" w:cs="Arial"/>
          <w:sz w:val="24"/>
          <w:szCs w:val="24"/>
        </w:rPr>
        <w:t>(Loveday et al. 2014).</w:t>
      </w:r>
    </w:p>
    <w:p w14:paraId="53C8A059" w14:textId="77777777" w:rsidR="002553FC" w:rsidRPr="002553FC" w:rsidRDefault="002553FC" w:rsidP="4C6B59B2">
      <w:pPr>
        <w:pStyle w:val="ListParagraph"/>
        <w:rPr>
          <w:rFonts w:ascii="Arial" w:eastAsia="Arial" w:hAnsi="Arial" w:cs="Arial"/>
          <w:sz w:val="24"/>
          <w:szCs w:val="24"/>
        </w:rPr>
      </w:pPr>
      <w:r w:rsidRPr="4C6B59B2">
        <w:rPr>
          <w:rFonts w:ascii="Arial" w:eastAsia="Arial" w:hAnsi="Arial" w:cs="Arial"/>
          <w:sz w:val="24"/>
          <w:szCs w:val="24"/>
        </w:rPr>
        <w:t>Current national and international guidance has consistently identified that effective hand decontamination results in significant reductions in the carriage of potential pathogens on the hands, and therefore it is logical that the incidence of preventable HCAI is decreased, leading to a reduction in patient morbidity and mortality (Loveday et al. 2014).</w:t>
      </w:r>
      <w:r w:rsidR="22494B57" w:rsidRPr="4C6B59B2">
        <w:rPr>
          <w:rFonts w:ascii="Arial" w:eastAsia="Arial" w:hAnsi="Arial" w:cs="Arial"/>
          <w:sz w:val="24"/>
          <w:szCs w:val="24"/>
        </w:rPr>
        <w:t xml:space="preserve"> </w:t>
      </w:r>
      <w:r w:rsidRPr="4C6B59B2">
        <w:rPr>
          <w:rFonts w:ascii="Arial" w:eastAsia="Arial" w:hAnsi="Arial" w:cs="Arial"/>
          <w:sz w:val="24"/>
          <w:szCs w:val="24"/>
        </w:rPr>
        <w:t>Healthcare staff have the greatest potential to spread the micro-organisms that cause infection. Their hands can:</w:t>
      </w:r>
    </w:p>
    <w:p w14:paraId="52BC61B4" w14:textId="77777777" w:rsidR="4C6B59B2" w:rsidRDefault="4C6B59B2" w:rsidP="4C6B59B2">
      <w:pPr>
        <w:pStyle w:val="ListParagraph"/>
        <w:rPr>
          <w:rFonts w:ascii="Arial" w:eastAsia="Arial" w:hAnsi="Arial" w:cs="Arial"/>
          <w:sz w:val="24"/>
          <w:szCs w:val="24"/>
        </w:rPr>
      </w:pPr>
    </w:p>
    <w:p w14:paraId="1FFD1B65" w14:textId="77777777" w:rsidR="002553FC" w:rsidRPr="002553FC" w:rsidRDefault="002553FC" w:rsidP="006B4C57">
      <w:pPr>
        <w:pStyle w:val="ListParagraph"/>
        <w:numPr>
          <w:ilvl w:val="0"/>
          <w:numId w:val="8"/>
        </w:numPr>
        <w:tabs>
          <w:tab w:val="left" w:pos="720"/>
        </w:tabs>
        <w:rPr>
          <w:rFonts w:ascii="Arial" w:eastAsia="Arial" w:hAnsi="Arial" w:cs="Arial"/>
          <w:sz w:val="24"/>
          <w:szCs w:val="24"/>
        </w:rPr>
      </w:pPr>
      <w:r w:rsidRPr="4C6B59B2">
        <w:rPr>
          <w:rFonts w:ascii="Arial" w:eastAsia="Arial" w:hAnsi="Arial" w:cs="Arial"/>
          <w:sz w:val="24"/>
          <w:szCs w:val="24"/>
        </w:rPr>
        <w:t>Transfer the patient’s own micro-organisms into sterile areas of the patient’s body during care or treatment</w:t>
      </w:r>
    </w:p>
    <w:p w14:paraId="3A827BE8" w14:textId="77777777" w:rsidR="002553FC" w:rsidRPr="002553FC" w:rsidRDefault="002553FC" w:rsidP="006B4C57">
      <w:pPr>
        <w:pStyle w:val="ListParagraph"/>
        <w:numPr>
          <w:ilvl w:val="0"/>
          <w:numId w:val="8"/>
        </w:numPr>
        <w:tabs>
          <w:tab w:val="left" w:pos="720"/>
        </w:tabs>
        <w:rPr>
          <w:rFonts w:ascii="Arial" w:eastAsia="Arial" w:hAnsi="Arial" w:cs="Arial"/>
          <w:sz w:val="24"/>
          <w:szCs w:val="24"/>
        </w:rPr>
      </w:pPr>
      <w:r w:rsidRPr="4C6B59B2">
        <w:rPr>
          <w:rFonts w:ascii="Arial" w:eastAsia="Arial" w:hAnsi="Arial" w:cs="Arial"/>
          <w:sz w:val="24"/>
          <w:szCs w:val="24"/>
        </w:rPr>
        <w:t>Transfer micro-organisms from one patient to other patients</w:t>
      </w:r>
    </w:p>
    <w:p w14:paraId="3AD852F7" w14:textId="77777777" w:rsidR="002553FC" w:rsidRPr="002553FC" w:rsidRDefault="002553FC" w:rsidP="006B4C57">
      <w:pPr>
        <w:pStyle w:val="ListParagraph"/>
        <w:numPr>
          <w:ilvl w:val="0"/>
          <w:numId w:val="8"/>
        </w:numPr>
        <w:tabs>
          <w:tab w:val="left" w:pos="720"/>
        </w:tabs>
        <w:rPr>
          <w:rFonts w:ascii="Arial" w:eastAsia="Arial" w:hAnsi="Arial" w:cs="Arial"/>
          <w:sz w:val="24"/>
          <w:szCs w:val="24"/>
        </w:rPr>
      </w:pPr>
      <w:r w:rsidRPr="4C6B59B2">
        <w:rPr>
          <w:rFonts w:ascii="Arial" w:eastAsia="Arial" w:hAnsi="Arial" w:cs="Arial"/>
          <w:sz w:val="24"/>
          <w:szCs w:val="24"/>
        </w:rPr>
        <w:t>Transfer micro-organisms from the environment and equipment to a patient</w:t>
      </w:r>
    </w:p>
    <w:p w14:paraId="17F3A5D9" w14:textId="77777777" w:rsidR="002553FC" w:rsidRPr="002553FC" w:rsidRDefault="002553FC" w:rsidP="006B4C57">
      <w:pPr>
        <w:pStyle w:val="ListParagraph"/>
        <w:numPr>
          <w:ilvl w:val="0"/>
          <w:numId w:val="8"/>
        </w:numPr>
        <w:tabs>
          <w:tab w:val="left" w:pos="720"/>
        </w:tabs>
        <w:rPr>
          <w:rFonts w:ascii="Arial" w:eastAsia="Arial" w:hAnsi="Arial" w:cs="Arial"/>
          <w:sz w:val="24"/>
          <w:szCs w:val="24"/>
        </w:rPr>
      </w:pPr>
      <w:r w:rsidRPr="4C6B59B2">
        <w:rPr>
          <w:rFonts w:ascii="Arial" w:eastAsia="Arial" w:hAnsi="Arial" w:cs="Arial"/>
          <w:sz w:val="24"/>
          <w:szCs w:val="24"/>
        </w:rPr>
        <w:t>Acquire micro-organisms as a result of their contact with patients which places healthcare staff at risk of infection (NPSA 2008)</w:t>
      </w:r>
    </w:p>
    <w:p w14:paraId="792E40AF" w14:textId="77777777" w:rsidR="002553FC" w:rsidRPr="002553FC" w:rsidRDefault="002553FC" w:rsidP="006B4C57">
      <w:pPr>
        <w:pStyle w:val="ListParagraph"/>
        <w:numPr>
          <w:ilvl w:val="0"/>
          <w:numId w:val="8"/>
        </w:numPr>
        <w:tabs>
          <w:tab w:val="left" w:pos="720"/>
        </w:tabs>
        <w:rPr>
          <w:rFonts w:ascii="Arial" w:eastAsia="Arial" w:hAnsi="Arial" w:cs="Arial"/>
          <w:sz w:val="24"/>
          <w:szCs w:val="24"/>
        </w:rPr>
      </w:pPr>
      <w:r w:rsidRPr="4C6B59B2">
        <w:rPr>
          <w:rFonts w:ascii="Arial" w:eastAsia="Arial" w:hAnsi="Arial" w:cs="Arial"/>
          <w:sz w:val="24"/>
          <w:szCs w:val="24"/>
        </w:rPr>
        <w:t>Transfer their own micro-organisms to the patient.</w:t>
      </w:r>
    </w:p>
    <w:p w14:paraId="7E746505" w14:textId="77777777" w:rsidR="002553FC" w:rsidRPr="002553FC" w:rsidRDefault="002553FC" w:rsidP="002553FC">
      <w:pPr>
        <w:tabs>
          <w:tab w:val="left" w:pos="720"/>
        </w:tabs>
        <w:spacing w:after="0" w:line="240" w:lineRule="auto"/>
        <w:outlineLvl w:val="0"/>
        <w:rPr>
          <w:rFonts w:ascii="Arial" w:eastAsia="Calibri" w:hAnsi="Arial" w:cs="Arial"/>
          <w:kern w:val="0"/>
          <w:sz w:val="24"/>
          <w14:ligatures w14:val="none"/>
        </w:rPr>
      </w:pPr>
    </w:p>
    <w:p w14:paraId="52545CF0" w14:textId="6326D353" w:rsidR="002553FC" w:rsidRPr="002553FC" w:rsidRDefault="002553FC" w:rsidP="4C6B59B2">
      <w:pPr>
        <w:pStyle w:val="ListParagraph"/>
        <w:rPr>
          <w:rFonts w:ascii="Arial" w:eastAsia="Arial" w:hAnsi="Arial" w:cs="Arial"/>
          <w:sz w:val="24"/>
          <w:szCs w:val="24"/>
        </w:rPr>
      </w:pPr>
      <w:r w:rsidRPr="4C6B59B2">
        <w:rPr>
          <w:rFonts w:ascii="Arial" w:eastAsia="Arial" w:hAnsi="Arial" w:cs="Arial"/>
          <w:sz w:val="24"/>
          <w:szCs w:val="24"/>
        </w:rPr>
        <w:t xml:space="preserve">Effective hand hygiene is used to remove transient and resident micro-organisms (Appendix 1).  Therefore, all staff providing direct/indirect care on behalf of the Trust, including </w:t>
      </w:r>
      <w:r w:rsidR="004656AA">
        <w:rPr>
          <w:rFonts w:ascii="Arial" w:eastAsia="Arial" w:hAnsi="Arial" w:cs="Arial"/>
          <w:sz w:val="24"/>
          <w:szCs w:val="24"/>
        </w:rPr>
        <w:t xml:space="preserve">in </w:t>
      </w:r>
      <w:r w:rsidRPr="4C6B59B2">
        <w:rPr>
          <w:rFonts w:ascii="Arial" w:eastAsia="Arial" w:hAnsi="Arial" w:cs="Arial"/>
          <w:sz w:val="24"/>
          <w:szCs w:val="24"/>
        </w:rPr>
        <w:t>the patient’s normal place of residence e.g. home, care home, intermediate care facility, share a responsibility to comply with effective hand hygiene decontamination as detailed in this policy. STH also supports ‘</w:t>
      </w:r>
      <w:proofErr w:type="spellStart"/>
      <w:r w:rsidRPr="4C6B59B2">
        <w:rPr>
          <w:rFonts w:ascii="Arial" w:eastAsia="Arial" w:hAnsi="Arial" w:cs="Arial"/>
          <w:sz w:val="24"/>
          <w:szCs w:val="24"/>
        </w:rPr>
        <w:t>cleanyourhands</w:t>
      </w:r>
      <w:proofErr w:type="spellEnd"/>
      <w:r w:rsidRPr="4C6B59B2">
        <w:rPr>
          <w:rFonts w:ascii="Arial" w:eastAsia="Arial" w:hAnsi="Arial" w:cs="Arial"/>
          <w:sz w:val="24"/>
          <w:szCs w:val="24"/>
        </w:rPr>
        <w:t xml:space="preserve">’ Champions (Appendix 2) </w:t>
      </w:r>
    </w:p>
    <w:p w14:paraId="097E413A" w14:textId="77777777" w:rsidR="4C6B59B2" w:rsidRDefault="4C6B59B2" w:rsidP="4C6B59B2">
      <w:pPr>
        <w:pStyle w:val="ListParagraph"/>
        <w:rPr>
          <w:rFonts w:ascii="Arial" w:eastAsia="Arial" w:hAnsi="Arial" w:cs="Arial"/>
          <w:sz w:val="24"/>
          <w:szCs w:val="24"/>
        </w:rPr>
      </w:pPr>
    </w:p>
    <w:p w14:paraId="4B98FFF9" w14:textId="77777777" w:rsidR="4C6B59B2" w:rsidRDefault="4C6B59B2" w:rsidP="4C6B59B2">
      <w:pPr>
        <w:pStyle w:val="ListParagraph"/>
        <w:rPr>
          <w:rFonts w:ascii="Arial" w:eastAsia="Arial" w:hAnsi="Arial" w:cs="Arial"/>
          <w:sz w:val="24"/>
          <w:szCs w:val="24"/>
        </w:rPr>
      </w:pPr>
    </w:p>
    <w:p w14:paraId="47A0CC3F" w14:textId="77777777" w:rsidR="002553FC" w:rsidRPr="002553FC" w:rsidRDefault="00A23245" w:rsidP="002553FC">
      <w:pPr>
        <w:spacing w:after="0" w:line="240" w:lineRule="auto"/>
        <w:contextualSpacing/>
        <w:jc w:val="center"/>
        <w:rPr>
          <w:rFonts w:ascii="Arial" w:eastAsia="Calibri" w:hAnsi="Arial" w:cs="Arial"/>
          <w:kern w:val="0"/>
          <w:sz w:val="24"/>
          <w:szCs w:val="24"/>
          <w14:ligatures w14:val="none"/>
        </w:rPr>
      </w:pPr>
      <w:r w:rsidRPr="002553FC">
        <w:rPr>
          <w:rFonts w:ascii="Arial" w:eastAsia="Calibri" w:hAnsi="Arial" w:cs="Arial"/>
          <w:noProof/>
          <w:kern w:val="0"/>
          <w:sz w:val="24"/>
          <w:szCs w:val="24"/>
          <w:lang w:eastAsia="en-GB"/>
          <w14:ligatures w14:val="none"/>
        </w:rPr>
        <mc:AlternateContent>
          <mc:Choice Requires="wps">
            <w:drawing>
              <wp:anchor distT="0" distB="0" distL="114300" distR="114300" simplePos="0" relativeHeight="251659264" behindDoc="0" locked="0" layoutInCell="1" allowOverlap="1" wp14:anchorId="782DFAF3" wp14:editId="17012541">
                <wp:simplePos x="0" y="0"/>
                <wp:positionH relativeFrom="column">
                  <wp:posOffset>2008505</wp:posOffset>
                </wp:positionH>
                <wp:positionV relativeFrom="paragraph">
                  <wp:posOffset>24765</wp:posOffset>
                </wp:positionV>
                <wp:extent cx="2845435" cy="1583690"/>
                <wp:effectExtent l="0" t="0" r="12065" b="16510"/>
                <wp:wrapNone/>
                <wp:docPr id="10308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5435" cy="1583690"/>
                        </a:xfrm>
                        <a:prstGeom prst="rect">
                          <a:avLst/>
                        </a:prstGeom>
                        <a:solidFill>
                          <a:srgbClr val="E5DFEC"/>
                        </a:solidFill>
                        <a:ln w="25400">
                          <a:solidFill>
                            <a:srgbClr val="800080"/>
                          </a:solidFill>
                          <a:miter lim="800000"/>
                          <a:headEnd/>
                          <a:tailEnd/>
                        </a:ln>
                      </wps:spPr>
                      <wps:txbx>
                        <w:txbxContent>
                          <w:p w14:paraId="04F174BC" w14:textId="77777777" w:rsidR="00C71890" w:rsidRPr="0044064D" w:rsidRDefault="00C71890" w:rsidP="002553FC">
                            <w:pPr>
                              <w:shd w:val="clear" w:color="auto" w:fill="E5DFEC"/>
                              <w:spacing w:before="60" w:after="0"/>
                              <w:rPr>
                                <w:rFonts w:ascii="Arial" w:hAnsi="Arial" w:cs="Arial"/>
                                <w:sz w:val="10"/>
                                <w:szCs w:val="10"/>
                              </w:rPr>
                            </w:pPr>
                          </w:p>
                          <w:p w14:paraId="3E17F490" w14:textId="77777777" w:rsidR="00C71890" w:rsidRPr="00CB6DCD" w:rsidRDefault="00C71890" w:rsidP="002553FC">
                            <w:pPr>
                              <w:shd w:val="clear" w:color="auto" w:fill="E5DFEC"/>
                              <w:spacing w:before="60"/>
                            </w:pPr>
                            <w:r w:rsidRPr="00CB6DCD">
                              <w:rPr>
                                <w:rFonts w:ascii="Arial" w:hAnsi="Arial" w:cs="Arial"/>
                              </w:rPr>
                              <w:t>Hand hygiene is the single most important measure in preventing the spread of HCAI’s and all STH</w:t>
                            </w:r>
                            <w:r w:rsidRPr="00CB6DCD">
                              <w:t xml:space="preserve"> </w:t>
                            </w:r>
                            <w:r w:rsidRPr="00CB6DCD">
                              <w:rPr>
                                <w:rFonts w:ascii="Arial" w:hAnsi="Arial" w:cs="Arial"/>
                              </w:rPr>
                              <w:t>staff are personally accountable for their hand hygiene practices.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2DFAF3" id="_x0000_t202" coordsize="21600,21600" o:spt="202" path="m,l,21600r21600,l21600,xe">
                <v:stroke joinstyle="miter"/>
                <v:path gradientshapeok="t" o:connecttype="rect"/>
              </v:shapetype>
              <v:shape id="Text Box 2" o:spid="_x0000_s1027" type="#_x0000_t202" style="position:absolute;left:0;text-align:left;margin-left:158.15pt;margin-top:1.95pt;width:224.05pt;height:12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" fillcolor="#e5dfec" strokecolor="purple" strokeweight="2pt">
                <v:textbox>
                  <w:txbxContent>
                    <w:p w14:paraId="04F174BC" w14:textId="77777777" w:rsidR="00C71890" w:rsidRPr="0044064D" w:rsidRDefault="00C71890" w:rsidP="002553FC">
                      <w:pPr>
                        <w:shd w:val="clear" w:color="auto" w:fill="E5DFEC"/>
                        <w:spacing w:before="60" w:after="0"/>
                        <w:rPr>
                          <w:rFonts w:ascii="Arial" w:hAnsi="Arial" w:cs="Arial"/>
                          <w:sz w:val="10"/>
                          <w:szCs w:val="10"/>
                        </w:rPr>
                      </w:pPr>
                    </w:p>
                    <w:p w14:paraId="3E17F490" w14:textId="77777777" w:rsidR="00C71890" w:rsidRPr="00CB6DCD" w:rsidRDefault="00C71890" w:rsidP="002553FC">
                      <w:pPr>
                        <w:shd w:val="clear" w:color="auto" w:fill="E5DFEC"/>
                        <w:spacing w:before="60"/>
                      </w:pPr>
                      <w:r w:rsidRPr="00CB6DCD">
                        <w:rPr>
                          <w:rFonts w:ascii="Arial" w:hAnsi="Arial" w:cs="Arial"/>
                        </w:rPr>
                        <w:t>Hand hygiene is the single most important measure in preventing the spread of HCAI’s and all STH</w:t>
                      </w:r>
                      <w:r w:rsidRPr="00CB6DCD">
                        <w:t xml:space="preserve"> </w:t>
                      </w:r>
                      <w:r w:rsidRPr="00CB6DCD">
                        <w:rPr>
                          <w:rFonts w:ascii="Arial" w:hAnsi="Arial" w:cs="Arial"/>
                        </w:rPr>
                        <w:t>staff are personally accountable for their hand hygiene practices.</w:t>
                      </w:r>
                    </w:p>
                  </w:txbxContent>
                </v:textbox>
              </v:shape>
            </w:pict>
          </mc:Fallback>
        </mc:AlternateContent>
      </w:r>
    </w:p>
    <w:p w14:paraId="7EC87017"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p w14:paraId="6A810F13"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p w14:paraId="742C3B51"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p w14:paraId="5FEC9673"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p w14:paraId="125495B8"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p w14:paraId="52006273"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p w14:paraId="73CDAEDD"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p w14:paraId="34BA535D"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p w14:paraId="6B1CF305" w14:textId="77777777" w:rsidR="4C6B59B2" w:rsidRDefault="4C6B59B2" w:rsidP="4C6B59B2">
      <w:pPr>
        <w:spacing w:after="0" w:line="240" w:lineRule="auto"/>
        <w:contextualSpacing/>
        <w:rPr>
          <w:rFonts w:ascii="Arial" w:eastAsia="Calibri" w:hAnsi="Arial" w:cs="Arial"/>
          <w:sz w:val="24"/>
          <w:szCs w:val="24"/>
        </w:rPr>
      </w:pPr>
    </w:p>
    <w:p w14:paraId="50A3F7A8" w14:textId="77777777" w:rsidR="4C6B59B2" w:rsidRDefault="4C6B59B2" w:rsidP="4C6B59B2">
      <w:pPr>
        <w:spacing w:after="0" w:line="240" w:lineRule="auto"/>
        <w:contextualSpacing/>
        <w:rPr>
          <w:rFonts w:ascii="Arial" w:eastAsia="Calibri" w:hAnsi="Arial" w:cs="Arial"/>
          <w:sz w:val="24"/>
          <w:szCs w:val="24"/>
        </w:rPr>
      </w:pPr>
    </w:p>
    <w:p w14:paraId="3D60D726" w14:textId="77777777" w:rsidR="0048593B" w:rsidRDefault="0048593B" w:rsidP="0082089C">
      <w:pPr>
        <w:spacing w:after="0" w:line="240" w:lineRule="auto"/>
        <w:contextualSpacing/>
        <w:rPr>
          <w:rFonts w:ascii="Arial" w:eastAsia="Calibri" w:hAnsi="Arial" w:cs="Arial"/>
          <w:b/>
          <w:kern w:val="0"/>
          <w:sz w:val="28"/>
          <w:szCs w:val="28"/>
          <w14:ligatures w14:val="none"/>
        </w:rPr>
      </w:pPr>
    </w:p>
    <w:p w14:paraId="472AB4F4" w14:textId="77777777" w:rsidR="0048593B" w:rsidRDefault="0048593B" w:rsidP="0048593B">
      <w:pPr>
        <w:spacing w:after="0" w:line="240" w:lineRule="auto"/>
        <w:ind w:left="1146"/>
        <w:contextualSpacing/>
        <w:rPr>
          <w:rFonts w:ascii="Arial" w:eastAsia="Calibri" w:hAnsi="Arial" w:cs="Arial"/>
          <w:b/>
          <w:kern w:val="0"/>
          <w:sz w:val="28"/>
          <w:szCs w:val="28"/>
          <w14:ligatures w14:val="none"/>
        </w:rPr>
      </w:pPr>
    </w:p>
    <w:p w14:paraId="4C6CE0E9" w14:textId="77777777" w:rsidR="002553FC" w:rsidRPr="0048593B" w:rsidRDefault="002553FC" w:rsidP="4C6B59B2">
      <w:pPr>
        <w:pStyle w:val="ListParagraph"/>
        <w:rPr>
          <w:rFonts w:ascii="Arial" w:eastAsia="Arial" w:hAnsi="Arial" w:cs="Arial"/>
          <w:b/>
          <w:bCs/>
          <w:sz w:val="24"/>
          <w:szCs w:val="24"/>
        </w:rPr>
      </w:pPr>
      <w:r w:rsidRPr="4C6B59B2">
        <w:rPr>
          <w:rFonts w:ascii="Arial" w:eastAsia="Arial" w:hAnsi="Arial" w:cs="Arial"/>
          <w:b/>
          <w:bCs/>
          <w:sz w:val="24"/>
          <w:szCs w:val="24"/>
        </w:rPr>
        <w:t>World Health Organisation (WHO) 5 moments of hand hygiene</w:t>
      </w:r>
    </w:p>
    <w:p w14:paraId="07FD368C" w14:textId="77777777" w:rsidR="002553FC" w:rsidRPr="002553FC" w:rsidRDefault="002553FC" w:rsidP="4C6B59B2">
      <w:pPr>
        <w:pStyle w:val="ListParagraph"/>
        <w:rPr>
          <w:rFonts w:ascii="Arial" w:eastAsia="Arial" w:hAnsi="Arial" w:cs="Arial"/>
          <w:sz w:val="24"/>
          <w:szCs w:val="24"/>
        </w:rPr>
      </w:pPr>
    </w:p>
    <w:p w14:paraId="18223B8E" w14:textId="77777777" w:rsidR="002553FC" w:rsidRPr="002553FC" w:rsidRDefault="002553FC" w:rsidP="4C6B59B2">
      <w:pPr>
        <w:pStyle w:val="ListParagraph"/>
        <w:rPr>
          <w:rFonts w:ascii="Arial" w:eastAsia="Arial" w:hAnsi="Arial" w:cs="Arial"/>
          <w:sz w:val="24"/>
          <w:szCs w:val="24"/>
        </w:rPr>
      </w:pPr>
      <w:r w:rsidRPr="4C6B59B2">
        <w:rPr>
          <w:rFonts w:ascii="Arial" w:eastAsia="Arial" w:hAnsi="Arial" w:cs="Arial"/>
          <w:sz w:val="24"/>
          <w:szCs w:val="24"/>
        </w:rPr>
        <w:t>These are the opportunities, identified by the WHO, as 5 key moments for hand hygiene and can be applied to all healthcare settings, including within a patient’s home.</w:t>
      </w:r>
    </w:p>
    <w:p w14:paraId="74536DE1" w14:textId="77777777" w:rsidR="002553FC" w:rsidRPr="002553FC" w:rsidRDefault="002553FC" w:rsidP="4C6B59B2">
      <w:pPr>
        <w:pStyle w:val="ListParagraph"/>
        <w:rPr>
          <w:rFonts w:ascii="Arial" w:eastAsia="Arial" w:hAnsi="Arial" w:cs="Arial"/>
          <w:sz w:val="24"/>
          <w:szCs w:val="24"/>
        </w:rPr>
      </w:pPr>
    </w:p>
    <w:p w14:paraId="3FAB52E4" w14:textId="77777777" w:rsidR="002553FC" w:rsidRPr="002553FC" w:rsidRDefault="00A23245" w:rsidP="4C6B59B2">
      <w:pPr>
        <w:pStyle w:val="ListParagraph"/>
        <w:rPr>
          <w:rFonts w:ascii="Arial" w:eastAsia="Arial" w:hAnsi="Arial" w:cs="Arial"/>
          <w:sz w:val="24"/>
          <w:szCs w:val="24"/>
        </w:rPr>
      </w:pPr>
      <w:r w:rsidRPr="002553FC">
        <w:rPr>
          <w:rFonts w:ascii="Arial" w:eastAsia="Calibri" w:hAnsi="Arial" w:cs="Arial"/>
          <w:noProof/>
          <w:color w:val="FF0000"/>
          <w:kern w:val="0"/>
          <w:sz w:val="24"/>
          <w:szCs w:val="24"/>
          <w:lang w:eastAsia="en-GB"/>
          <w14:ligatures w14:val="none"/>
        </w:rPr>
        <mc:AlternateContent>
          <mc:Choice Requires="wps">
            <w:drawing>
              <wp:anchor distT="0" distB="0" distL="114300" distR="114300" simplePos="0" relativeHeight="251660288" behindDoc="0" locked="0" layoutInCell="1" allowOverlap="1" wp14:anchorId="21FEF486" wp14:editId="4CF77E36">
                <wp:simplePos x="0" y="0"/>
                <wp:positionH relativeFrom="column">
                  <wp:posOffset>1862455</wp:posOffset>
                </wp:positionH>
                <wp:positionV relativeFrom="paragraph">
                  <wp:posOffset>6350</wp:posOffset>
                </wp:positionV>
                <wp:extent cx="3371850" cy="1771650"/>
                <wp:effectExtent l="20320" t="14605" r="17780" b="13970"/>
                <wp:wrapNone/>
                <wp:docPr id="5152874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771650"/>
                        </a:xfrm>
                        <a:prstGeom prst="rect">
                          <a:avLst/>
                        </a:prstGeom>
                        <a:solidFill>
                          <a:srgbClr val="E5DFEC"/>
                        </a:solidFill>
                        <a:ln w="25400">
                          <a:solidFill>
                            <a:srgbClr val="800080"/>
                          </a:solidFill>
                          <a:miter lim="800000"/>
                          <a:headEnd/>
                          <a:tailEnd/>
                        </a:ln>
                      </wps:spPr>
                      <wps:txbx>
                        <w:txbxContent>
                          <w:p w14:paraId="0E5CB989" w14:textId="77777777" w:rsidR="002553FC" w:rsidRPr="00CB6DCD" w:rsidRDefault="002553FC" w:rsidP="002553FC">
                            <w:pPr>
                              <w:shd w:val="clear" w:color="auto" w:fill="E5DFEC"/>
                              <w:tabs>
                                <w:tab w:val="left" w:pos="426"/>
                              </w:tabs>
                              <w:spacing w:before="80"/>
                              <w:rPr>
                                <w:rFonts w:ascii="Arial" w:hAnsi="Arial" w:cs="Arial"/>
                                <w:sz w:val="24"/>
                              </w:rPr>
                            </w:pPr>
                            <w:r w:rsidRPr="00CB6DCD">
                              <w:rPr>
                                <w:rFonts w:ascii="Arial" w:hAnsi="Arial" w:cs="Arial"/>
                                <w:sz w:val="24"/>
                              </w:rPr>
                              <w:t>1.</w:t>
                            </w:r>
                            <w:r w:rsidRPr="00CB6DCD">
                              <w:rPr>
                                <w:rFonts w:ascii="Arial" w:hAnsi="Arial" w:cs="Arial"/>
                                <w:sz w:val="24"/>
                              </w:rPr>
                              <w:tab/>
                              <w:t>Before touching a patient</w:t>
                            </w:r>
                          </w:p>
                          <w:p w14:paraId="1646654F" w14:textId="77777777" w:rsidR="002553FC" w:rsidRPr="00CB6DCD" w:rsidRDefault="002553FC" w:rsidP="002553FC">
                            <w:pPr>
                              <w:shd w:val="clear" w:color="auto" w:fill="E5DFEC"/>
                              <w:tabs>
                                <w:tab w:val="left" w:pos="426"/>
                              </w:tabs>
                              <w:rPr>
                                <w:rFonts w:ascii="Arial" w:hAnsi="Arial" w:cs="Arial"/>
                                <w:sz w:val="24"/>
                              </w:rPr>
                            </w:pPr>
                            <w:r w:rsidRPr="00CB6DCD">
                              <w:rPr>
                                <w:rFonts w:ascii="Arial" w:hAnsi="Arial" w:cs="Arial"/>
                                <w:sz w:val="24"/>
                              </w:rPr>
                              <w:t>2.</w:t>
                            </w:r>
                            <w:r w:rsidRPr="00CB6DCD">
                              <w:rPr>
                                <w:rFonts w:ascii="Arial" w:hAnsi="Arial" w:cs="Arial"/>
                                <w:sz w:val="24"/>
                              </w:rPr>
                              <w:tab/>
                              <w:t>Before a clean or aseptic procedure</w:t>
                            </w:r>
                          </w:p>
                          <w:p w14:paraId="25A94571" w14:textId="77777777" w:rsidR="002553FC" w:rsidRPr="00CB6DCD" w:rsidRDefault="002553FC" w:rsidP="002553FC">
                            <w:pPr>
                              <w:shd w:val="clear" w:color="auto" w:fill="E5DFEC"/>
                              <w:tabs>
                                <w:tab w:val="left" w:pos="426"/>
                              </w:tabs>
                              <w:rPr>
                                <w:rFonts w:ascii="Arial" w:hAnsi="Arial" w:cs="Arial"/>
                                <w:sz w:val="24"/>
                              </w:rPr>
                            </w:pPr>
                            <w:r w:rsidRPr="00CB6DCD">
                              <w:rPr>
                                <w:rFonts w:ascii="Arial" w:hAnsi="Arial" w:cs="Arial"/>
                                <w:sz w:val="24"/>
                              </w:rPr>
                              <w:t>3.</w:t>
                            </w:r>
                            <w:r w:rsidRPr="00CB6DCD">
                              <w:rPr>
                                <w:rFonts w:ascii="Arial" w:hAnsi="Arial" w:cs="Arial"/>
                                <w:sz w:val="24"/>
                              </w:rPr>
                              <w:tab/>
                              <w:t>After body fluid exposure risk</w:t>
                            </w:r>
                          </w:p>
                          <w:p w14:paraId="69D9CD4D" w14:textId="77777777" w:rsidR="002553FC" w:rsidRPr="00CB6DCD" w:rsidRDefault="002553FC" w:rsidP="002553FC">
                            <w:pPr>
                              <w:shd w:val="clear" w:color="auto" w:fill="E5DFEC"/>
                              <w:tabs>
                                <w:tab w:val="left" w:pos="426"/>
                              </w:tabs>
                              <w:rPr>
                                <w:rFonts w:ascii="Arial" w:hAnsi="Arial" w:cs="Arial"/>
                                <w:sz w:val="24"/>
                              </w:rPr>
                            </w:pPr>
                            <w:r w:rsidRPr="00CB6DCD">
                              <w:rPr>
                                <w:rFonts w:ascii="Arial" w:hAnsi="Arial" w:cs="Arial"/>
                                <w:sz w:val="24"/>
                              </w:rPr>
                              <w:t>4.</w:t>
                            </w:r>
                            <w:r w:rsidRPr="00CB6DCD">
                              <w:rPr>
                                <w:rFonts w:ascii="Arial" w:hAnsi="Arial" w:cs="Arial"/>
                                <w:sz w:val="24"/>
                              </w:rPr>
                              <w:tab/>
                              <w:t>After touching a patient</w:t>
                            </w:r>
                          </w:p>
                          <w:p w14:paraId="63A5E73A" w14:textId="77777777" w:rsidR="002553FC" w:rsidRPr="00CB6DCD" w:rsidRDefault="002553FC" w:rsidP="002553FC">
                            <w:pPr>
                              <w:shd w:val="clear" w:color="auto" w:fill="E5DFEC"/>
                              <w:tabs>
                                <w:tab w:val="left" w:pos="426"/>
                              </w:tabs>
                              <w:rPr>
                                <w:rFonts w:ascii="Arial" w:hAnsi="Arial" w:cs="Arial"/>
                                <w:sz w:val="24"/>
                              </w:rPr>
                            </w:pPr>
                            <w:r w:rsidRPr="00CB6DCD">
                              <w:rPr>
                                <w:rFonts w:ascii="Arial" w:hAnsi="Arial" w:cs="Arial"/>
                                <w:sz w:val="24"/>
                              </w:rPr>
                              <w:t>5.</w:t>
                            </w:r>
                            <w:r w:rsidRPr="00CB6DCD">
                              <w:rPr>
                                <w:rFonts w:ascii="Arial" w:hAnsi="Arial" w:cs="Arial"/>
                                <w:sz w:val="24"/>
                              </w:rPr>
                              <w:tab/>
                              <w:t>After touching the patient’s surroundings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EF486" id="Text Box 3" o:spid="_x0000_s1028" type="#_x0000_t202" style="position:absolute;left:0;text-align:left;margin-left:146.65pt;margin-top:.5pt;width:265.5pt;height:1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" fillcolor="#e5dfec" strokecolor="purple" strokeweight="2pt">
                <v:textbox>
                  <w:txbxContent>
                    <w:p w14:paraId="0E5CB989" w14:textId="77777777" w:rsidR="002553FC" w:rsidRPr="00CB6DCD" w:rsidRDefault="002553FC" w:rsidP="002553FC">
                      <w:pPr>
                        <w:shd w:val="clear" w:color="auto" w:fill="E5DFEC"/>
                        <w:tabs>
                          <w:tab w:val="left" w:pos="426"/>
                        </w:tabs>
                        <w:spacing w:before="80"/>
                        <w:rPr>
                          <w:rFonts w:ascii="Arial" w:hAnsi="Arial" w:cs="Arial"/>
                          <w:sz w:val="24"/>
                        </w:rPr>
                      </w:pPr>
                      <w:r w:rsidRPr="00CB6DCD">
                        <w:rPr>
                          <w:rFonts w:ascii="Arial" w:hAnsi="Arial" w:cs="Arial"/>
                          <w:sz w:val="24"/>
                        </w:rPr>
                        <w:t>1.</w:t>
                      </w:r>
                      <w:r w:rsidRPr="00CB6DCD">
                        <w:rPr>
                          <w:rFonts w:ascii="Arial" w:hAnsi="Arial" w:cs="Arial"/>
                          <w:sz w:val="24"/>
                        </w:rPr>
                        <w:tab/>
                        <w:t>Before touching a patient</w:t>
                      </w:r>
                    </w:p>
                    <w:p w14:paraId="1646654F" w14:textId="77777777" w:rsidR="002553FC" w:rsidRPr="00CB6DCD" w:rsidRDefault="002553FC" w:rsidP="002553FC">
                      <w:pPr>
                        <w:shd w:val="clear" w:color="auto" w:fill="E5DFEC"/>
                        <w:tabs>
                          <w:tab w:val="left" w:pos="426"/>
                        </w:tabs>
                        <w:rPr>
                          <w:rFonts w:ascii="Arial" w:hAnsi="Arial" w:cs="Arial"/>
                          <w:sz w:val="24"/>
                        </w:rPr>
                      </w:pPr>
                      <w:r w:rsidRPr="00CB6DCD">
                        <w:rPr>
                          <w:rFonts w:ascii="Arial" w:hAnsi="Arial" w:cs="Arial"/>
                          <w:sz w:val="24"/>
                        </w:rPr>
                        <w:t>2.</w:t>
                      </w:r>
                      <w:r w:rsidRPr="00CB6DCD">
                        <w:rPr>
                          <w:rFonts w:ascii="Arial" w:hAnsi="Arial" w:cs="Arial"/>
                          <w:sz w:val="24"/>
                        </w:rPr>
                        <w:tab/>
                        <w:t>Before a clean or aseptic procedure</w:t>
                      </w:r>
                    </w:p>
                    <w:p w14:paraId="25A94571" w14:textId="77777777" w:rsidR="002553FC" w:rsidRPr="00CB6DCD" w:rsidRDefault="002553FC" w:rsidP="002553FC">
                      <w:pPr>
                        <w:shd w:val="clear" w:color="auto" w:fill="E5DFEC"/>
                        <w:tabs>
                          <w:tab w:val="left" w:pos="426"/>
                        </w:tabs>
                        <w:rPr>
                          <w:rFonts w:ascii="Arial" w:hAnsi="Arial" w:cs="Arial"/>
                          <w:sz w:val="24"/>
                        </w:rPr>
                      </w:pPr>
                      <w:r w:rsidRPr="00CB6DCD">
                        <w:rPr>
                          <w:rFonts w:ascii="Arial" w:hAnsi="Arial" w:cs="Arial"/>
                          <w:sz w:val="24"/>
                        </w:rPr>
                        <w:t>3.</w:t>
                      </w:r>
                      <w:r w:rsidRPr="00CB6DCD">
                        <w:rPr>
                          <w:rFonts w:ascii="Arial" w:hAnsi="Arial" w:cs="Arial"/>
                          <w:sz w:val="24"/>
                        </w:rPr>
                        <w:tab/>
                        <w:t>After body fluid exposure risk</w:t>
                      </w:r>
                    </w:p>
                    <w:p w14:paraId="69D9CD4D" w14:textId="77777777" w:rsidR="002553FC" w:rsidRPr="00CB6DCD" w:rsidRDefault="002553FC" w:rsidP="002553FC">
                      <w:pPr>
                        <w:shd w:val="clear" w:color="auto" w:fill="E5DFEC"/>
                        <w:tabs>
                          <w:tab w:val="left" w:pos="426"/>
                        </w:tabs>
                        <w:rPr>
                          <w:rFonts w:ascii="Arial" w:hAnsi="Arial" w:cs="Arial"/>
                          <w:sz w:val="24"/>
                        </w:rPr>
                      </w:pPr>
                      <w:r w:rsidRPr="00CB6DCD">
                        <w:rPr>
                          <w:rFonts w:ascii="Arial" w:hAnsi="Arial" w:cs="Arial"/>
                          <w:sz w:val="24"/>
                        </w:rPr>
                        <w:t>4.</w:t>
                      </w:r>
                      <w:r w:rsidRPr="00CB6DCD">
                        <w:rPr>
                          <w:rFonts w:ascii="Arial" w:hAnsi="Arial" w:cs="Arial"/>
                          <w:sz w:val="24"/>
                        </w:rPr>
                        <w:tab/>
                        <w:t>After touching a patient</w:t>
                      </w:r>
                    </w:p>
                    <w:p w14:paraId="63A5E73A" w14:textId="77777777" w:rsidR="002553FC" w:rsidRPr="00CB6DCD" w:rsidRDefault="002553FC" w:rsidP="002553FC">
                      <w:pPr>
                        <w:shd w:val="clear" w:color="auto" w:fill="E5DFEC"/>
                        <w:tabs>
                          <w:tab w:val="left" w:pos="426"/>
                        </w:tabs>
                        <w:rPr>
                          <w:rFonts w:ascii="Arial" w:hAnsi="Arial" w:cs="Arial"/>
                          <w:sz w:val="24"/>
                        </w:rPr>
                      </w:pPr>
                      <w:r w:rsidRPr="00CB6DCD">
                        <w:rPr>
                          <w:rFonts w:ascii="Arial" w:hAnsi="Arial" w:cs="Arial"/>
                          <w:sz w:val="24"/>
                        </w:rPr>
                        <w:t>5.</w:t>
                      </w:r>
                      <w:r w:rsidRPr="00CB6DCD">
                        <w:rPr>
                          <w:rFonts w:ascii="Arial" w:hAnsi="Arial" w:cs="Arial"/>
                          <w:sz w:val="24"/>
                        </w:rPr>
                        <w:tab/>
                        <w:t>After touching the patient’s surroundings</w:t>
                      </w:r>
                    </w:p>
                  </w:txbxContent>
                </v:textbox>
              </v:shape>
            </w:pict>
          </mc:Fallback>
        </mc:AlternateContent>
      </w:r>
    </w:p>
    <w:p w14:paraId="2A97BBF0" w14:textId="77777777" w:rsidR="002553FC" w:rsidRPr="002553FC" w:rsidRDefault="002553FC" w:rsidP="4C6B59B2">
      <w:pPr>
        <w:pStyle w:val="ListParagraph"/>
        <w:rPr>
          <w:rFonts w:ascii="Arial" w:eastAsia="Arial" w:hAnsi="Arial" w:cs="Arial"/>
          <w:sz w:val="24"/>
          <w:szCs w:val="24"/>
        </w:rPr>
      </w:pPr>
    </w:p>
    <w:p w14:paraId="1A11A821" w14:textId="77777777" w:rsidR="002553FC" w:rsidRPr="002553FC" w:rsidRDefault="002553FC" w:rsidP="4C6B59B2">
      <w:pPr>
        <w:pStyle w:val="ListParagraph"/>
        <w:rPr>
          <w:rFonts w:ascii="Arial" w:eastAsia="Arial" w:hAnsi="Arial" w:cs="Arial"/>
          <w:sz w:val="24"/>
          <w:szCs w:val="24"/>
        </w:rPr>
      </w:pPr>
    </w:p>
    <w:p w14:paraId="326BA779" w14:textId="77777777" w:rsidR="002553FC" w:rsidRPr="002553FC" w:rsidRDefault="002553FC" w:rsidP="4C6B59B2">
      <w:pPr>
        <w:pStyle w:val="ListParagraph"/>
        <w:rPr>
          <w:rFonts w:ascii="Arial" w:eastAsia="Arial" w:hAnsi="Arial" w:cs="Arial"/>
          <w:sz w:val="24"/>
          <w:szCs w:val="24"/>
        </w:rPr>
      </w:pPr>
    </w:p>
    <w:p w14:paraId="67048A3F" w14:textId="77777777" w:rsidR="002553FC" w:rsidRPr="002553FC" w:rsidRDefault="002553FC" w:rsidP="4C6B59B2">
      <w:pPr>
        <w:pStyle w:val="ListParagraph"/>
        <w:rPr>
          <w:rFonts w:ascii="Arial" w:eastAsia="Arial" w:hAnsi="Arial" w:cs="Arial"/>
          <w:sz w:val="24"/>
          <w:szCs w:val="24"/>
        </w:rPr>
      </w:pPr>
    </w:p>
    <w:p w14:paraId="3438830E" w14:textId="77777777" w:rsidR="002553FC" w:rsidRPr="002553FC" w:rsidRDefault="002553FC" w:rsidP="4C6B59B2">
      <w:pPr>
        <w:pStyle w:val="ListParagraph"/>
        <w:rPr>
          <w:rFonts w:ascii="Arial" w:eastAsia="Arial" w:hAnsi="Arial" w:cs="Arial"/>
          <w:sz w:val="24"/>
          <w:szCs w:val="24"/>
        </w:rPr>
      </w:pPr>
    </w:p>
    <w:p w14:paraId="770886B3" w14:textId="77777777" w:rsidR="002553FC" w:rsidRPr="002553FC" w:rsidRDefault="002553FC" w:rsidP="4C6B59B2">
      <w:pPr>
        <w:pStyle w:val="ListParagraph"/>
        <w:rPr>
          <w:rFonts w:ascii="Arial" w:eastAsia="Arial" w:hAnsi="Arial" w:cs="Arial"/>
          <w:sz w:val="24"/>
          <w:szCs w:val="24"/>
        </w:rPr>
      </w:pPr>
    </w:p>
    <w:p w14:paraId="1D248055" w14:textId="77777777" w:rsidR="002553FC" w:rsidRPr="002553FC" w:rsidRDefault="002553FC" w:rsidP="4C6B59B2">
      <w:pPr>
        <w:pStyle w:val="ListParagraph"/>
        <w:rPr>
          <w:rFonts w:ascii="Arial" w:eastAsia="Arial" w:hAnsi="Arial" w:cs="Arial"/>
          <w:sz w:val="24"/>
          <w:szCs w:val="24"/>
        </w:rPr>
      </w:pPr>
    </w:p>
    <w:p w14:paraId="1C5C07BC" w14:textId="77777777" w:rsidR="002553FC" w:rsidRPr="002553FC" w:rsidRDefault="002553FC" w:rsidP="4C6B59B2">
      <w:pPr>
        <w:pStyle w:val="ListParagraph"/>
        <w:rPr>
          <w:rFonts w:ascii="Arial" w:eastAsia="Arial" w:hAnsi="Arial" w:cs="Arial"/>
          <w:sz w:val="24"/>
          <w:szCs w:val="24"/>
        </w:rPr>
      </w:pPr>
    </w:p>
    <w:p w14:paraId="11A17C62" w14:textId="77777777" w:rsidR="002553FC" w:rsidRPr="002553FC" w:rsidRDefault="002553FC" w:rsidP="4C6B59B2">
      <w:pPr>
        <w:pStyle w:val="ListParagraph"/>
        <w:rPr>
          <w:rFonts w:ascii="Arial" w:eastAsia="Arial" w:hAnsi="Arial" w:cs="Arial"/>
          <w:sz w:val="24"/>
          <w:szCs w:val="24"/>
        </w:rPr>
      </w:pPr>
    </w:p>
    <w:p w14:paraId="7B2D8135" w14:textId="77777777" w:rsidR="44DE25E4" w:rsidRDefault="44DE25E4" w:rsidP="44DE25E4">
      <w:pPr>
        <w:pStyle w:val="ListParagraph"/>
        <w:rPr>
          <w:rFonts w:ascii="Arial" w:eastAsia="Arial" w:hAnsi="Arial" w:cs="Arial"/>
          <w:b/>
          <w:bCs/>
          <w:sz w:val="24"/>
          <w:szCs w:val="24"/>
        </w:rPr>
      </w:pPr>
    </w:p>
    <w:p w14:paraId="1BC2C4A5" w14:textId="77777777" w:rsidR="002553FC" w:rsidRDefault="4E7BC4B1" w:rsidP="4C6B59B2">
      <w:pPr>
        <w:pStyle w:val="ListParagraph"/>
        <w:rPr>
          <w:rFonts w:ascii="Arial" w:eastAsia="Arial" w:hAnsi="Arial" w:cs="Arial"/>
          <w:b/>
          <w:bCs/>
          <w:sz w:val="24"/>
          <w:szCs w:val="24"/>
          <w:lang w:eastAsia="en-GB"/>
        </w:rPr>
      </w:pPr>
      <w:r w:rsidRPr="44DE25E4">
        <w:rPr>
          <w:rFonts w:ascii="Arial" w:eastAsia="Arial" w:hAnsi="Arial" w:cs="Arial"/>
          <w:b/>
          <w:bCs/>
          <w:sz w:val="24"/>
          <w:szCs w:val="24"/>
        </w:rPr>
        <w:t>I</w:t>
      </w:r>
      <w:r w:rsidR="002553FC" w:rsidRPr="44DE25E4">
        <w:rPr>
          <w:rFonts w:ascii="Arial" w:eastAsia="Arial" w:hAnsi="Arial" w:cs="Arial"/>
          <w:b/>
          <w:bCs/>
          <w:sz w:val="24"/>
          <w:szCs w:val="24"/>
        </w:rPr>
        <w:t>n addition:</w:t>
      </w:r>
    </w:p>
    <w:p w14:paraId="19FEA11F" w14:textId="77777777" w:rsidR="44DE25E4" w:rsidRDefault="44DE25E4" w:rsidP="44DE25E4">
      <w:pPr>
        <w:pStyle w:val="ListParagraph"/>
        <w:rPr>
          <w:rFonts w:ascii="Arial" w:eastAsia="Arial" w:hAnsi="Arial" w:cs="Arial"/>
          <w:b/>
          <w:bCs/>
          <w:sz w:val="24"/>
          <w:szCs w:val="24"/>
        </w:rPr>
      </w:pPr>
    </w:p>
    <w:p w14:paraId="5877D80F" w14:textId="77777777" w:rsidR="0082089C" w:rsidRPr="002553FC" w:rsidRDefault="0082089C" w:rsidP="4C6B59B2">
      <w:pPr>
        <w:pStyle w:val="ListParagraph"/>
        <w:rPr>
          <w:rFonts w:ascii="Arial" w:eastAsia="Arial" w:hAnsi="Arial" w:cs="Arial"/>
          <w:sz w:val="24"/>
          <w:szCs w:val="24"/>
        </w:rPr>
      </w:pPr>
    </w:p>
    <w:p w14:paraId="08A8A154" w14:textId="77777777" w:rsidR="002553FC" w:rsidRPr="002553FC" w:rsidRDefault="00A23245" w:rsidP="4C6B59B2">
      <w:pPr>
        <w:pStyle w:val="ListParagraph"/>
        <w:rPr>
          <w:rFonts w:ascii="Arial" w:eastAsia="Arial" w:hAnsi="Arial" w:cs="Arial"/>
          <w:sz w:val="24"/>
          <w:szCs w:val="24"/>
        </w:rPr>
      </w:pPr>
      <w:r w:rsidRPr="002553FC">
        <w:rPr>
          <w:rFonts w:ascii="Arial" w:eastAsia="Times New Roman" w:hAnsi="Arial" w:cs="Arial"/>
          <w:bCs/>
          <w:noProof/>
          <w:color w:val="FF0000"/>
          <w:kern w:val="0"/>
          <w:szCs w:val="24"/>
          <w:lang w:eastAsia="en-GB"/>
          <w14:ligatures w14:val="none"/>
        </w:rPr>
        <mc:AlternateContent>
          <mc:Choice Requires="wps">
            <w:drawing>
              <wp:anchor distT="0" distB="0" distL="114300" distR="114300" simplePos="0" relativeHeight="251661312" behindDoc="0" locked="0" layoutInCell="1" allowOverlap="1" wp14:anchorId="4DB1CD09" wp14:editId="3913AFEE">
                <wp:simplePos x="0" y="0"/>
                <wp:positionH relativeFrom="column">
                  <wp:posOffset>699135</wp:posOffset>
                </wp:positionH>
                <wp:positionV relativeFrom="paragraph">
                  <wp:posOffset>12065</wp:posOffset>
                </wp:positionV>
                <wp:extent cx="5398770" cy="607060"/>
                <wp:effectExtent l="19050" t="17780" r="20955" b="13335"/>
                <wp:wrapNone/>
                <wp:docPr id="11114084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607060"/>
                        </a:xfrm>
                        <a:prstGeom prst="rect">
                          <a:avLst/>
                        </a:prstGeom>
                        <a:solidFill>
                          <a:srgbClr val="E5DFEC"/>
                        </a:solidFill>
                        <a:ln w="25400">
                          <a:solidFill>
                            <a:srgbClr val="800080"/>
                          </a:solidFill>
                          <a:miter lim="800000"/>
                          <a:headEnd/>
                          <a:tailEnd/>
                        </a:ln>
                      </wps:spPr>
                      <wps:txbx>
                        <w:txbxContent>
                          <w:p w14:paraId="367FFAFD" w14:textId="77777777" w:rsidR="002553FC" w:rsidRPr="00B22FB5" w:rsidRDefault="002553FC" w:rsidP="002553FC">
                            <w:pPr>
                              <w:shd w:val="clear" w:color="auto" w:fill="E5DFEC"/>
                              <w:tabs>
                                <w:tab w:val="left" w:pos="426"/>
                              </w:tabs>
                              <w:jc w:val="center"/>
                              <w:rPr>
                                <w:rFonts w:ascii="Arial" w:hAnsi="Arial" w:cs="Arial"/>
                                <w:b/>
                              </w:rPr>
                            </w:pPr>
                            <w:r w:rsidRPr="00B22FB5">
                              <w:rPr>
                                <w:rFonts w:ascii="Arial" w:hAnsi="Arial" w:cs="Arial"/>
                                <w:b/>
                              </w:rPr>
                              <w:t>Hand hygiene must be performed immediately after glove removal, preferable with soap and water (EPIC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1CD09" id="Text Box 4" o:spid="_x0000_s1029" type="#_x0000_t202" style="position:absolute;left:0;text-align:left;margin-left:55.05pt;margin-top:.95pt;width:425.1pt;height:4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" fillcolor="#e5dfec" strokecolor="purple" strokeweight="2pt">
                <v:textbox>
                  <w:txbxContent>
                    <w:p w14:paraId="367FFAFD" w14:textId="77777777" w:rsidR="002553FC" w:rsidRPr="00B22FB5" w:rsidRDefault="002553FC" w:rsidP="002553FC">
                      <w:pPr>
                        <w:shd w:val="clear" w:color="auto" w:fill="E5DFEC"/>
                        <w:tabs>
                          <w:tab w:val="left" w:pos="426"/>
                        </w:tabs>
                        <w:jc w:val="center"/>
                        <w:rPr>
                          <w:rFonts w:ascii="Arial" w:hAnsi="Arial" w:cs="Arial"/>
                          <w:b/>
                        </w:rPr>
                      </w:pPr>
                      <w:r w:rsidRPr="00B22FB5">
                        <w:rPr>
                          <w:rFonts w:ascii="Arial" w:hAnsi="Arial" w:cs="Arial"/>
                          <w:b/>
                        </w:rPr>
                        <w:t>Hand hygiene must be performed immediately after glove removal, preferable with soap and water (EPIC 3)</w:t>
                      </w:r>
                    </w:p>
                  </w:txbxContent>
                </v:textbox>
              </v:shape>
            </w:pict>
          </mc:Fallback>
        </mc:AlternateContent>
      </w:r>
    </w:p>
    <w:p w14:paraId="4841B9E1" w14:textId="77777777" w:rsidR="002553FC" w:rsidRPr="002553FC" w:rsidRDefault="002553FC" w:rsidP="4C6B59B2">
      <w:pPr>
        <w:pStyle w:val="ListParagraph"/>
        <w:rPr>
          <w:rFonts w:ascii="Arial" w:eastAsia="Arial" w:hAnsi="Arial" w:cs="Arial"/>
          <w:sz w:val="24"/>
          <w:szCs w:val="24"/>
        </w:rPr>
      </w:pPr>
    </w:p>
    <w:p w14:paraId="1C84C694" w14:textId="77777777" w:rsidR="002553FC" w:rsidRPr="002553FC" w:rsidRDefault="002553FC" w:rsidP="4C6B59B2">
      <w:pPr>
        <w:pStyle w:val="ListParagraph"/>
        <w:rPr>
          <w:rFonts w:ascii="Arial" w:eastAsia="Arial" w:hAnsi="Arial" w:cs="Arial"/>
          <w:sz w:val="24"/>
          <w:szCs w:val="24"/>
        </w:rPr>
      </w:pPr>
    </w:p>
    <w:p w14:paraId="2CC2ED70" w14:textId="77777777" w:rsidR="002553FC" w:rsidRPr="002553FC" w:rsidRDefault="002553FC" w:rsidP="4C6B59B2">
      <w:pPr>
        <w:pStyle w:val="ListParagraph"/>
        <w:rPr>
          <w:rFonts w:ascii="Arial" w:eastAsia="Arial" w:hAnsi="Arial" w:cs="Arial"/>
          <w:sz w:val="24"/>
          <w:szCs w:val="24"/>
        </w:rPr>
      </w:pPr>
    </w:p>
    <w:p w14:paraId="4D1BBB14" w14:textId="77777777" w:rsidR="002553FC" w:rsidRPr="002553FC" w:rsidRDefault="002553FC" w:rsidP="4C6B59B2">
      <w:pPr>
        <w:pStyle w:val="ListParagraph"/>
        <w:rPr>
          <w:rFonts w:ascii="Arial" w:eastAsia="Arial" w:hAnsi="Arial" w:cs="Arial"/>
          <w:sz w:val="24"/>
          <w:szCs w:val="24"/>
        </w:rPr>
      </w:pPr>
    </w:p>
    <w:p w14:paraId="3BE4BC7E" w14:textId="77777777" w:rsidR="002553FC" w:rsidRPr="002553FC" w:rsidRDefault="002553FC" w:rsidP="4C6B59B2">
      <w:pPr>
        <w:pStyle w:val="ListParagraph"/>
        <w:rPr>
          <w:rFonts w:ascii="Arial" w:eastAsia="Arial" w:hAnsi="Arial" w:cs="Arial"/>
          <w:sz w:val="24"/>
          <w:szCs w:val="24"/>
        </w:rPr>
      </w:pPr>
      <w:r w:rsidRPr="002553FC">
        <w:rPr>
          <w:rFonts w:ascii="Arial" w:eastAsia="Times New Roman" w:hAnsi="Arial" w:cs="Arial"/>
          <w:bCs/>
          <w:noProof/>
          <w:color w:val="FF0000"/>
          <w:kern w:val="0"/>
          <w:szCs w:val="24"/>
          <w:lang w:eastAsia="en-GB"/>
          <w14:ligatures w14:val="none"/>
        </w:rPr>
        <w:drawing>
          <wp:anchor distT="0" distB="0" distL="114300" distR="114300" simplePos="0" relativeHeight="251662336" behindDoc="1" locked="0" layoutInCell="1" allowOverlap="1" wp14:anchorId="43511940" wp14:editId="19427349">
            <wp:simplePos x="0" y="0"/>
            <wp:positionH relativeFrom="column">
              <wp:posOffset>3561715</wp:posOffset>
            </wp:positionH>
            <wp:positionV relativeFrom="paragraph">
              <wp:posOffset>9525</wp:posOffset>
            </wp:positionV>
            <wp:extent cx="2536190" cy="2058670"/>
            <wp:effectExtent l="0" t="0" r="0" b="0"/>
            <wp:wrapTight wrapText="bothSides">
              <wp:wrapPolygon edited="0">
                <wp:start x="0" y="0"/>
                <wp:lineTo x="0" y="21587"/>
                <wp:lineTo x="21578" y="21587"/>
                <wp:lineTo x="21578" y="0"/>
                <wp:lineTo x="0" y="0"/>
              </wp:wrapPolygon>
            </wp:wrapTight>
            <wp:docPr id="1511413802" name="Picture 4" descr="5 Mo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Moments"/>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2536190" cy="2058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53FC">
        <w:rPr>
          <w:rFonts w:ascii="Arial" w:eastAsia="Times New Roman" w:hAnsi="Arial" w:cs="Arial"/>
          <w:bCs/>
          <w:noProof/>
          <w:color w:val="FF0000"/>
          <w:kern w:val="0"/>
          <w:szCs w:val="24"/>
          <w:lang w:eastAsia="en-GB"/>
          <w14:ligatures w14:val="none"/>
        </w:rPr>
        <w:drawing>
          <wp:anchor distT="0" distB="0" distL="114300" distR="114300" simplePos="0" relativeHeight="251663360" behindDoc="1" locked="0" layoutInCell="1" allowOverlap="1" wp14:anchorId="254D727D" wp14:editId="272DFD61">
            <wp:simplePos x="0" y="0"/>
            <wp:positionH relativeFrom="column">
              <wp:posOffset>699135</wp:posOffset>
            </wp:positionH>
            <wp:positionV relativeFrom="paragraph">
              <wp:posOffset>9525</wp:posOffset>
            </wp:positionV>
            <wp:extent cx="2618740" cy="2228215"/>
            <wp:effectExtent l="0" t="0" r="0" b="0"/>
            <wp:wrapTight wrapText="bothSides">
              <wp:wrapPolygon edited="0">
                <wp:start x="0" y="0"/>
                <wp:lineTo x="0" y="21421"/>
                <wp:lineTo x="21370" y="21421"/>
                <wp:lineTo x="21370" y="0"/>
                <wp:lineTo x="0" y="0"/>
              </wp:wrapPolygon>
            </wp:wrapTight>
            <wp:docPr id="1910045442" name="Picture 3" descr="A diagram of a patient in a hospital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045442" name="Picture 3" descr="A diagram of a patient in a hospital bed&#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8740" cy="2228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1FF986" w14:textId="77777777" w:rsidR="002553FC" w:rsidRPr="002553FC" w:rsidRDefault="002553FC" w:rsidP="002553FC">
      <w:pPr>
        <w:spacing w:after="0" w:line="240" w:lineRule="auto"/>
        <w:jc w:val="both"/>
        <w:outlineLvl w:val="0"/>
        <w:rPr>
          <w:rFonts w:ascii="Arial" w:eastAsia="Times New Roman" w:hAnsi="Arial" w:cs="Arial"/>
          <w:bCs/>
          <w:color w:val="FF0000"/>
          <w:kern w:val="0"/>
          <w:szCs w:val="24"/>
          <w:lang w:eastAsia="en-GB"/>
          <w14:ligatures w14:val="none"/>
        </w:rPr>
      </w:pPr>
    </w:p>
    <w:p w14:paraId="52B47C05" w14:textId="77777777" w:rsidR="002553FC" w:rsidRPr="002553FC" w:rsidRDefault="002553FC" w:rsidP="002553FC">
      <w:pPr>
        <w:spacing w:after="0" w:line="240" w:lineRule="auto"/>
        <w:jc w:val="both"/>
        <w:outlineLvl w:val="0"/>
        <w:rPr>
          <w:rFonts w:ascii="Arial" w:eastAsia="Times New Roman" w:hAnsi="Arial" w:cs="Arial"/>
          <w:bCs/>
          <w:color w:val="FF0000"/>
          <w:kern w:val="0"/>
          <w:szCs w:val="24"/>
          <w:lang w:eastAsia="en-GB"/>
          <w14:ligatures w14:val="none"/>
        </w:rPr>
      </w:pPr>
    </w:p>
    <w:p w14:paraId="7106ACB2" w14:textId="77777777" w:rsidR="002553FC" w:rsidRDefault="002553FC" w:rsidP="002553FC">
      <w:pPr>
        <w:spacing w:after="0" w:line="240" w:lineRule="auto"/>
        <w:jc w:val="both"/>
        <w:outlineLvl w:val="0"/>
        <w:rPr>
          <w:rFonts w:ascii="Arial" w:eastAsia="Times New Roman" w:hAnsi="Arial" w:cs="Arial"/>
          <w:bCs/>
          <w:color w:val="FF0000"/>
          <w:kern w:val="0"/>
          <w:szCs w:val="24"/>
          <w:lang w:eastAsia="en-GB"/>
          <w14:ligatures w14:val="none"/>
        </w:rPr>
      </w:pPr>
    </w:p>
    <w:p w14:paraId="00B1CCC4" w14:textId="77777777" w:rsidR="00324A75" w:rsidRDefault="00324A75" w:rsidP="002553FC">
      <w:pPr>
        <w:spacing w:after="0" w:line="240" w:lineRule="auto"/>
        <w:jc w:val="both"/>
        <w:outlineLvl w:val="0"/>
        <w:rPr>
          <w:rFonts w:ascii="Arial" w:eastAsia="Times New Roman" w:hAnsi="Arial" w:cs="Arial"/>
          <w:bCs/>
          <w:color w:val="FF0000"/>
          <w:kern w:val="0"/>
          <w:szCs w:val="24"/>
          <w:lang w:eastAsia="en-GB"/>
          <w14:ligatures w14:val="none"/>
        </w:rPr>
      </w:pPr>
    </w:p>
    <w:p w14:paraId="3CB50AD9" w14:textId="77777777" w:rsidR="00324A75" w:rsidRDefault="00324A75" w:rsidP="002553FC">
      <w:pPr>
        <w:spacing w:after="0" w:line="240" w:lineRule="auto"/>
        <w:jc w:val="both"/>
        <w:outlineLvl w:val="0"/>
        <w:rPr>
          <w:rFonts w:ascii="Arial" w:eastAsia="Times New Roman" w:hAnsi="Arial" w:cs="Arial"/>
          <w:bCs/>
          <w:color w:val="FF0000"/>
          <w:kern w:val="0"/>
          <w:szCs w:val="24"/>
          <w:lang w:eastAsia="en-GB"/>
          <w14:ligatures w14:val="none"/>
        </w:rPr>
      </w:pPr>
    </w:p>
    <w:p w14:paraId="7EEBBA5A" w14:textId="77777777" w:rsidR="00324A75" w:rsidRDefault="00324A75" w:rsidP="002553FC">
      <w:pPr>
        <w:spacing w:after="0" w:line="240" w:lineRule="auto"/>
        <w:jc w:val="both"/>
        <w:outlineLvl w:val="0"/>
        <w:rPr>
          <w:rFonts w:ascii="Arial" w:eastAsia="Times New Roman" w:hAnsi="Arial" w:cs="Arial"/>
          <w:bCs/>
          <w:color w:val="FF0000"/>
          <w:kern w:val="0"/>
          <w:szCs w:val="24"/>
          <w:lang w:eastAsia="en-GB"/>
          <w14:ligatures w14:val="none"/>
        </w:rPr>
      </w:pPr>
    </w:p>
    <w:p w14:paraId="568C4B83" w14:textId="77777777" w:rsidR="00324A75" w:rsidRDefault="00324A75" w:rsidP="002553FC">
      <w:pPr>
        <w:spacing w:after="0" w:line="240" w:lineRule="auto"/>
        <w:jc w:val="both"/>
        <w:outlineLvl w:val="0"/>
        <w:rPr>
          <w:rFonts w:ascii="Arial" w:eastAsia="Times New Roman" w:hAnsi="Arial" w:cs="Arial"/>
          <w:bCs/>
          <w:color w:val="FF0000"/>
          <w:kern w:val="0"/>
          <w:szCs w:val="24"/>
          <w:lang w:eastAsia="en-GB"/>
          <w14:ligatures w14:val="none"/>
        </w:rPr>
      </w:pPr>
    </w:p>
    <w:p w14:paraId="45CE72D4" w14:textId="77777777" w:rsidR="00324A75" w:rsidRDefault="00324A75" w:rsidP="002553FC">
      <w:pPr>
        <w:spacing w:after="0" w:line="240" w:lineRule="auto"/>
        <w:jc w:val="both"/>
        <w:outlineLvl w:val="0"/>
        <w:rPr>
          <w:rFonts w:ascii="Arial" w:eastAsia="Times New Roman" w:hAnsi="Arial" w:cs="Arial"/>
          <w:bCs/>
          <w:color w:val="FF0000"/>
          <w:kern w:val="0"/>
          <w:szCs w:val="24"/>
          <w:lang w:eastAsia="en-GB"/>
          <w14:ligatures w14:val="none"/>
        </w:rPr>
      </w:pPr>
    </w:p>
    <w:p w14:paraId="6320D3D2" w14:textId="77777777" w:rsidR="00324A75" w:rsidRDefault="00324A75" w:rsidP="002553FC">
      <w:pPr>
        <w:spacing w:after="0" w:line="240" w:lineRule="auto"/>
        <w:jc w:val="both"/>
        <w:outlineLvl w:val="0"/>
        <w:rPr>
          <w:rFonts w:ascii="Arial" w:eastAsia="Times New Roman" w:hAnsi="Arial" w:cs="Arial"/>
          <w:bCs/>
          <w:color w:val="FF0000"/>
          <w:kern w:val="0"/>
          <w:szCs w:val="24"/>
          <w:lang w:eastAsia="en-GB"/>
          <w14:ligatures w14:val="none"/>
        </w:rPr>
      </w:pPr>
    </w:p>
    <w:p w14:paraId="0F063495" w14:textId="77777777" w:rsidR="00324A75" w:rsidRDefault="00324A75" w:rsidP="002553FC">
      <w:pPr>
        <w:spacing w:after="0" w:line="240" w:lineRule="auto"/>
        <w:jc w:val="both"/>
        <w:outlineLvl w:val="0"/>
        <w:rPr>
          <w:rFonts w:ascii="Arial" w:eastAsia="Times New Roman" w:hAnsi="Arial" w:cs="Arial"/>
          <w:bCs/>
          <w:color w:val="FF0000"/>
          <w:kern w:val="0"/>
          <w:szCs w:val="24"/>
          <w:lang w:eastAsia="en-GB"/>
          <w14:ligatures w14:val="none"/>
        </w:rPr>
      </w:pPr>
    </w:p>
    <w:p w14:paraId="564729B0" w14:textId="77777777" w:rsidR="00324A75" w:rsidRDefault="00324A75" w:rsidP="002553FC">
      <w:pPr>
        <w:spacing w:after="0" w:line="240" w:lineRule="auto"/>
        <w:jc w:val="both"/>
        <w:outlineLvl w:val="0"/>
        <w:rPr>
          <w:rFonts w:ascii="Arial" w:eastAsia="Times New Roman" w:hAnsi="Arial" w:cs="Arial"/>
          <w:bCs/>
          <w:color w:val="FF0000"/>
          <w:kern w:val="0"/>
          <w:szCs w:val="24"/>
          <w:lang w:eastAsia="en-GB"/>
          <w14:ligatures w14:val="none"/>
        </w:rPr>
      </w:pPr>
    </w:p>
    <w:p w14:paraId="28860FA8" w14:textId="77777777" w:rsidR="00324A75" w:rsidRDefault="00324A75" w:rsidP="002553FC">
      <w:pPr>
        <w:spacing w:after="0" w:line="240" w:lineRule="auto"/>
        <w:jc w:val="both"/>
        <w:outlineLvl w:val="0"/>
        <w:rPr>
          <w:rFonts w:ascii="Arial" w:eastAsia="Times New Roman" w:hAnsi="Arial" w:cs="Arial"/>
          <w:bCs/>
          <w:color w:val="FF0000"/>
          <w:kern w:val="0"/>
          <w:szCs w:val="24"/>
          <w:lang w:eastAsia="en-GB"/>
          <w14:ligatures w14:val="none"/>
        </w:rPr>
      </w:pPr>
    </w:p>
    <w:p w14:paraId="16939B92" w14:textId="77777777" w:rsidR="00324A75" w:rsidRDefault="00324A75" w:rsidP="002553FC">
      <w:pPr>
        <w:spacing w:after="0" w:line="240" w:lineRule="auto"/>
        <w:jc w:val="both"/>
        <w:outlineLvl w:val="0"/>
        <w:rPr>
          <w:rFonts w:ascii="Arial" w:eastAsia="Times New Roman" w:hAnsi="Arial" w:cs="Arial"/>
          <w:bCs/>
          <w:color w:val="FF0000"/>
          <w:kern w:val="0"/>
          <w:szCs w:val="24"/>
          <w:lang w:eastAsia="en-GB"/>
          <w14:ligatures w14:val="none"/>
        </w:rPr>
      </w:pPr>
    </w:p>
    <w:p w14:paraId="737D13C8" w14:textId="77777777" w:rsidR="00324A75" w:rsidRPr="002553FC" w:rsidRDefault="00324A75" w:rsidP="002553FC">
      <w:pPr>
        <w:spacing w:after="0" w:line="240" w:lineRule="auto"/>
        <w:jc w:val="both"/>
        <w:outlineLvl w:val="0"/>
        <w:rPr>
          <w:rFonts w:ascii="Arial" w:eastAsia="Times New Roman" w:hAnsi="Arial" w:cs="Arial"/>
          <w:bCs/>
          <w:color w:val="FF0000"/>
          <w:kern w:val="0"/>
          <w:szCs w:val="24"/>
          <w:lang w:eastAsia="en-GB"/>
          <w14:ligatures w14:val="none"/>
        </w:rPr>
      </w:pPr>
    </w:p>
    <w:p w14:paraId="281C238C" w14:textId="77777777" w:rsidR="002553FC" w:rsidRPr="002553FC" w:rsidRDefault="002553FC" w:rsidP="002553FC">
      <w:pPr>
        <w:spacing w:after="0" w:line="240" w:lineRule="auto"/>
        <w:jc w:val="both"/>
        <w:outlineLvl w:val="0"/>
        <w:rPr>
          <w:rFonts w:ascii="Arial" w:eastAsia="Times New Roman" w:hAnsi="Arial" w:cs="Arial"/>
          <w:bCs/>
          <w:kern w:val="0"/>
          <w:szCs w:val="24"/>
          <w:lang w:eastAsia="en-GB"/>
          <w14:ligatures w14:val="none"/>
        </w:rPr>
      </w:pPr>
      <w:r w:rsidRPr="002553FC">
        <w:rPr>
          <w:rFonts w:ascii="Arial" w:eastAsia="Times New Roman" w:hAnsi="Arial" w:cs="Arial"/>
          <w:bCs/>
          <w:kern w:val="0"/>
          <w:szCs w:val="24"/>
          <w:lang w:eastAsia="en-GB"/>
          <w14:ligatures w14:val="none"/>
        </w:rPr>
        <w:t>STHFT supports the use of the WHO “5 moments” as a useful framework to guide staff decision-making on when to decontaminate their hands</w:t>
      </w:r>
    </w:p>
    <w:p w14:paraId="5A8C8780" w14:textId="77777777" w:rsidR="002553FC" w:rsidRPr="002553FC" w:rsidRDefault="002553FC" w:rsidP="002553FC">
      <w:pPr>
        <w:spacing w:after="0" w:line="240" w:lineRule="auto"/>
        <w:jc w:val="both"/>
        <w:outlineLvl w:val="0"/>
        <w:rPr>
          <w:rFonts w:ascii="Arial" w:eastAsia="Times New Roman" w:hAnsi="Arial" w:cs="Arial"/>
          <w:bCs/>
          <w:kern w:val="0"/>
          <w:szCs w:val="24"/>
          <w:lang w:eastAsia="en-GB"/>
          <w14:ligatures w14:val="none"/>
        </w:rPr>
      </w:pPr>
    </w:p>
    <w:p w14:paraId="5C372AF1" w14:textId="77777777" w:rsidR="0048593B" w:rsidRDefault="0048593B" w:rsidP="003443ED">
      <w:pPr>
        <w:spacing w:after="0" w:line="240" w:lineRule="auto"/>
        <w:contextualSpacing/>
        <w:rPr>
          <w:rFonts w:ascii="Arial" w:eastAsia="Calibri" w:hAnsi="Arial" w:cs="Arial"/>
          <w:b/>
          <w:kern w:val="0"/>
          <w:sz w:val="28"/>
          <w:szCs w:val="28"/>
          <w14:ligatures w14:val="none"/>
        </w:rPr>
      </w:pPr>
    </w:p>
    <w:p w14:paraId="4B77398A" w14:textId="77777777" w:rsidR="0082089C" w:rsidRDefault="0082089C" w:rsidP="44DE25E4">
      <w:pPr>
        <w:pStyle w:val="ListParagraph"/>
        <w:spacing w:after="0" w:line="240" w:lineRule="auto"/>
        <w:ind w:left="1146"/>
        <w:rPr>
          <w:rFonts w:ascii="Arial" w:eastAsia="Calibri" w:hAnsi="Arial" w:cs="Arial"/>
          <w:b/>
          <w:bCs/>
          <w:kern w:val="0"/>
          <w:sz w:val="28"/>
          <w:szCs w:val="28"/>
          <w14:ligatures w14:val="none"/>
        </w:rPr>
      </w:pPr>
    </w:p>
    <w:p w14:paraId="785C1AF5" w14:textId="77777777" w:rsidR="002553FC" w:rsidRPr="0048593B" w:rsidRDefault="4CA40E6D" w:rsidP="4C6B59B2">
      <w:pPr>
        <w:spacing w:after="0" w:line="240" w:lineRule="auto"/>
        <w:ind w:left="720"/>
        <w:rPr>
          <w:rFonts w:ascii="Arial" w:eastAsia="Calibri" w:hAnsi="Arial" w:cs="Arial"/>
          <w:b/>
          <w:bCs/>
          <w:kern w:val="0"/>
          <w:sz w:val="28"/>
          <w:szCs w:val="28"/>
          <w14:ligatures w14:val="none"/>
        </w:rPr>
      </w:pPr>
      <w:r w:rsidRPr="4C6B59B2">
        <w:rPr>
          <w:rFonts w:ascii="Arial" w:eastAsia="Calibri" w:hAnsi="Arial" w:cs="Arial"/>
          <w:b/>
          <w:bCs/>
          <w:kern w:val="0"/>
          <w:sz w:val="28"/>
          <w:szCs w:val="28"/>
          <w14:ligatures w14:val="none"/>
        </w:rPr>
        <w:t>4.2</w:t>
      </w:r>
      <w:r w:rsidR="32762C7C" w:rsidRPr="4C6B59B2">
        <w:rPr>
          <w:rFonts w:ascii="Arial" w:eastAsia="Calibri" w:hAnsi="Arial" w:cs="Arial"/>
          <w:b/>
          <w:bCs/>
          <w:kern w:val="0"/>
          <w:sz w:val="28"/>
          <w:szCs w:val="28"/>
          <w14:ligatures w14:val="none"/>
        </w:rPr>
        <w:t xml:space="preserve"> </w:t>
      </w:r>
      <w:r w:rsidR="002553FC" w:rsidRPr="4C6B59B2">
        <w:rPr>
          <w:rFonts w:ascii="Arial" w:eastAsia="Calibri" w:hAnsi="Arial" w:cs="Arial"/>
          <w:b/>
          <w:bCs/>
          <w:kern w:val="0"/>
          <w:sz w:val="28"/>
          <w:szCs w:val="28"/>
          <w14:ligatures w14:val="none"/>
        </w:rPr>
        <w:t>Rationale for the WHO 5 moments of hand hygiene</w:t>
      </w:r>
    </w:p>
    <w:p w14:paraId="00831415" w14:textId="77777777" w:rsidR="0048593B" w:rsidRDefault="0048593B" w:rsidP="44DE25E4">
      <w:pPr>
        <w:spacing w:after="0" w:line="240" w:lineRule="auto"/>
        <w:contextualSpacing/>
        <w:rPr>
          <w:rFonts w:ascii="Arial" w:eastAsia="Calibri" w:hAnsi="Arial" w:cs="Arial"/>
          <w:b/>
          <w:bCs/>
          <w:kern w:val="0"/>
          <w:sz w:val="24"/>
          <w:szCs w:val="24"/>
          <w14:ligatures w14:val="none"/>
        </w:rPr>
      </w:pPr>
    </w:p>
    <w:p w14:paraId="3FA60C79" w14:textId="77777777" w:rsidR="0048593B" w:rsidRPr="0048593B" w:rsidRDefault="0048593B" w:rsidP="006B4C57">
      <w:pPr>
        <w:numPr>
          <w:ilvl w:val="0"/>
          <w:numId w:val="25"/>
        </w:numPr>
        <w:spacing w:after="0" w:line="240" w:lineRule="auto"/>
        <w:contextualSpacing/>
        <w:rPr>
          <w:rFonts w:ascii="Arial" w:eastAsia="Calibri" w:hAnsi="Arial" w:cs="Arial"/>
          <w:b/>
          <w:kern w:val="0"/>
          <w:sz w:val="24"/>
          <w:szCs w:val="24"/>
          <w14:ligatures w14:val="none"/>
        </w:rPr>
      </w:pPr>
      <w:r w:rsidRPr="0048593B">
        <w:rPr>
          <w:rFonts w:ascii="Arial" w:eastAsia="Calibri" w:hAnsi="Arial" w:cs="Arial"/>
          <w:b/>
          <w:kern w:val="0"/>
          <w:sz w:val="24"/>
          <w:szCs w:val="24"/>
          <w14:ligatures w14:val="none"/>
        </w:rPr>
        <w:t>Before patient contact</w:t>
      </w:r>
    </w:p>
    <w:p w14:paraId="60394331" w14:textId="77777777" w:rsidR="0048593B" w:rsidRPr="0048593B" w:rsidRDefault="0048593B" w:rsidP="0048593B">
      <w:pPr>
        <w:spacing w:after="0" w:line="240" w:lineRule="auto"/>
        <w:ind w:left="1506"/>
        <w:contextualSpacing/>
        <w:rPr>
          <w:rFonts w:ascii="Arial" w:eastAsia="Calibri" w:hAnsi="Arial" w:cs="Arial"/>
          <w:kern w:val="0"/>
          <w:sz w:val="24"/>
          <w:szCs w:val="24"/>
          <w14:ligatures w14:val="none"/>
        </w:rPr>
      </w:pPr>
    </w:p>
    <w:p w14:paraId="0FD38DD0" w14:textId="77777777" w:rsidR="0048593B" w:rsidRPr="0048593B" w:rsidRDefault="0048593B" w:rsidP="0048593B">
      <w:pPr>
        <w:spacing w:after="0" w:line="240" w:lineRule="auto"/>
        <w:ind w:left="1506"/>
        <w:contextualSpacing/>
        <w:rPr>
          <w:rFonts w:ascii="Arial" w:eastAsia="Calibri" w:hAnsi="Arial" w:cs="Arial"/>
          <w:kern w:val="0"/>
          <w:sz w:val="24"/>
          <w:szCs w:val="24"/>
          <w14:ligatures w14:val="none"/>
        </w:rPr>
      </w:pPr>
      <w:r w:rsidRPr="0048593B">
        <w:rPr>
          <w:rFonts w:ascii="Arial" w:eastAsia="Calibri" w:hAnsi="Arial" w:cs="Arial"/>
          <w:b/>
          <w:bCs/>
          <w:kern w:val="0"/>
          <w:sz w:val="24"/>
          <w:szCs w:val="24"/>
          <w14:ligatures w14:val="none"/>
        </w:rPr>
        <w:t xml:space="preserve">When? </w:t>
      </w:r>
      <w:r w:rsidRPr="0048593B">
        <w:rPr>
          <w:rFonts w:ascii="Arial" w:eastAsia="Calibri" w:hAnsi="Arial" w:cs="Arial"/>
          <w:kern w:val="0"/>
          <w:sz w:val="24"/>
          <w:szCs w:val="24"/>
          <w14:ligatures w14:val="none"/>
        </w:rPr>
        <w:t>Clean your hands before touching a patient when approaching him/her</w:t>
      </w:r>
    </w:p>
    <w:p w14:paraId="41F42454" w14:textId="77777777" w:rsidR="0048593B" w:rsidRPr="0048593B" w:rsidRDefault="0048593B" w:rsidP="0048593B">
      <w:pPr>
        <w:spacing w:after="0" w:line="240" w:lineRule="auto"/>
        <w:ind w:left="1506"/>
        <w:contextualSpacing/>
        <w:rPr>
          <w:rFonts w:ascii="Arial" w:eastAsia="Calibri" w:hAnsi="Arial" w:cs="Arial"/>
          <w:kern w:val="0"/>
          <w:sz w:val="24"/>
          <w:szCs w:val="24"/>
          <w14:ligatures w14:val="none"/>
        </w:rPr>
      </w:pPr>
    </w:p>
    <w:p w14:paraId="4E227418" w14:textId="77777777" w:rsidR="0048593B" w:rsidRPr="0048593B" w:rsidRDefault="0048593B" w:rsidP="0048593B">
      <w:pPr>
        <w:spacing w:after="0" w:line="240" w:lineRule="auto"/>
        <w:ind w:left="1506"/>
        <w:contextualSpacing/>
        <w:rPr>
          <w:rFonts w:ascii="Arial" w:eastAsia="Calibri" w:hAnsi="Arial" w:cs="Arial"/>
          <w:kern w:val="0"/>
          <w:sz w:val="24"/>
          <w:szCs w:val="24"/>
          <w14:ligatures w14:val="none"/>
        </w:rPr>
      </w:pPr>
      <w:r w:rsidRPr="0048593B">
        <w:rPr>
          <w:rFonts w:ascii="Arial" w:eastAsia="Calibri" w:hAnsi="Arial" w:cs="Arial"/>
          <w:b/>
          <w:bCs/>
          <w:kern w:val="0"/>
          <w:sz w:val="24"/>
          <w:szCs w:val="24"/>
          <w14:ligatures w14:val="none"/>
        </w:rPr>
        <w:t xml:space="preserve">Why? </w:t>
      </w:r>
      <w:r w:rsidRPr="0048593B">
        <w:rPr>
          <w:rFonts w:ascii="Arial" w:eastAsia="Calibri" w:hAnsi="Arial" w:cs="Arial"/>
          <w:kern w:val="0"/>
          <w:sz w:val="24"/>
          <w:szCs w:val="24"/>
          <w14:ligatures w14:val="none"/>
        </w:rPr>
        <w:t>To protect the patient against harmful micro-organisms carried on your hands</w:t>
      </w:r>
    </w:p>
    <w:p w14:paraId="1ACCA4CC" w14:textId="77777777" w:rsidR="0048593B" w:rsidRPr="0048593B" w:rsidRDefault="0048593B" w:rsidP="0048593B">
      <w:pPr>
        <w:spacing w:after="0" w:line="240" w:lineRule="auto"/>
        <w:ind w:left="720"/>
        <w:contextualSpacing/>
        <w:rPr>
          <w:rFonts w:ascii="Arial" w:eastAsia="Calibri" w:hAnsi="Arial" w:cs="Arial"/>
          <w:kern w:val="0"/>
          <w:sz w:val="24"/>
          <w:szCs w:val="24"/>
          <w14:ligatures w14:val="none"/>
        </w:rPr>
      </w:pPr>
    </w:p>
    <w:p w14:paraId="37DAE50D" w14:textId="77777777" w:rsidR="0048593B" w:rsidRPr="0048593B" w:rsidRDefault="0048593B" w:rsidP="006B4C57">
      <w:pPr>
        <w:numPr>
          <w:ilvl w:val="0"/>
          <w:numId w:val="25"/>
        </w:numPr>
        <w:spacing w:after="0" w:line="240" w:lineRule="auto"/>
        <w:contextualSpacing/>
        <w:rPr>
          <w:rFonts w:ascii="Arial" w:eastAsia="Calibri" w:hAnsi="Arial" w:cs="Arial"/>
          <w:b/>
          <w:kern w:val="0"/>
          <w:sz w:val="24"/>
          <w:szCs w:val="24"/>
          <w14:ligatures w14:val="none"/>
        </w:rPr>
      </w:pPr>
      <w:r w:rsidRPr="0048593B">
        <w:rPr>
          <w:rFonts w:ascii="Arial" w:eastAsia="Calibri" w:hAnsi="Arial" w:cs="Arial"/>
          <w:b/>
          <w:kern w:val="0"/>
          <w:sz w:val="24"/>
          <w:szCs w:val="24"/>
          <w14:ligatures w14:val="none"/>
        </w:rPr>
        <w:t xml:space="preserve"> Before aseptic technique</w:t>
      </w:r>
    </w:p>
    <w:p w14:paraId="6391ED60" w14:textId="77777777" w:rsidR="0048593B" w:rsidRPr="0048593B" w:rsidRDefault="0048593B" w:rsidP="0048593B">
      <w:pPr>
        <w:spacing w:after="0" w:line="240" w:lineRule="auto"/>
        <w:ind w:left="1506"/>
        <w:contextualSpacing/>
        <w:rPr>
          <w:rFonts w:ascii="Arial" w:eastAsia="Calibri" w:hAnsi="Arial" w:cs="Arial"/>
          <w:kern w:val="0"/>
          <w:sz w:val="24"/>
          <w:szCs w:val="24"/>
          <w14:ligatures w14:val="none"/>
        </w:rPr>
      </w:pPr>
    </w:p>
    <w:p w14:paraId="704C6AEB" w14:textId="77777777" w:rsidR="0048593B" w:rsidRPr="0048593B" w:rsidRDefault="0048593B" w:rsidP="0048593B">
      <w:pPr>
        <w:spacing w:after="0" w:line="240" w:lineRule="auto"/>
        <w:ind w:left="1560"/>
        <w:contextualSpacing/>
        <w:rPr>
          <w:rFonts w:ascii="Arial" w:eastAsia="Calibri" w:hAnsi="Arial" w:cs="Arial"/>
          <w:kern w:val="0"/>
          <w:sz w:val="24"/>
          <w:szCs w:val="24"/>
          <w14:ligatures w14:val="none"/>
        </w:rPr>
      </w:pPr>
      <w:r w:rsidRPr="0048593B">
        <w:rPr>
          <w:rFonts w:ascii="Arial" w:eastAsia="Calibri" w:hAnsi="Arial" w:cs="Arial"/>
          <w:b/>
          <w:kern w:val="0"/>
          <w:sz w:val="24"/>
          <w:szCs w:val="24"/>
          <w14:ligatures w14:val="none"/>
        </w:rPr>
        <w:t>When?</w:t>
      </w:r>
      <w:r w:rsidRPr="0048593B">
        <w:rPr>
          <w:rFonts w:ascii="Arial" w:eastAsia="Calibri" w:hAnsi="Arial" w:cs="Arial"/>
          <w:kern w:val="0"/>
          <w:sz w:val="24"/>
          <w:szCs w:val="24"/>
          <w14:ligatures w14:val="none"/>
        </w:rPr>
        <w:t xml:space="preserve"> Clean your hands immediately before any aseptic task</w:t>
      </w:r>
    </w:p>
    <w:p w14:paraId="3EAE9A8E" w14:textId="77777777" w:rsidR="0048593B" w:rsidRPr="0048593B" w:rsidRDefault="0048593B" w:rsidP="0048593B">
      <w:pPr>
        <w:spacing w:after="0" w:line="240" w:lineRule="auto"/>
        <w:ind w:left="1560"/>
        <w:contextualSpacing/>
        <w:rPr>
          <w:rFonts w:ascii="Arial" w:eastAsia="Calibri" w:hAnsi="Arial" w:cs="Arial"/>
          <w:kern w:val="0"/>
          <w:sz w:val="24"/>
          <w:szCs w:val="24"/>
          <w14:ligatures w14:val="none"/>
        </w:rPr>
      </w:pPr>
    </w:p>
    <w:p w14:paraId="4B6C03B1" w14:textId="77777777" w:rsidR="0048593B" w:rsidRPr="0048593B" w:rsidRDefault="0048593B" w:rsidP="0048593B">
      <w:pPr>
        <w:spacing w:after="0" w:line="240" w:lineRule="auto"/>
        <w:ind w:left="1560"/>
        <w:contextualSpacing/>
        <w:rPr>
          <w:rFonts w:ascii="Arial" w:eastAsia="Calibri" w:hAnsi="Arial" w:cs="Arial"/>
          <w:kern w:val="0"/>
          <w:sz w:val="24"/>
          <w:szCs w:val="24"/>
          <w14:ligatures w14:val="none"/>
        </w:rPr>
      </w:pPr>
      <w:r w:rsidRPr="0048593B">
        <w:rPr>
          <w:rFonts w:ascii="Arial" w:eastAsia="Calibri" w:hAnsi="Arial" w:cs="Arial"/>
          <w:b/>
          <w:kern w:val="0"/>
          <w:sz w:val="24"/>
          <w:szCs w:val="24"/>
          <w14:ligatures w14:val="none"/>
        </w:rPr>
        <w:t>Why</w:t>
      </w:r>
      <w:r w:rsidRPr="0048593B">
        <w:rPr>
          <w:rFonts w:ascii="Arial" w:eastAsia="Calibri" w:hAnsi="Arial" w:cs="Arial"/>
          <w:b/>
          <w:bCs/>
          <w:kern w:val="0"/>
          <w:sz w:val="24"/>
          <w:szCs w:val="24"/>
          <w14:ligatures w14:val="none"/>
        </w:rPr>
        <w:t>?</w:t>
      </w:r>
      <w:r w:rsidRPr="0048593B">
        <w:rPr>
          <w:rFonts w:ascii="Arial" w:eastAsia="Calibri" w:hAnsi="Arial" w:cs="Arial"/>
          <w:kern w:val="0"/>
          <w:sz w:val="24"/>
          <w:szCs w:val="24"/>
          <w14:ligatures w14:val="none"/>
        </w:rPr>
        <w:t xml:space="preserve"> To protect the patient against harmful micro-organisms, including the patient’s own, from entering his/her body</w:t>
      </w:r>
    </w:p>
    <w:p w14:paraId="09D6696E" w14:textId="77777777" w:rsidR="0048593B" w:rsidRPr="0048593B" w:rsidRDefault="0048593B" w:rsidP="0048593B">
      <w:pPr>
        <w:spacing w:after="0" w:line="240" w:lineRule="auto"/>
        <w:ind w:left="1146"/>
        <w:contextualSpacing/>
        <w:rPr>
          <w:rFonts w:ascii="Arial" w:eastAsia="Calibri" w:hAnsi="Arial" w:cs="Arial"/>
          <w:kern w:val="0"/>
          <w:sz w:val="24"/>
          <w:szCs w:val="24"/>
          <w14:ligatures w14:val="none"/>
        </w:rPr>
      </w:pPr>
    </w:p>
    <w:p w14:paraId="0197696C" w14:textId="77777777" w:rsidR="0048593B" w:rsidRPr="0048593B" w:rsidRDefault="0048593B" w:rsidP="006B4C57">
      <w:pPr>
        <w:numPr>
          <w:ilvl w:val="0"/>
          <w:numId w:val="25"/>
        </w:numPr>
        <w:spacing w:after="0" w:line="240" w:lineRule="auto"/>
        <w:contextualSpacing/>
        <w:rPr>
          <w:rFonts w:ascii="Arial" w:eastAsia="Calibri" w:hAnsi="Arial" w:cs="Arial"/>
          <w:b/>
          <w:kern w:val="0"/>
          <w:sz w:val="24"/>
          <w:szCs w:val="24"/>
          <w14:ligatures w14:val="none"/>
        </w:rPr>
      </w:pPr>
      <w:r w:rsidRPr="0048593B">
        <w:rPr>
          <w:rFonts w:ascii="Arial" w:eastAsia="Calibri" w:hAnsi="Arial" w:cs="Arial"/>
          <w:b/>
          <w:kern w:val="0"/>
          <w:sz w:val="24"/>
          <w:szCs w:val="24"/>
          <w14:ligatures w14:val="none"/>
        </w:rPr>
        <w:t xml:space="preserve"> After body fluid exposure risk </w:t>
      </w:r>
    </w:p>
    <w:p w14:paraId="28B3FA26" w14:textId="77777777" w:rsidR="0048593B" w:rsidRPr="0048593B" w:rsidRDefault="0048593B" w:rsidP="0048593B">
      <w:pPr>
        <w:spacing w:after="0" w:line="240" w:lineRule="auto"/>
        <w:ind w:left="1506"/>
        <w:contextualSpacing/>
        <w:rPr>
          <w:rFonts w:ascii="Arial" w:eastAsia="Calibri" w:hAnsi="Arial" w:cs="Arial"/>
          <w:kern w:val="0"/>
          <w:sz w:val="24"/>
          <w:szCs w:val="24"/>
          <w14:ligatures w14:val="none"/>
        </w:rPr>
      </w:pPr>
    </w:p>
    <w:p w14:paraId="1B905A33" w14:textId="77777777" w:rsidR="0048593B" w:rsidRPr="0048593B" w:rsidRDefault="0048593B" w:rsidP="0048593B">
      <w:pPr>
        <w:spacing w:after="0" w:line="240" w:lineRule="auto"/>
        <w:ind w:left="1560"/>
        <w:contextualSpacing/>
        <w:rPr>
          <w:rFonts w:ascii="Arial" w:eastAsia="Calibri" w:hAnsi="Arial" w:cs="Arial"/>
          <w:kern w:val="0"/>
          <w:sz w:val="24"/>
          <w:szCs w:val="24"/>
          <w14:ligatures w14:val="none"/>
        </w:rPr>
      </w:pPr>
      <w:r w:rsidRPr="0048593B">
        <w:rPr>
          <w:rFonts w:ascii="Arial" w:eastAsia="Calibri" w:hAnsi="Arial" w:cs="Arial"/>
          <w:b/>
          <w:kern w:val="0"/>
          <w:sz w:val="24"/>
          <w:szCs w:val="24"/>
          <w14:ligatures w14:val="none"/>
        </w:rPr>
        <w:t>When</w:t>
      </w:r>
      <w:r w:rsidRPr="0048593B">
        <w:rPr>
          <w:rFonts w:ascii="Arial" w:eastAsia="Calibri" w:hAnsi="Arial" w:cs="Arial"/>
          <w:b/>
          <w:bCs/>
          <w:kern w:val="0"/>
          <w:sz w:val="24"/>
          <w:szCs w:val="24"/>
          <w14:ligatures w14:val="none"/>
        </w:rPr>
        <w:t>?</w:t>
      </w:r>
      <w:r w:rsidRPr="0048593B">
        <w:rPr>
          <w:rFonts w:ascii="Arial" w:eastAsia="Calibri" w:hAnsi="Arial" w:cs="Arial"/>
          <w:kern w:val="0"/>
          <w:sz w:val="24"/>
          <w:szCs w:val="24"/>
          <w14:ligatures w14:val="none"/>
        </w:rPr>
        <w:t xml:space="preserve"> Clean your hands immediately after an exposure to body fluids (and after glove removal)</w:t>
      </w:r>
    </w:p>
    <w:p w14:paraId="0BE12611" w14:textId="77777777" w:rsidR="0048593B" w:rsidRPr="0048593B" w:rsidRDefault="0048593B" w:rsidP="0048593B">
      <w:pPr>
        <w:spacing w:after="0" w:line="240" w:lineRule="auto"/>
        <w:ind w:left="1560"/>
        <w:contextualSpacing/>
        <w:rPr>
          <w:rFonts w:ascii="Arial" w:eastAsia="Calibri" w:hAnsi="Arial" w:cs="Arial"/>
          <w:kern w:val="0"/>
          <w:sz w:val="24"/>
          <w:szCs w:val="24"/>
          <w14:ligatures w14:val="none"/>
        </w:rPr>
      </w:pPr>
    </w:p>
    <w:p w14:paraId="577E199A" w14:textId="77777777" w:rsidR="0048593B" w:rsidRPr="0048593B" w:rsidRDefault="0048593B" w:rsidP="0048593B">
      <w:pPr>
        <w:spacing w:after="0" w:line="240" w:lineRule="auto"/>
        <w:ind w:left="1560"/>
        <w:contextualSpacing/>
        <w:rPr>
          <w:rFonts w:ascii="Arial" w:eastAsia="Calibri" w:hAnsi="Arial" w:cs="Arial"/>
          <w:kern w:val="0"/>
          <w:sz w:val="24"/>
          <w:szCs w:val="24"/>
          <w14:ligatures w14:val="none"/>
        </w:rPr>
      </w:pPr>
      <w:r w:rsidRPr="0048593B">
        <w:rPr>
          <w:rFonts w:ascii="Arial" w:eastAsia="Calibri" w:hAnsi="Arial" w:cs="Arial"/>
          <w:b/>
          <w:kern w:val="0"/>
          <w:sz w:val="24"/>
          <w:szCs w:val="24"/>
          <w14:ligatures w14:val="none"/>
        </w:rPr>
        <w:t>Why</w:t>
      </w:r>
      <w:r w:rsidRPr="0048593B">
        <w:rPr>
          <w:rFonts w:ascii="Arial" w:eastAsia="Calibri" w:hAnsi="Arial" w:cs="Arial"/>
          <w:b/>
          <w:bCs/>
          <w:kern w:val="0"/>
          <w:sz w:val="24"/>
          <w:szCs w:val="24"/>
          <w14:ligatures w14:val="none"/>
        </w:rPr>
        <w:t>?</w:t>
      </w:r>
      <w:r w:rsidRPr="0048593B">
        <w:rPr>
          <w:rFonts w:ascii="Arial" w:eastAsia="Calibri" w:hAnsi="Arial" w:cs="Arial"/>
          <w:kern w:val="0"/>
          <w:sz w:val="24"/>
          <w:szCs w:val="24"/>
          <w14:ligatures w14:val="none"/>
        </w:rPr>
        <w:t xml:space="preserve"> To protect yourself and the healthcare environment from harmful patient micro-organisms</w:t>
      </w:r>
    </w:p>
    <w:p w14:paraId="1BA90CB7" w14:textId="77777777" w:rsidR="0048593B" w:rsidRPr="0048593B" w:rsidRDefault="0048593B" w:rsidP="0048593B">
      <w:pPr>
        <w:spacing w:after="0" w:line="240" w:lineRule="auto"/>
        <w:ind w:left="1146"/>
        <w:contextualSpacing/>
        <w:rPr>
          <w:rFonts w:ascii="Arial" w:eastAsia="Calibri" w:hAnsi="Arial" w:cs="Arial"/>
          <w:kern w:val="0"/>
          <w:sz w:val="24"/>
          <w:szCs w:val="24"/>
          <w14:ligatures w14:val="none"/>
        </w:rPr>
      </w:pPr>
    </w:p>
    <w:p w14:paraId="3F598985" w14:textId="77777777" w:rsidR="0048593B" w:rsidRPr="0048593B" w:rsidRDefault="0048593B" w:rsidP="006B4C57">
      <w:pPr>
        <w:numPr>
          <w:ilvl w:val="0"/>
          <w:numId w:val="25"/>
        </w:numPr>
        <w:spacing w:after="0" w:line="240" w:lineRule="auto"/>
        <w:contextualSpacing/>
        <w:rPr>
          <w:rFonts w:ascii="Arial" w:eastAsia="Calibri" w:hAnsi="Arial" w:cs="Arial"/>
          <w:b/>
          <w:kern w:val="0"/>
          <w:sz w:val="24"/>
          <w:szCs w:val="24"/>
          <w14:ligatures w14:val="none"/>
        </w:rPr>
      </w:pPr>
      <w:r w:rsidRPr="0048593B">
        <w:rPr>
          <w:rFonts w:ascii="Arial" w:eastAsia="Calibri" w:hAnsi="Arial" w:cs="Arial"/>
          <w:b/>
          <w:kern w:val="0"/>
          <w:sz w:val="24"/>
          <w:szCs w:val="24"/>
          <w14:ligatures w14:val="none"/>
        </w:rPr>
        <w:t xml:space="preserve"> After patient contact</w:t>
      </w:r>
    </w:p>
    <w:p w14:paraId="68FD8044" w14:textId="77777777" w:rsidR="0048593B" w:rsidRPr="0048593B" w:rsidRDefault="0048593B" w:rsidP="0048593B">
      <w:pPr>
        <w:spacing w:after="0" w:line="240" w:lineRule="auto"/>
        <w:ind w:left="1506"/>
        <w:contextualSpacing/>
        <w:rPr>
          <w:rFonts w:ascii="Arial" w:eastAsia="Calibri" w:hAnsi="Arial" w:cs="Arial"/>
          <w:kern w:val="0"/>
          <w:sz w:val="24"/>
          <w:szCs w:val="24"/>
          <w14:ligatures w14:val="none"/>
        </w:rPr>
      </w:pPr>
    </w:p>
    <w:p w14:paraId="602E9F72" w14:textId="77777777" w:rsidR="0048593B" w:rsidRPr="0048593B" w:rsidRDefault="0048593B" w:rsidP="0048593B">
      <w:pPr>
        <w:spacing w:after="0" w:line="240" w:lineRule="auto"/>
        <w:ind w:left="1560"/>
        <w:contextualSpacing/>
        <w:rPr>
          <w:rFonts w:ascii="Arial" w:eastAsia="Calibri" w:hAnsi="Arial" w:cs="Arial"/>
          <w:kern w:val="0"/>
          <w:sz w:val="24"/>
          <w:szCs w:val="24"/>
          <w14:ligatures w14:val="none"/>
        </w:rPr>
      </w:pPr>
      <w:r w:rsidRPr="0048593B">
        <w:rPr>
          <w:rFonts w:ascii="Arial" w:eastAsia="Calibri" w:hAnsi="Arial" w:cs="Arial"/>
          <w:b/>
          <w:kern w:val="0"/>
          <w:sz w:val="24"/>
          <w:szCs w:val="24"/>
          <w14:ligatures w14:val="none"/>
        </w:rPr>
        <w:t>When</w:t>
      </w:r>
      <w:r w:rsidRPr="0048593B">
        <w:rPr>
          <w:rFonts w:ascii="Arial" w:eastAsia="Calibri" w:hAnsi="Arial" w:cs="Arial"/>
          <w:b/>
          <w:bCs/>
          <w:kern w:val="0"/>
          <w:sz w:val="24"/>
          <w:szCs w:val="24"/>
          <w14:ligatures w14:val="none"/>
        </w:rPr>
        <w:t>?</w:t>
      </w:r>
      <w:r w:rsidRPr="0048593B">
        <w:rPr>
          <w:rFonts w:ascii="Arial" w:eastAsia="Calibri" w:hAnsi="Arial" w:cs="Arial"/>
          <w:kern w:val="0"/>
          <w:sz w:val="24"/>
          <w:szCs w:val="24"/>
          <w14:ligatures w14:val="none"/>
        </w:rPr>
        <w:t xml:space="preserve"> Clean your hands after touching a patient and his/her immediate surroundings when leaving the patient’s side</w:t>
      </w:r>
    </w:p>
    <w:p w14:paraId="77A7C415" w14:textId="77777777" w:rsidR="0048593B" w:rsidRPr="0048593B" w:rsidRDefault="0048593B" w:rsidP="0048593B">
      <w:pPr>
        <w:spacing w:after="0" w:line="240" w:lineRule="auto"/>
        <w:ind w:left="1560"/>
        <w:contextualSpacing/>
        <w:rPr>
          <w:rFonts w:ascii="Arial" w:eastAsia="Calibri" w:hAnsi="Arial" w:cs="Arial"/>
          <w:kern w:val="0"/>
          <w:sz w:val="24"/>
          <w:szCs w:val="24"/>
          <w14:ligatures w14:val="none"/>
        </w:rPr>
      </w:pPr>
    </w:p>
    <w:p w14:paraId="7A1A5A81" w14:textId="77777777" w:rsidR="0048593B" w:rsidRPr="0048593B" w:rsidRDefault="0048593B" w:rsidP="0048593B">
      <w:pPr>
        <w:spacing w:after="0" w:line="240" w:lineRule="auto"/>
        <w:ind w:left="1560"/>
        <w:contextualSpacing/>
        <w:rPr>
          <w:rFonts w:ascii="Arial" w:eastAsia="Calibri" w:hAnsi="Arial" w:cs="Arial"/>
          <w:kern w:val="0"/>
          <w:sz w:val="24"/>
          <w:szCs w:val="24"/>
          <w14:ligatures w14:val="none"/>
        </w:rPr>
      </w:pPr>
      <w:r w:rsidRPr="0048593B">
        <w:rPr>
          <w:rFonts w:ascii="Arial" w:eastAsia="Calibri" w:hAnsi="Arial" w:cs="Arial"/>
          <w:b/>
          <w:kern w:val="0"/>
          <w:sz w:val="24"/>
          <w:szCs w:val="24"/>
          <w14:ligatures w14:val="none"/>
        </w:rPr>
        <w:t>Why</w:t>
      </w:r>
      <w:r w:rsidRPr="0048593B">
        <w:rPr>
          <w:rFonts w:ascii="Arial" w:eastAsia="Calibri" w:hAnsi="Arial" w:cs="Arial"/>
          <w:b/>
          <w:bCs/>
          <w:kern w:val="0"/>
          <w:sz w:val="24"/>
          <w:szCs w:val="24"/>
          <w14:ligatures w14:val="none"/>
        </w:rPr>
        <w:t>?</w:t>
      </w:r>
      <w:r w:rsidRPr="0048593B">
        <w:rPr>
          <w:rFonts w:ascii="Arial" w:eastAsia="Calibri" w:hAnsi="Arial" w:cs="Arial"/>
          <w:kern w:val="0"/>
          <w:sz w:val="24"/>
          <w:szCs w:val="24"/>
          <w14:ligatures w14:val="none"/>
        </w:rPr>
        <w:t xml:space="preserve"> To protect yourself and the healthcare environment from harmful micro-organisms</w:t>
      </w:r>
    </w:p>
    <w:p w14:paraId="600EF0E3" w14:textId="77777777" w:rsidR="0048593B" w:rsidRPr="0048593B" w:rsidRDefault="0048593B" w:rsidP="0048593B">
      <w:pPr>
        <w:spacing w:after="0" w:line="240" w:lineRule="auto"/>
        <w:ind w:left="1146"/>
        <w:contextualSpacing/>
        <w:rPr>
          <w:rFonts w:ascii="Arial" w:eastAsia="Calibri" w:hAnsi="Arial" w:cs="Arial"/>
          <w:kern w:val="0"/>
          <w:sz w:val="24"/>
          <w:szCs w:val="24"/>
          <w14:ligatures w14:val="none"/>
        </w:rPr>
      </w:pPr>
      <w:r w:rsidRPr="0048593B">
        <w:rPr>
          <w:rFonts w:ascii="Arial" w:eastAsia="Calibri" w:hAnsi="Arial" w:cs="Arial"/>
          <w:kern w:val="0"/>
          <w:sz w:val="24"/>
          <w:szCs w:val="24"/>
          <w14:ligatures w14:val="none"/>
        </w:rPr>
        <w:t xml:space="preserve"> </w:t>
      </w:r>
    </w:p>
    <w:p w14:paraId="383C0F34" w14:textId="77777777" w:rsidR="0048593B" w:rsidRPr="0048593B" w:rsidRDefault="0048593B" w:rsidP="006B4C57">
      <w:pPr>
        <w:numPr>
          <w:ilvl w:val="0"/>
          <w:numId w:val="25"/>
        </w:numPr>
        <w:spacing w:after="0" w:line="240" w:lineRule="auto"/>
        <w:contextualSpacing/>
        <w:rPr>
          <w:rFonts w:ascii="Arial" w:eastAsia="Calibri" w:hAnsi="Arial" w:cs="Arial"/>
          <w:b/>
          <w:kern w:val="0"/>
          <w:sz w:val="24"/>
          <w:szCs w:val="24"/>
          <w14:ligatures w14:val="none"/>
        </w:rPr>
      </w:pPr>
      <w:r w:rsidRPr="0048593B">
        <w:rPr>
          <w:rFonts w:ascii="Arial" w:eastAsia="Calibri" w:hAnsi="Arial" w:cs="Arial"/>
          <w:kern w:val="0"/>
          <w:sz w:val="24"/>
          <w:szCs w:val="24"/>
          <w14:ligatures w14:val="none"/>
        </w:rPr>
        <w:t xml:space="preserve"> </w:t>
      </w:r>
      <w:r w:rsidRPr="0048593B">
        <w:rPr>
          <w:rFonts w:ascii="Arial" w:eastAsia="Calibri" w:hAnsi="Arial" w:cs="Arial"/>
          <w:b/>
          <w:kern w:val="0"/>
          <w:sz w:val="24"/>
          <w:szCs w:val="24"/>
          <w14:ligatures w14:val="none"/>
        </w:rPr>
        <w:t>After contact with patient surroundings</w:t>
      </w:r>
    </w:p>
    <w:p w14:paraId="73201674" w14:textId="77777777" w:rsidR="0048593B" w:rsidRPr="0048593B" w:rsidRDefault="0048593B" w:rsidP="0048593B">
      <w:pPr>
        <w:spacing w:after="0" w:line="240" w:lineRule="auto"/>
        <w:ind w:left="1506"/>
        <w:contextualSpacing/>
        <w:rPr>
          <w:rFonts w:ascii="Arial" w:eastAsia="Calibri" w:hAnsi="Arial" w:cs="Arial"/>
          <w:kern w:val="0"/>
          <w:sz w:val="24"/>
          <w:szCs w:val="24"/>
          <w14:ligatures w14:val="none"/>
        </w:rPr>
      </w:pPr>
    </w:p>
    <w:p w14:paraId="310A54CE" w14:textId="77777777" w:rsidR="0048593B" w:rsidRPr="0048593B" w:rsidRDefault="0048593B" w:rsidP="0048593B">
      <w:pPr>
        <w:spacing w:after="0" w:line="240" w:lineRule="auto"/>
        <w:ind w:left="1560"/>
        <w:contextualSpacing/>
        <w:rPr>
          <w:rFonts w:ascii="Arial" w:eastAsia="Calibri" w:hAnsi="Arial" w:cs="Arial"/>
          <w:kern w:val="0"/>
          <w:sz w:val="24"/>
          <w:szCs w:val="24"/>
          <w14:ligatures w14:val="none"/>
        </w:rPr>
      </w:pPr>
      <w:r w:rsidRPr="0048593B">
        <w:rPr>
          <w:rFonts w:ascii="Arial" w:eastAsia="Calibri" w:hAnsi="Arial" w:cs="Arial"/>
          <w:b/>
          <w:kern w:val="0"/>
          <w:sz w:val="24"/>
          <w:szCs w:val="24"/>
          <w14:ligatures w14:val="none"/>
        </w:rPr>
        <w:t>When</w:t>
      </w:r>
      <w:r w:rsidRPr="0048593B">
        <w:rPr>
          <w:rFonts w:ascii="Arial" w:eastAsia="Calibri" w:hAnsi="Arial" w:cs="Arial"/>
          <w:b/>
          <w:bCs/>
          <w:kern w:val="0"/>
          <w:sz w:val="24"/>
          <w:szCs w:val="24"/>
          <w14:ligatures w14:val="none"/>
        </w:rPr>
        <w:t>?</w:t>
      </w:r>
      <w:r w:rsidRPr="0048593B">
        <w:rPr>
          <w:rFonts w:ascii="Arial" w:eastAsia="Calibri" w:hAnsi="Arial" w:cs="Arial"/>
          <w:kern w:val="0"/>
          <w:sz w:val="24"/>
          <w:szCs w:val="24"/>
          <w14:ligatures w14:val="none"/>
        </w:rPr>
        <w:t xml:space="preserve"> Clean your hands after touching any object or furniture in the patient’s immediate surroundings when leaving, even if the patient has not been touched</w:t>
      </w:r>
    </w:p>
    <w:p w14:paraId="746435A1" w14:textId="77777777" w:rsidR="0048593B" w:rsidRPr="0048593B" w:rsidRDefault="0048593B" w:rsidP="0048593B">
      <w:pPr>
        <w:spacing w:after="0" w:line="240" w:lineRule="auto"/>
        <w:ind w:left="1560"/>
        <w:contextualSpacing/>
        <w:rPr>
          <w:rFonts w:ascii="Arial" w:eastAsia="Calibri" w:hAnsi="Arial" w:cs="Arial"/>
          <w:kern w:val="0"/>
          <w:sz w:val="24"/>
          <w:szCs w:val="24"/>
          <w14:ligatures w14:val="none"/>
        </w:rPr>
      </w:pPr>
    </w:p>
    <w:p w14:paraId="436A56AD" w14:textId="77777777" w:rsidR="0048593B" w:rsidRPr="0048593B" w:rsidRDefault="0048593B" w:rsidP="0048593B">
      <w:pPr>
        <w:spacing w:after="0" w:line="240" w:lineRule="auto"/>
        <w:ind w:left="1560"/>
        <w:contextualSpacing/>
        <w:rPr>
          <w:rFonts w:ascii="Arial" w:eastAsia="Calibri" w:hAnsi="Arial" w:cs="Arial"/>
          <w:kern w:val="0"/>
          <w:sz w:val="24"/>
          <w:szCs w:val="24"/>
          <w14:ligatures w14:val="none"/>
        </w:rPr>
      </w:pPr>
      <w:r w:rsidRPr="0048593B">
        <w:rPr>
          <w:rFonts w:ascii="Arial" w:eastAsia="Calibri" w:hAnsi="Arial" w:cs="Arial"/>
          <w:b/>
          <w:kern w:val="0"/>
          <w:sz w:val="24"/>
          <w:szCs w:val="24"/>
          <w14:ligatures w14:val="none"/>
        </w:rPr>
        <w:t>Why</w:t>
      </w:r>
      <w:r w:rsidRPr="0048593B">
        <w:rPr>
          <w:rFonts w:ascii="Arial" w:eastAsia="Calibri" w:hAnsi="Arial" w:cs="Arial"/>
          <w:b/>
          <w:bCs/>
          <w:kern w:val="0"/>
          <w:sz w:val="24"/>
          <w:szCs w:val="24"/>
          <w14:ligatures w14:val="none"/>
        </w:rPr>
        <w:t>?</w:t>
      </w:r>
      <w:r w:rsidRPr="0048593B">
        <w:rPr>
          <w:rFonts w:ascii="Arial" w:eastAsia="Calibri" w:hAnsi="Arial" w:cs="Arial"/>
          <w:kern w:val="0"/>
          <w:sz w:val="24"/>
          <w:szCs w:val="24"/>
          <w14:ligatures w14:val="none"/>
        </w:rPr>
        <w:t xml:space="preserve"> To protect yourself and the healthcare environment from harmful patient micro-organisms</w:t>
      </w:r>
    </w:p>
    <w:p w14:paraId="618C07FB" w14:textId="77777777" w:rsidR="0048593B" w:rsidRDefault="0048593B" w:rsidP="002553FC">
      <w:pPr>
        <w:spacing w:after="0" w:line="240" w:lineRule="auto"/>
        <w:contextualSpacing/>
        <w:rPr>
          <w:rFonts w:ascii="Arial" w:eastAsia="Calibri" w:hAnsi="Arial" w:cs="Arial"/>
          <w:kern w:val="0"/>
          <w:sz w:val="24"/>
          <w:szCs w:val="24"/>
          <w14:ligatures w14:val="none"/>
        </w:rPr>
      </w:pPr>
    </w:p>
    <w:p w14:paraId="541B1FEB" w14:textId="77777777" w:rsidR="0048593B" w:rsidRDefault="0048593B" w:rsidP="002553FC">
      <w:pPr>
        <w:spacing w:after="0" w:line="240" w:lineRule="auto"/>
        <w:contextualSpacing/>
        <w:rPr>
          <w:rFonts w:ascii="Arial" w:eastAsia="Calibri" w:hAnsi="Arial" w:cs="Arial"/>
          <w:kern w:val="0"/>
          <w:sz w:val="24"/>
          <w:szCs w:val="24"/>
          <w14:ligatures w14:val="none"/>
        </w:rPr>
      </w:pPr>
    </w:p>
    <w:p w14:paraId="2FA45E40" w14:textId="77777777" w:rsidR="00376DB1" w:rsidRDefault="00376DB1" w:rsidP="002553FC">
      <w:pPr>
        <w:spacing w:after="0" w:line="240" w:lineRule="auto"/>
        <w:contextualSpacing/>
        <w:rPr>
          <w:rFonts w:ascii="Arial" w:eastAsia="Calibri" w:hAnsi="Arial" w:cs="Arial"/>
          <w:kern w:val="0"/>
          <w:sz w:val="24"/>
          <w:szCs w:val="24"/>
          <w14:ligatures w14:val="none"/>
        </w:rPr>
      </w:pPr>
    </w:p>
    <w:p w14:paraId="4FC09BF5" w14:textId="77777777" w:rsidR="00376DB1" w:rsidRDefault="00376DB1" w:rsidP="002553FC">
      <w:pPr>
        <w:spacing w:after="0" w:line="240" w:lineRule="auto"/>
        <w:contextualSpacing/>
        <w:rPr>
          <w:rFonts w:ascii="Arial" w:eastAsia="Calibri" w:hAnsi="Arial" w:cs="Arial"/>
          <w:kern w:val="0"/>
          <w:sz w:val="24"/>
          <w:szCs w:val="24"/>
          <w14:ligatures w14:val="none"/>
        </w:rPr>
      </w:pPr>
    </w:p>
    <w:p w14:paraId="29B695AE" w14:textId="77777777" w:rsidR="004656AA" w:rsidRDefault="004656AA" w:rsidP="002553FC">
      <w:pPr>
        <w:spacing w:after="0" w:line="240" w:lineRule="auto"/>
        <w:contextualSpacing/>
        <w:rPr>
          <w:rFonts w:ascii="Arial" w:eastAsia="Calibri" w:hAnsi="Arial" w:cs="Arial"/>
          <w:kern w:val="0"/>
          <w:sz w:val="24"/>
          <w:szCs w:val="24"/>
          <w14:ligatures w14:val="none"/>
        </w:rPr>
      </w:pPr>
    </w:p>
    <w:p w14:paraId="2B2BF69F" w14:textId="77777777" w:rsidR="00376DB1" w:rsidRPr="002553FC" w:rsidRDefault="00376DB1" w:rsidP="002553FC">
      <w:pPr>
        <w:spacing w:after="0" w:line="240" w:lineRule="auto"/>
        <w:contextualSpacing/>
        <w:rPr>
          <w:rFonts w:ascii="Arial" w:eastAsia="Calibri" w:hAnsi="Arial" w:cs="Arial"/>
          <w:kern w:val="0"/>
          <w:sz w:val="24"/>
          <w:szCs w:val="24"/>
          <w14:ligatures w14:val="none"/>
        </w:rPr>
      </w:pPr>
    </w:p>
    <w:p w14:paraId="50A10BD3" w14:textId="77777777" w:rsidR="002553FC" w:rsidRPr="002553FC" w:rsidRDefault="002553FC" w:rsidP="002553FC">
      <w:pPr>
        <w:spacing w:after="0" w:line="240" w:lineRule="auto"/>
        <w:contextualSpacing/>
        <w:rPr>
          <w:rFonts w:ascii="Arial" w:eastAsia="Calibri" w:hAnsi="Arial" w:cs="Arial"/>
          <w:b/>
          <w:kern w:val="0"/>
          <w:sz w:val="24"/>
          <w:szCs w:val="24"/>
          <w14:ligatures w14:val="none"/>
        </w:rPr>
      </w:pPr>
    </w:p>
    <w:p w14:paraId="4D4F843B" w14:textId="77777777" w:rsidR="002553FC" w:rsidRPr="002553FC" w:rsidRDefault="3480DCA9" w:rsidP="4C6B59B2">
      <w:pPr>
        <w:spacing w:after="0" w:line="240" w:lineRule="auto"/>
        <w:ind w:left="720"/>
        <w:contextualSpacing/>
        <w:rPr>
          <w:rFonts w:ascii="Arial" w:eastAsia="Calibri" w:hAnsi="Arial" w:cs="Arial"/>
          <w:b/>
          <w:bCs/>
          <w:kern w:val="0"/>
          <w:sz w:val="28"/>
          <w:szCs w:val="28"/>
          <w14:ligatures w14:val="none"/>
        </w:rPr>
      </w:pPr>
      <w:r w:rsidRPr="4C6B59B2">
        <w:rPr>
          <w:rFonts w:ascii="Arial" w:eastAsia="Calibri" w:hAnsi="Arial" w:cs="Arial"/>
          <w:b/>
          <w:bCs/>
          <w:kern w:val="0"/>
          <w:sz w:val="28"/>
          <w:szCs w:val="28"/>
          <w14:ligatures w14:val="none"/>
        </w:rPr>
        <w:t xml:space="preserve">4.3 </w:t>
      </w:r>
      <w:r w:rsidR="002553FC" w:rsidRPr="4C6B59B2">
        <w:rPr>
          <w:rFonts w:ascii="Arial" w:eastAsia="Calibri" w:hAnsi="Arial" w:cs="Arial"/>
          <w:b/>
          <w:bCs/>
          <w:kern w:val="0"/>
          <w:sz w:val="28"/>
          <w:szCs w:val="28"/>
          <w14:ligatures w14:val="none"/>
        </w:rPr>
        <w:t>What is meant by the patient’s environment</w:t>
      </w:r>
    </w:p>
    <w:p w14:paraId="7E909875"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p w14:paraId="0C35B638" w14:textId="77777777" w:rsidR="0048593B" w:rsidRPr="0048593B" w:rsidRDefault="0048593B" w:rsidP="44DE25E4">
      <w:pPr>
        <w:pStyle w:val="ListParagraph"/>
        <w:rPr>
          <w:rFonts w:ascii="Arial" w:eastAsia="Arial" w:hAnsi="Arial" w:cs="Arial"/>
          <w:sz w:val="24"/>
          <w:szCs w:val="24"/>
        </w:rPr>
      </w:pPr>
      <w:r w:rsidRPr="44DE25E4">
        <w:rPr>
          <w:rFonts w:ascii="Arial" w:eastAsia="Arial" w:hAnsi="Arial" w:cs="Arial"/>
          <w:sz w:val="24"/>
          <w:szCs w:val="24"/>
        </w:rPr>
        <w:t>The point of care as defined by The National Patient Safety Agency (NPSA) Patient Safety Alert 2nd September 2008 refers to:</w:t>
      </w:r>
    </w:p>
    <w:p w14:paraId="039C439C" w14:textId="77777777" w:rsidR="0048593B" w:rsidRPr="0048593B" w:rsidRDefault="0048593B" w:rsidP="44DE25E4">
      <w:pPr>
        <w:pStyle w:val="ListParagraph"/>
        <w:rPr>
          <w:rFonts w:ascii="Arial" w:eastAsia="Arial" w:hAnsi="Arial" w:cs="Arial"/>
          <w:sz w:val="24"/>
          <w:szCs w:val="24"/>
        </w:rPr>
      </w:pPr>
    </w:p>
    <w:p w14:paraId="1CDA732B" w14:textId="77777777" w:rsidR="0048593B" w:rsidRPr="0048593B" w:rsidRDefault="0048593B" w:rsidP="44DE25E4">
      <w:pPr>
        <w:pStyle w:val="ListParagraph"/>
        <w:rPr>
          <w:rFonts w:ascii="Arial" w:eastAsia="Arial" w:hAnsi="Arial" w:cs="Arial"/>
          <w:sz w:val="24"/>
          <w:szCs w:val="24"/>
        </w:rPr>
      </w:pPr>
      <w:r w:rsidRPr="44DE25E4">
        <w:rPr>
          <w:rFonts w:ascii="Arial" w:eastAsia="Arial" w:hAnsi="Arial" w:cs="Arial"/>
          <w:sz w:val="24"/>
          <w:szCs w:val="24"/>
        </w:rPr>
        <w:t>“</w:t>
      </w:r>
      <w:proofErr w:type="gramStart"/>
      <w:r w:rsidRPr="44DE25E4">
        <w:rPr>
          <w:rFonts w:ascii="Arial" w:eastAsia="Arial" w:hAnsi="Arial" w:cs="Arial"/>
          <w:sz w:val="24"/>
          <w:szCs w:val="24"/>
        </w:rPr>
        <w:t>the</w:t>
      </w:r>
      <w:proofErr w:type="gramEnd"/>
      <w:r w:rsidRPr="44DE25E4">
        <w:rPr>
          <w:rFonts w:ascii="Arial" w:eastAsia="Arial" w:hAnsi="Arial" w:cs="Arial"/>
          <w:sz w:val="24"/>
          <w:szCs w:val="24"/>
        </w:rPr>
        <w:t xml:space="preserve"> patient’s immediate environment (zone) in which healthcare staff-to-patient contact or treatment is taking place. In the hospital environment it is usually at the patients’ bed, but in other contexts it could be the treatment room, cot, chair, ambulance or a patient’s home for example” (NPSA 2008).</w:t>
      </w:r>
    </w:p>
    <w:p w14:paraId="0380F4A5" w14:textId="77777777" w:rsidR="0048593B" w:rsidRPr="0048593B" w:rsidRDefault="0048593B" w:rsidP="44DE25E4">
      <w:pPr>
        <w:pStyle w:val="ListParagraph"/>
        <w:rPr>
          <w:rFonts w:ascii="Arial" w:eastAsia="Arial" w:hAnsi="Arial" w:cs="Arial"/>
          <w:sz w:val="24"/>
          <w:szCs w:val="24"/>
        </w:rPr>
      </w:pPr>
    </w:p>
    <w:p w14:paraId="0535FE04" w14:textId="77777777" w:rsidR="0048593B" w:rsidRDefault="0048593B" w:rsidP="44DE25E4">
      <w:pPr>
        <w:pStyle w:val="ListParagraph"/>
        <w:rPr>
          <w:rFonts w:ascii="Arial" w:eastAsia="Arial" w:hAnsi="Arial" w:cs="Arial"/>
          <w:sz w:val="24"/>
          <w:szCs w:val="24"/>
        </w:rPr>
      </w:pPr>
      <w:r w:rsidRPr="44DE25E4">
        <w:rPr>
          <w:rFonts w:ascii="Arial" w:eastAsia="Arial" w:hAnsi="Arial" w:cs="Arial"/>
          <w:sz w:val="24"/>
          <w:szCs w:val="24"/>
        </w:rPr>
        <w:t>The environment also includes dedicated equipment e.g. bed table, locker, chair, IV stands and monitors moved into the patient’s environment. Further contamination of the patient environment will result from the shedding of skin cells by the patient, staff and visitors.</w:t>
      </w:r>
    </w:p>
    <w:p w14:paraId="035E890B" w14:textId="77777777" w:rsidR="00376DB1" w:rsidRPr="0048593B" w:rsidRDefault="00376DB1" w:rsidP="0048593B">
      <w:pPr>
        <w:spacing w:after="0" w:line="240" w:lineRule="auto"/>
        <w:ind w:left="1146"/>
        <w:contextualSpacing/>
        <w:rPr>
          <w:rFonts w:ascii="Arial" w:eastAsia="Calibri" w:hAnsi="Arial" w:cs="Arial"/>
          <w:kern w:val="0"/>
          <w:sz w:val="24"/>
          <w:szCs w:val="24"/>
          <w14:ligatures w14:val="none"/>
        </w:rPr>
      </w:pPr>
    </w:p>
    <w:p w14:paraId="5CBC1734" w14:textId="77777777" w:rsidR="0048593B" w:rsidRPr="0048593B" w:rsidRDefault="0048593B" w:rsidP="0048593B">
      <w:pPr>
        <w:spacing w:after="0" w:line="240" w:lineRule="auto"/>
        <w:ind w:left="1146"/>
        <w:contextualSpacing/>
        <w:rPr>
          <w:rFonts w:ascii="Arial" w:eastAsia="Calibri" w:hAnsi="Arial" w:cs="Arial"/>
          <w:kern w:val="0"/>
          <w:sz w:val="24"/>
          <w:szCs w:val="24"/>
          <w14:ligatures w14:val="none"/>
        </w:rPr>
      </w:pPr>
    </w:p>
    <w:p w14:paraId="36D3062D" w14:textId="3C1813EB" w:rsidR="0048593B" w:rsidRPr="006B4C57" w:rsidRDefault="622F5C7A" w:rsidP="006B4C57">
      <w:pPr>
        <w:pStyle w:val="ListParagraph"/>
        <w:numPr>
          <w:ilvl w:val="0"/>
          <w:numId w:val="26"/>
        </w:numPr>
        <w:spacing w:after="0" w:line="240" w:lineRule="auto"/>
        <w:rPr>
          <w:rFonts w:ascii="Arial" w:eastAsia="Calibri" w:hAnsi="Arial" w:cs="Arial"/>
          <w:b/>
          <w:bCs/>
          <w:kern w:val="0"/>
          <w:sz w:val="28"/>
          <w:szCs w:val="28"/>
          <w14:ligatures w14:val="none"/>
        </w:rPr>
      </w:pPr>
      <w:r w:rsidRPr="006B4C57">
        <w:rPr>
          <w:rFonts w:ascii="Arial" w:eastAsia="Calibri" w:hAnsi="Arial" w:cs="Arial"/>
          <w:b/>
          <w:bCs/>
          <w:kern w:val="0"/>
          <w:sz w:val="28"/>
          <w:szCs w:val="28"/>
          <w14:ligatures w14:val="none"/>
        </w:rPr>
        <w:t xml:space="preserve"> “</w:t>
      </w:r>
      <w:r w:rsidR="0048593B" w:rsidRPr="006B4C57">
        <w:rPr>
          <w:rFonts w:ascii="Arial" w:eastAsia="Calibri" w:hAnsi="Arial" w:cs="Arial"/>
          <w:b/>
          <w:bCs/>
          <w:kern w:val="0"/>
          <w:sz w:val="28"/>
          <w:szCs w:val="28"/>
          <w14:ligatures w14:val="none"/>
        </w:rPr>
        <w:t>Bare below the elbows” (BBTE) and hand hygiene</w:t>
      </w:r>
    </w:p>
    <w:p w14:paraId="58A0AF7B" w14:textId="77777777" w:rsidR="4C6B59B2" w:rsidRDefault="4C6B59B2" w:rsidP="4C6B59B2">
      <w:pPr>
        <w:spacing w:after="0" w:line="240" w:lineRule="auto"/>
        <w:ind w:left="720"/>
        <w:rPr>
          <w:rFonts w:ascii="Arial" w:eastAsia="Calibri" w:hAnsi="Arial" w:cs="Arial"/>
          <w:b/>
          <w:bCs/>
          <w:sz w:val="28"/>
          <w:szCs w:val="28"/>
        </w:rPr>
      </w:pPr>
    </w:p>
    <w:p w14:paraId="2778F84C" w14:textId="77777777" w:rsidR="0048593B" w:rsidRPr="0048593B" w:rsidRDefault="0048593B" w:rsidP="00842B93">
      <w:pPr>
        <w:pStyle w:val="ListParagraph"/>
        <w:ind w:left="360"/>
        <w:rPr>
          <w:rFonts w:ascii="Arial" w:eastAsia="Arial" w:hAnsi="Arial" w:cs="Arial"/>
          <w:sz w:val="24"/>
          <w:szCs w:val="24"/>
          <w:lang w:eastAsia="en-GB"/>
        </w:rPr>
      </w:pPr>
      <w:r w:rsidRPr="44DE25E4">
        <w:rPr>
          <w:rFonts w:ascii="Arial" w:eastAsia="Arial" w:hAnsi="Arial" w:cs="Arial"/>
          <w:sz w:val="24"/>
          <w:szCs w:val="24"/>
        </w:rPr>
        <w:t>Hands and wrists need to be “bare” to enable effective hand and wrist decontamination to occur without hindrance.</w:t>
      </w:r>
    </w:p>
    <w:p w14:paraId="66DA43B0" w14:textId="77777777" w:rsidR="0048593B" w:rsidRPr="0048593B" w:rsidRDefault="0048593B" w:rsidP="00842B93">
      <w:pPr>
        <w:pStyle w:val="ListParagraph"/>
        <w:ind w:left="360"/>
        <w:rPr>
          <w:rFonts w:ascii="Arial" w:eastAsia="Arial" w:hAnsi="Arial" w:cs="Arial"/>
          <w:sz w:val="24"/>
          <w:szCs w:val="24"/>
        </w:rPr>
      </w:pPr>
    </w:p>
    <w:p w14:paraId="5E63AD19" w14:textId="77777777" w:rsidR="0048593B" w:rsidRPr="0048593B" w:rsidRDefault="0048593B" w:rsidP="00842B93">
      <w:pPr>
        <w:pStyle w:val="ListParagraph"/>
        <w:ind w:left="360"/>
        <w:rPr>
          <w:rFonts w:ascii="Arial" w:eastAsia="Arial" w:hAnsi="Arial" w:cs="Arial"/>
          <w:color w:val="000000" w:themeColor="text1"/>
          <w:sz w:val="24"/>
          <w:szCs w:val="24"/>
          <w:lang w:eastAsia="en-GB"/>
        </w:rPr>
      </w:pPr>
      <w:r w:rsidRPr="44DE25E4">
        <w:rPr>
          <w:rFonts w:ascii="Arial" w:eastAsia="Arial" w:hAnsi="Arial" w:cs="Arial"/>
          <w:sz w:val="24"/>
          <w:szCs w:val="24"/>
        </w:rPr>
        <w:t xml:space="preserve">The Department of Health has confirmed its commitment to the implementation of "Bare Below the Elbows" (BBTE) by all NHS Trusts (Johnson 2007). </w:t>
      </w:r>
    </w:p>
    <w:p w14:paraId="30F48315" w14:textId="77777777" w:rsidR="0048593B" w:rsidRPr="0048593B" w:rsidRDefault="0048593B" w:rsidP="00842B93">
      <w:pPr>
        <w:pStyle w:val="ListParagraph"/>
        <w:ind w:left="360"/>
        <w:rPr>
          <w:rFonts w:ascii="Arial" w:eastAsia="Arial" w:hAnsi="Arial" w:cs="Arial"/>
          <w:sz w:val="24"/>
          <w:szCs w:val="24"/>
        </w:rPr>
      </w:pPr>
    </w:p>
    <w:p w14:paraId="2F557ECB" w14:textId="77777777" w:rsidR="0048593B" w:rsidRPr="0048593B" w:rsidRDefault="0048593B" w:rsidP="00842B93">
      <w:pPr>
        <w:pStyle w:val="ListParagraph"/>
        <w:ind w:left="360"/>
        <w:rPr>
          <w:rFonts w:ascii="Arial" w:eastAsia="Arial" w:hAnsi="Arial" w:cs="Arial"/>
          <w:sz w:val="24"/>
          <w:szCs w:val="24"/>
          <w:lang w:eastAsia="en-GB"/>
        </w:rPr>
      </w:pPr>
      <w:r w:rsidRPr="44DE25E4">
        <w:rPr>
          <w:rFonts w:ascii="Arial" w:eastAsia="Arial" w:hAnsi="Arial" w:cs="Arial"/>
          <w:sz w:val="24"/>
          <w:szCs w:val="24"/>
        </w:rPr>
        <w:t>The Epic 3 Guidance (2014) also provides support and evidence that staff should be “short-sleeved” when delivering patient care.</w:t>
      </w:r>
    </w:p>
    <w:p w14:paraId="7DEDF421" w14:textId="77777777" w:rsidR="0048593B" w:rsidRPr="0048593B" w:rsidRDefault="0048593B" w:rsidP="00842B93">
      <w:pPr>
        <w:pStyle w:val="ListParagraph"/>
        <w:ind w:left="360"/>
        <w:rPr>
          <w:rFonts w:ascii="Arial" w:eastAsia="Arial" w:hAnsi="Arial" w:cs="Arial"/>
          <w:sz w:val="24"/>
          <w:szCs w:val="24"/>
        </w:rPr>
      </w:pPr>
    </w:p>
    <w:p w14:paraId="2CBB93A5" w14:textId="77777777" w:rsidR="0048593B" w:rsidRPr="0048593B" w:rsidRDefault="0048593B" w:rsidP="00842B93">
      <w:pPr>
        <w:pStyle w:val="ListParagraph"/>
        <w:ind w:left="360"/>
        <w:rPr>
          <w:rFonts w:ascii="Arial" w:eastAsia="Arial" w:hAnsi="Arial" w:cs="Arial"/>
          <w:sz w:val="24"/>
          <w:szCs w:val="24"/>
        </w:rPr>
      </w:pPr>
      <w:r w:rsidRPr="44DE25E4">
        <w:rPr>
          <w:rFonts w:ascii="Arial" w:eastAsia="Arial" w:hAnsi="Arial" w:cs="Arial"/>
          <w:sz w:val="24"/>
          <w:szCs w:val="24"/>
        </w:rPr>
        <w:t xml:space="preserve">All clinical staff will need to comply with "BBTE" when providing direct care to patients or touching the immediate patient environment (see 5 Moments diagrams above). </w:t>
      </w:r>
    </w:p>
    <w:p w14:paraId="331BEBF2" w14:textId="77777777" w:rsidR="44DE25E4" w:rsidRDefault="44DE25E4" w:rsidP="00842B93">
      <w:pPr>
        <w:pStyle w:val="ListParagraph"/>
        <w:ind w:left="360"/>
        <w:rPr>
          <w:rFonts w:ascii="Arial" w:eastAsia="Arial" w:hAnsi="Arial" w:cs="Arial"/>
          <w:sz w:val="24"/>
          <w:szCs w:val="24"/>
        </w:rPr>
      </w:pPr>
    </w:p>
    <w:p w14:paraId="513775EF" w14:textId="77777777" w:rsidR="0048593B" w:rsidRPr="0048593B" w:rsidRDefault="0048593B" w:rsidP="00842B93">
      <w:pPr>
        <w:pStyle w:val="ListParagraph"/>
        <w:ind w:left="360"/>
        <w:rPr>
          <w:rFonts w:ascii="Arial" w:eastAsia="Arial" w:hAnsi="Arial" w:cs="Arial"/>
          <w:sz w:val="24"/>
          <w:szCs w:val="24"/>
        </w:rPr>
      </w:pPr>
      <w:r w:rsidRPr="44DE25E4">
        <w:rPr>
          <w:rFonts w:ascii="Arial" w:eastAsia="Arial" w:hAnsi="Arial" w:cs="Arial"/>
          <w:sz w:val="24"/>
          <w:szCs w:val="24"/>
        </w:rPr>
        <w:t>All health care providers including those who provide goods and services to patients (referred to this policy as health care providers*) must:</w:t>
      </w:r>
    </w:p>
    <w:p w14:paraId="57B4358D" w14:textId="77777777" w:rsidR="44DE25E4" w:rsidRDefault="44DE25E4" w:rsidP="00842B93">
      <w:pPr>
        <w:pStyle w:val="ListParagraph"/>
        <w:ind w:left="360"/>
        <w:rPr>
          <w:rFonts w:ascii="Arial" w:eastAsia="Arial" w:hAnsi="Arial" w:cs="Arial"/>
          <w:sz w:val="24"/>
          <w:szCs w:val="24"/>
        </w:rPr>
      </w:pPr>
    </w:p>
    <w:p w14:paraId="3777595C" w14:textId="77777777" w:rsidR="0048593B" w:rsidRPr="0048593B" w:rsidRDefault="0048593B" w:rsidP="00842B93">
      <w:pPr>
        <w:pStyle w:val="ListParagraph"/>
        <w:ind w:left="360"/>
        <w:rPr>
          <w:rFonts w:ascii="Arial" w:eastAsia="Arial" w:hAnsi="Arial" w:cs="Arial"/>
          <w:sz w:val="24"/>
          <w:szCs w:val="24"/>
        </w:rPr>
      </w:pPr>
      <w:r w:rsidRPr="44DE25E4">
        <w:rPr>
          <w:rFonts w:ascii="Arial" w:eastAsia="Arial" w:hAnsi="Arial" w:cs="Arial"/>
          <w:sz w:val="24"/>
          <w:szCs w:val="24"/>
        </w:rPr>
        <w:t>Comply with BBTE whenever they are in a clinical area on STH premises. This refers to both acute and community settings, where the health care staff member or health care provider can reasonably expect to come into contact with patients or the immediate patient environment. Examples of these areas would include in-patient wards, theatres, out-patient departments, patient’s homes and community healthcare settings.</w:t>
      </w:r>
    </w:p>
    <w:p w14:paraId="78ABF0EA" w14:textId="77777777" w:rsidR="44DE25E4" w:rsidRDefault="44DE25E4" w:rsidP="00842B93">
      <w:pPr>
        <w:pStyle w:val="ListParagraph"/>
        <w:ind w:left="360"/>
        <w:rPr>
          <w:rFonts w:ascii="Arial" w:eastAsia="Arial" w:hAnsi="Arial" w:cs="Arial"/>
          <w:sz w:val="24"/>
          <w:szCs w:val="24"/>
        </w:rPr>
      </w:pPr>
    </w:p>
    <w:p w14:paraId="774640AF" w14:textId="77777777" w:rsidR="0048593B" w:rsidRDefault="0048593B" w:rsidP="00842B93">
      <w:pPr>
        <w:pStyle w:val="ListParagraph"/>
        <w:ind w:left="360"/>
        <w:rPr>
          <w:rFonts w:ascii="Arial" w:eastAsia="Arial" w:hAnsi="Arial" w:cs="Arial"/>
          <w:sz w:val="24"/>
          <w:szCs w:val="24"/>
        </w:rPr>
      </w:pPr>
      <w:r w:rsidRPr="44DE25E4">
        <w:rPr>
          <w:rFonts w:ascii="Arial" w:eastAsia="Arial" w:hAnsi="Arial" w:cs="Arial"/>
          <w:sz w:val="24"/>
          <w:szCs w:val="24"/>
        </w:rPr>
        <w:t>*Health care providers, for the purpose of this policy, refers to any person who provides direct and/or indirect patient care in a clinical area as well as those providing goods/services in support areas (i.e. pharmacy, domestic services, nutrition, food services, porters, environmental services). This is inclusive of all health care professionals, staff, nursing and medical staff, ward clerks, receptionists, volunteers and other people acting on behalf of, or in conjunction with, Sheffield Teaching Hospitals.</w:t>
      </w:r>
    </w:p>
    <w:p w14:paraId="5D2C6731" w14:textId="77777777" w:rsidR="44DE25E4" w:rsidRDefault="44DE25E4" w:rsidP="44DE25E4">
      <w:pPr>
        <w:pStyle w:val="ListParagraph"/>
        <w:rPr>
          <w:rFonts w:ascii="Arial" w:eastAsia="Arial" w:hAnsi="Arial" w:cs="Arial"/>
          <w:sz w:val="24"/>
          <w:szCs w:val="24"/>
        </w:rPr>
      </w:pPr>
    </w:p>
    <w:p w14:paraId="0B7FB91E" w14:textId="77777777" w:rsidR="0048593B" w:rsidRPr="0048593B" w:rsidRDefault="0048593B" w:rsidP="00842B93">
      <w:pPr>
        <w:spacing w:after="200" w:line="276" w:lineRule="auto"/>
        <w:ind w:left="396"/>
        <w:outlineLvl w:val="0"/>
        <w:rPr>
          <w:rFonts w:ascii="Arial" w:eastAsia="Calibri" w:hAnsi="Arial" w:cs="Arial"/>
          <w:b/>
          <w:bCs/>
          <w:kern w:val="0"/>
          <w:sz w:val="18"/>
          <w:szCs w:val="16"/>
          <w:u w:val="single"/>
          <w14:ligatures w14:val="none"/>
        </w:rPr>
      </w:pPr>
      <w:r w:rsidRPr="0048593B">
        <w:rPr>
          <w:rFonts w:ascii="Arial" w:eastAsia="Calibri" w:hAnsi="Arial" w:cs="Arial"/>
          <w:b/>
          <w:bCs/>
          <w:kern w:val="0"/>
          <w:sz w:val="24"/>
          <w:u w:val="single"/>
          <w14:ligatures w14:val="none"/>
        </w:rPr>
        <w:t>What does BBTE mean?</w:t>
      </w:r>
    </w:p>
    <w:p w14:paraId="3DED601B" w14:textId="77777777" w:rsidR="0048593B" w:rsidRPr="00842B93" w:rsidRDefault="0048593B" w:rsidP="00842B93">
      <w:pPr>
        <w:pStyle w:val="ListParagraph"/>
        <w:numPr>
          <w:ilvl w:val="0"/>
          <w:numId w:val="31"/>
        </w:numPr>
        <w:spacing w:after="0" w:line="240" w:lineRule="auto"/>
        <w:rPr>
          <w:rFonts w:ascii="Arial" w:eastAsia="Calibri" w:hAnsi="Arial" w:cs="Arial"/>
          <w:kern w:val="0"/>
          <w:sz w:val="24"/>
          <w:szCs w:val="24"/>
          <w14:ligatures w14:val="none"/>
        </w:rPr>
      </w:pPr>
      <w:r w:rsidRPr="00842B93">
        <w:rPr>
          <w:rFonts w:ascii="Arial" w:eastAsia="Calibri" w:hAnsi="Arial" w:cs="Arial"/>
          <w:kern w:val="0"/>
          <w:sz w:val="24"/>
          <w:szCs w:val="24"/>
          <w14:ligatures w14:val="none"/>
        </w:rPr>
        <w:t>Wrist watches, fitness devices, bracelets and any other adornment to the wrist are not permitted to be worn.</w:t>
      </w:r>
    </w:p>
    <w:p w14:paraId="568CCC17" w14:textId="77777777" w:rsidR="0048593B" w:rsidRPr="0048593B" w:rsidRDefault="0048593B" w:rsidP="00842B93">
      <w:pPr>
        <w:spacing w:after="0" w:line="240" w:lineRule="auto"/>
        <w:ind w:left="1247"/>
        <w:rPr>
          <w:rFonts w:ascii="Arial" w:eastAsia="Calibri" w:hAnsi="Arial" w:cs="Arial"/>
          <w:kern w:val="0"/>
          <w:sz w:val="12"/>
          <w:szCs w:val="12"/>
          <w14:ligatures w14:val="none"/>
        </w:rPr>
      </w:pPr>
    </w:p>
    <w:p w14:paraId="727E77DA" w14:textId="77777777" w:rsidR="0048593B" w:rsidRPr="00842B93" w:rsidRDefault="0048593B" w:rsidP="00842B93">
      <w:pPr>
        <w:pStyle w:val="ListParagraph"/>
        <w:numPr>
          <w:ilvl w:val="0"/>
          <w:numId w:val="31"/>
        </w:numPr>
        <w:spacing w:after="0" w:line="240" w:lineRule="auto"/>
        <w:rPr>
          <w:rFonts w:ascii="Arial" w:eastAsia="Calibri" w:hAnsi="Arial" w:cs="Arial"/>
          <w:kern w:val="0"/>
          <w:sz w:val="24"/>
          <w:szCs w:val="24"/>
          <w14:ligatures w14:val="none"/>
        </w:rPr>
      </w:pPr>
      <w:r w:rsidRPr="00842B93">
        <w:rPr>
          <w:rFonts w:ascii="Arial" w:eastAsia="Calibri" w:hAnsi="Arial" w:cs="Arial"/>
          <w:kern w:val="0"/>
          <w:sz w:val="24"/>
          <w:szCs w:val="24"/>
          <w14:ligatures w14:val="none"/>
        </w:rPr>
        <w:t>Religion / belief - Some staff may be concerned on religious grounds with the requirement for clinical staff to be “bare below the elbow”.  Infection control will always take precedence, the Kara to be pushed up the arm or disposable sleeves to be worn where the individual is not able to expose their forearms.</w:t>
      </w:r>
    </w:p>
    <w:p w14:paraId="78C8DCCE" w14:textId="77777777" w:rsidR="0048593B" w:rsidRPr="0048593B" w:rsidRDefault="0048593B" w:rsidP="00842B93">
      <w:pPr>
        <w:spacing w:after="0" w:line="240" w:lineRule="auto"/>
        <w:ind w:left="1105"/>
        <w:rPr>
          <w:rFonts w:ascii="Arial" w:eastAsia="Calibri" w:hAnsi="Arial" w:cs="Arial"/>
          <w:kern w:val="0"/>
          <w:sz w:val="24"/>
          <w:szCs w:val="24"/>
          <w14:ligatures w14:val="none"/>
        </w:rPr>
      </w:pPr>
    </w:p>
    <w:p w14:paraId="4CCBB95B" w14:textId="77777777" w:rsidR="0048593B" w:rsidRPr="00842B93" w:rsidRDefault="0048593B" w:rsidP="00842B93">
      <w:pPr>
        <w:pStyle w:val="ListParagraph"/>
        <w:numPr>
          <w:ilvl w:val="0"/>
          <w:numId w:val="31"/>
        </w:numPr>
        <w:spacing w:after="0" w:line="240" w:lineRule="auto"/>
        <w:rPr>
          <w:rFonts w:ascii="Arial" w:eastAsia="Calibri" w:hAnsi="Arial" w:cs="Arial"/>
          <w:kern w:val="0"/>
          <w:sz w:val="24"/>
          <w:szCs w:val="24"/>
          <w14:ligatures w14:val="none"/>
        </w:rPr>
      </w:pPr>
      <w:r w:rsidRPr="00842B93">
        <w:rPr>
          <w:rFonts w:ascii="Arial" w:eastAsia="Calibri" w:hAnsi="Arial" w:cs="Arial"/>
          <w:kern w:val="0"/>
          <w:sz w:val="24"/>
          <w:szCs w:val="24"/>
          <w14:ligatures w14:val="none"/>
        </w:rPr>
        <w:t xml:space="preserve">The </w:t>
      </w:r>
      <w:r w:rsidRPr="00842B93">
        <w:rPr>
          <w:rFonts w:ascii="Arial" w:eastAsia="Calibri" w:hAnsi="Arial" w:cs="Arial"/>
          <w:b/>
          <w:bCs/>
          <w:kern w:val="0"/>
          <w:sz w:val="24"/>
          <w:szCs w:val="24"/>
          <w14:ligatures w14:val="none"/>
        </w:rPr>
        <w:t>Sikh Kara</w:t>
      </w:r>
      <w:r w:rsidRPr="00842B93">
        <w:rPr>
          <w:rFonts w:ascii="Arial" w:eastAsia="Calibri" w:hAnsi="Arial" w:cs="Arial"/>
          <w:kern w:val="0"/>
          <w:sz w:val="24"/>
          <w:szCs w:val="24"/>
          <w14:ligatures w14:val="none"/>
        </w:rPr>
        <w:t xml:space="preserve"> (bangle) may be worn, which must be worn as high up the forearm as possible or removed when carrying out direct patient care.  Where this cannot be achieved it must be covered by the wearing of disposable gloves.  Patient safety is paramount, the Trust’s primary concern is to maintain a bare below the elbow policy.   </w:t>
      </w:r>
    </w:p>
    <w:p w14:paraId="3E92AEE7" w14:textId="77777777" w:rsidR="0048593B" w:rsidRPr="0048593B" w:rsidRDefault="0048593B" w:rsidP="00842B93">
      <w:pPr>
        <w:spacing w:after="0" w:line="240" w:lineRule="auto"/>
        <w:rPr>
          <w:rFonts w:ascii="Arial" w:eastAsia="Calibri" w:hAnsi="Arial" w:cs="Arial"/>
          <w:kern w:val="0"/>
          <w:sz w:val="24"/>
          <w:szCs w:val="24"/>
          <w14:ligatures w14:val="none"/>
        </w:rPr>
      </w:pPr>
    </w:p>
    <w:p w14:paraId="1C4C9B67" w14:textId="77777777" w:rsidR="0048593B" w:rsidRPr="00842B93" w:rsidRDefault="0048593B" w:rsidP="00842B93">
      <w:pPr>
        <w:pStyle w:val="ListParagraph"/>
        <w:numPr>
          <w:ilvl w:val="0"/>
          <w:numId w:val="31"/>
        </w:numPr>
        <w:spacing w:after="0" w:line="240" w:lineRule="auto"/>
        <w:rPr>
          <w:rFonts w:ascii="Arial" w:eastAsia="Calibri" w:hAnsi="Arial" w:cs="Arial"/>
          <w:kern w:val="0"/>
          <w:sz w:val="24"/>
          <w:szCs w:val="24"/>
          <w14:ligatures w14:val="none"/>
        </w:rPr>
      </w:pPr>
      <w:r w:rsidRPr="00842B93">
        <w:rPr>
          <w:rFonts w:ascii="Arial" w:eastAsia="Calibri" w:hAnsi="Arial" w:cs="Arial"/>
          <w:kern w:val="0"/>
          <w:sz w:val="24"/>
          <w:szCs w:val="24"/>
          <w14:ligatures w14:val="none"/>
        </w:rPr>
        <w:t>Fingernails should be short and the wearing nail of polish (this includes clear polish) or shellac is not permitted.</w:t>
      </w:r>
    </w:p>
    <w:p w14:paraId="41F27CD5" w14:textId="77777777" w:rsidR="0048593B" w:rsidRPr="0048593B" w:rsidRDefault="0048593B" w:rsidP="00842B93">
      <w:pPr>
        <w:spacing w:after="0" w:line="240" w:lineRule="auto"/>
        <w:rPr>
          <w:rFonts w:ascii="Arial" w:eastAsia="Calibri" w:hAnsi="Arial" w:cs="Arial"/>
          <w:kern w:val="0"/>
          <w:sz w:val="24"/>
          <w:szCs w:val="24"/>
          <w14:ligatures w14:val="none"/>
        </w:rPr>
      </w:pPr>
    </w:p>
    <w:p w14:paraId="0EABDCFC" w14:textId="77777777" w:rsidR="0048593B" w:rsidRPr="00842B93" w:rsidRDefault="0048593B" w:rsidP="00842B93">
      <w:pPr>
        <w:pStyle w:val="ListParagraph"/>
        <w:numPr>
          <w:ilvl w:val="0"/>
          <w:numId w:val="31"/>
        </w:numPr>
        <w:spacing w:after="0" w:line="240" w:lineRule="auto"/>
        <w:rPr>
          <w:rFonts w:ascii="Arial" w:eastAsia="Calibri" w:hAnsi="Arial" w:cs="Arial"/>
          <w:kern w:val="0"/>
          <w:sz w:val="24"/>
          <w:szCs w:val="24"/>
          <w14:ligatures w14:val="none"/>
        </w:rPr>
      </w:pPr>
      <w:r w:rsidRPr="00842B93">
        <w:rPr>
          <w:rFonts w:ascii="Arial" w:eastAsia="Calibri" w:hAnsi="Arial" w:cs="Arial"/>
          <w:kern w:val="0"/>
          <w:sz w:val="24"/>
          <w:szCs w:val="24"/>
          <w14:ligatures w14:val="none"/>
        </w:rPr>
        <w:t>The wearing of artificial nails, gels or wraps is not permitted.</w:t>
      </w:r>
    </w:p>
    <w:p w14:paraId="72496EB5" w14:textId="77777777" w:rsidR="0048593B" w:rsidRPr="0048593B" w:rsidRDefault="0048593B" w:rsidP="00842B93">
      <w:pPr>
        <w:spacing w:after="0" w:line="240" w:lineRule="auto"/>
        <w:rPr>
          <w:rFonts w:ascii="Arial" w:eastAsia="Calibri" w:hAnsi="Arial" w:cs="Arial"/>
          <w:kern w:val="0"/>
          <w:sz w:val="24"/>
          <w:szCs w:val="24"/>
          <w14:ligatures w14:val="none"/>
        </w:rPr>
      </w:pPr>
    </w:p>
    <w:p w14:paraId="06291AAE" w14:textId="44B429C0" w:rsidR="0048593B" w:rsidRPr="00842B93" w:rsidRDefault="0048593B" w:rsidP="00842B93">
      <w:pPr>
        <w:pStyle w:val="ListParagraph"/>
        <w:numPr>
          <w:ilvl w:val="0"/>
          <w:numId w:val="31"/>
        </w:numPr>
        <w:spacing w:after="0" w:line="240" w:lineRule="auto"/>
        <w:rPr>
          <w:rFonts w:ascii="Arial" w:eastAsia="Calibri" w:hAnsi="Arial" w:cs="Arial"/>
          <w:kern w:val="0"/>
          <w:sz w:val="24"/>
          <w:szCs w:val="24"/>
          <w14:ligatures w14:val="none"/>
        </w:rPr>
      </w:pPr>
      <w:r w:rsidRPr="00842B93">
        <w:rPr>
          <w:rFonts w:ascii="Arial" w:eastAsia="Calibri" w:hAnsi="Arial" w:cs="Arial"/>
          <w:kern w:val="0"/>
          <w:sz w:val="24"/>
          <w:szCs w:val="24"/>
          <w14:ligatures w14:val="none"/>
        </w:rPr>
        <w:t xml:space="preserve">The wearing of hand jewellery </w:t>
      </w:r>
      <w:r w:rsidR="004656AA" w:rsidRPr="00842B93">
        <w:rPr>
          <w:rFonts w:ascii="Arial" w:eastAsia="Calibri" w:hAnsi="Arial" w:cs="Arial"/>
          <w:kern w:val="0"/>
          <w:sz w:val="24"/>
          <w:szCs w:val="24"/>
          <w14:ligatures w14:val="none"/>
        </w:rPr>
        <w:t xml:space="preserve">is not permitted </w:t>
      </w:r>
      <w:r w:rsidRPr="00842B93">
        <w:rPr>
          <w:rFonts w:ascii="Arial" w:eastAsia="Calibri" w:hAnsi="Arial" w:cs="Arial"/>
          <w:kern w:val="0"/>
          <w:sz w:val="24"/>
          <w:szCs w:val="24"/>
          <w14:ligatures w14:val="none"/>
        </w:rPr>
        <w:t>other than a simple un-stoned wedding band.</w:t>
      </w:r>
    </w:p>
    <w:p w14:paraId="71F141AD" w14:textId="77777777" w:rsidR="0048593B" w:rsidRPr="0048593B" w:rsidRDefault="0048593B" w:rsidP="00842B93">
      <w:pPr>
        <w:spacing w:after="0" w:line="240" w:lineRule="auto"/>
        <w:rPr>
          <w:rFonts w:ascii="Arial" w:eastAsia="Calibri" w:hAnsi="Arial" w:cs="Arial"/>
          <w:kern w:val="0"/>
          <w:sz w:val="24"/>
          <w:szCs w:val="24"/>
          <w14:ligatures w14:val="none"/>
        </w:rPr>
      </w:pPr>
    </w:p>
    <w:p w14:paraId="4F717A17" w14:textId="77777777" w:rsidR="0048593B" w:rsidRPr="00842B93" w:rsidRDefault="0048593B" w:rsidP="00842B93">
      <w:pPr>
        <w:pStyle w:val="ListParagraph"/>
        <w:numPr>
          <w:ilvl w:val="0"/>
          <w:numId w:val="31"/>
        </w:numPr>
        <w:spacing w:after="0" w:line="240" w:lineRule="auto"/>
        <w:rPr>
          <w:rFonts w:ascii="Arial" w:eastAsia="Calibri" w:hAnsi="Arial" w:cs="Arial"/>
          <w:kern w:val="0"/>
          <w:sz w:val="24"/>
          <w:szCs w:val="24"/>
          <w14:ligatures w14:val="none"/>
        </w:rPr>
      </w:pPr>
      <w:r w:rsidRPr="00842B93">
        <w:rPr>
          <w:rFonts w:ascii="Arial" w:eastAsia="Calibri" w:hAnsi="Arial" w:cs="Arial"/>
          <w:kern w:val="0"/>
          <w:sz w:val="24"/>
          <w:szCs w:val="24"/>
          <w14:ligatures w14:val="none"/>
        </w:rPr>
        <w:t>Skin integrity needs to be maintained; open cuts or sores on hands/wrists must be covered with waterproof dressings.</w:t>
      </w:r>
    </w:p>
    <w:p w14:paraId="4F65A217" w14:textId="77777777" w:rsidR="00376DB1" w:rsidRPr="0048593B" w:rsidRDefault="00376DB1" w:rsidP="00842B93">
      <w:pPr>
        <w:spacing w:after="0" w:line="240" w:lineRule="auto"/>
        <w:rPr>
          <w:rFonts w:ascii="Arial" w:eastAsia="Calibri" w:hAnsi="Arial" w:cs="Arial"/>
          <w:kern w:val="0"/>
          <w:sz w:val="24"/>
          <w:szCs w:val="24"/>
          <w14:ligatures w14:val="none"/>
        </w:rPr>
      </w:pPr>
    </w:p>
    <w:p w14:paraId="09082F1D" w14:textId="77777777" w:rsidR="0048593B" w:rsidRPr="0048593B" w:rsidRDefault="0048593B" w:rsidP="00842B93">
      <w:pPr>
        <w:spacing w:after="0" w:line="240" w:lineRule="auto"/>
        <w:rPr>
          <w:rFonts w:ascii="Arial" w:eastAsia="Calibri" w:hAnsi="Arial" w:cs="Arial"/>
          <w:kern w:val="0"/>
          <w:sz w:val="24"/>
          <w:szCs w:val="24"/>
          <w14:ligatures w14:val="none"/>
        </w:rPr>
      </w:pPr>
    </w:p>
    <w:p w14:paraId="1A042E73" w14:textId="77777777" w:rsidR="0048593B" w:rsidRPr="0048593B" w:rsidRDefault="0048593B" w:rsidP="00842B93">
      <w:pPr>
        <w:pStyle w:val="ListParagraph"/>
        <w:ind w:left="0"/>
        <w:rPr>
          <w:rFonts w:ascii="Arial" w:eastAsia="Arial" w:hAnsi="Arial" w:cs="Arial"/>
          <w:sz w:val="24"/>
          <w:szCs w:val="24"/>
        </w:rPr>
      </w:pPr>
      <w:r w:rsidRPr="4C6B59B2">
        <w:rPr>
          <w:rFonts w:ascii="Arial" w:eastAsia="Arial" w:hAnsi="Arial" w:cs="Arial"/>
          <w:sz w:val="24"/>
          <w:szCs w:val="24"/>
        </w:rPr>
        <w:t xml:space="preserve">If staff fail to comply with “BBTE”, this will result in a failure in their hand hygiene audits carried out by both the IPCT and by trained ward staff. </w:t>
      </w:r>
    </w:p>
    <w:p w14:paraId="2D76AD1F" w14:textId="3FE05D41" w:rsidR="0048593B" w:rsidRPr="00842B93" w:rsidRDefault="0048593B" w:rsidP="00842B93">
      <w:pPr>
        <w:rPr>
          <w:rFonts w:ascii="Arial" w:eastAsia="Arial" w:hAnsi="Arial" w:cs="Arial"/>
          <w:sz w:val="24"/>
          <w:szCs w:val="24"/>
        </w:rPr>
      </w:pPr>
      <w:r w:rsidRPr="00842B93">
        <w:rPr>
          <w:rFonts w:ascii="Arial" w:eastAsia="Arial" w:hAnsi="Arial" w:cs="Arial"/>
          <w:sz w:val="24"/>
          <w:szCs w:val="24"/>
        </w:rPr>
        <w:t>All staff should be prepared to approach their colleagues if they are not complying with “BBTE”. Line managers will inform the IPCT if staff are persistently not adhering to the policy.</w:t>
      </w:r>
    </w:p>
    <w:p w14:paraId="3CDC52B5" w14:textId="77777777" w:rsidR="0048593B" w:rsidRDefault="0048593B" w:rsidP="0048593B">
      <w:pPr>
        <w:spacing w:after="0" w:line="240" w:lineRule="auto"/>
        <w:ind w:left="1146"/>
        <w:contextualSpacing/>
        <w:rPr>
          <w:rFonts w:ascii="Arial" w:eastAsia="Calibri" w:hAnsi="Arial" w:cs="Arial"/>
          <w:b/>
          <w:kern w:val="0"/>
          <w:sz w:val="28"/>
          <w:szCs w:val="28"/>
          <w14:ligatures w14:val="none"/>
        </w:rPr>
      </w:pPr>
    </w:p>
    <w:p w14:paraId="07D12ACC" w14:textId="77777777" w:rsidR="00842B93" w:rsidRDefault="00842B93" w:rsidP="0048593B">
      <w:pPr>
        <w:spacing w:after="0" w:line="240" w:lineRule="auto"/>
        <w:ind w:left="1146"/>
        <w:contextualSpacing/>
        <w:rPr>
          <w:rFonts w:ascii="Arial" w:eastAsia="Calibri" w:hAnsi="Arial" w:cs="Arial"/>
          <w:b/>
          <w:kern w:val="0"/>
          <w:sz w:val="28"/>
          <w:szCs w:val="28"/>
          <w14:ligatures w14:val="none"/>
        </w:rPr>
      </w:pPr>
    </w:p>
    <w:p w14:paraId="4DE4B9AD" w14:textId="77777777" w:rsidR="00842B93" w:rsidRDefault="00842B93" w:rsidP="0048593B">
      <w:pPr>
        <w:spacing w:after="0" w:line="240" w:lineRule="auto"/>
        <w:ind w:left="1146"/>
        <w:contextualSpacing/>
        <w:rPr>
          <w:rFonts w:ascii="Arial" w:eastAsia="Calibri" w:hAnsi="Arial" w:cs="Arial"/>
          <w:b/>
          <w:kern w:val="0"/>
          <w:sz w:val="28"/>
          <w:szCs w:val="28"/>
          <w14:ligatures w14:val="none"/>
        </w:rPr>
      </w:pPr>
    </w:p>
    <w:p w14:paraId="48AB3F80" w14:textId="77777777" w:rsidR="00842B93" w:rsidRDefault="00842B93" w:rsidP="0048593B">
      <w:pPr>
        <w:spacing w:after="0" w:line="240" w:lineRule="auto"/>
        <w:ind w:left="1146"/>
        <w:contextualSpacing/>
        <w:rPr>
          <w:rFonts w:ascii="Arial" w:eastAsia="Calibri" w:hAnsi="Arial" w:cs="Arial"/>
          <w:b/>
          <w:kern w:val="0"/>
          <w:sz w:val="28"/>
          <w:szCs w:val="28"/>
          <w14:ligatures w14:val="none"/>
        </w:rPr>
      </w:pPr>
    </w:p>
    <w:p w14:paraId="36B2D9F2" w14:textId="77777777" w:rsidR="00842B93" w:rsidRDefault="00842B93" w:rsidP="0048593B">
      <w:pPr>
        <w:spacing w:after="0" w:line="240" w:lineRule="auto"/>
        <w:ind w:left="1146"/>
        <w:contextualSpacing/>
        <w:rPr>
          <w:rFonts w:ascii="Arial" w:eastAsia="Calibri" w:hAnsi="Arial" w:cs="Arial"/>
          <w:b/>
          <w:kern w:val="0"/>
          <w:sz w:val="28"/>
          <w:szCs w:val="28"/>
          <w14:ligatures w14:val="none"/>
        </w:rPr>
      </w:pPr>
    </w:p>
    <w:p w14:paraId="2AB41EFE" w14:textId="77777777" w:rsidR="00842B93" w:rsidRDefault="00842B93" w:rsidP="0048593B">
      <w:pPr>
        <w:spacing w:after="0" w:line="240" w:lineRule="auto"/>
        <w:ind w:left="1146"/>
        <w:contextualSpacing/>
        <w:rPr>
          <w:rFonts w:ascii="Arial" w:eastAsia="Calibri" w:hAnsi="Arial" w:cs="Arial"/>
          <w:b/>
          <w:kern w:val="0"/>
          <w:sz w:val="28"/>
          <w:szCs w:val="28"/>
          <w14:ligatures w14:val="none"/>
        </w:rPr>
      </w:pPr>
    </w:p>
    <w:p w14:paraId="6D0C0F28" w14:textId="77777777" w:rsidR="00842B93" w:rsidRDefault="00842B93" w:rsidP="0048593B">
      <w:pPr>
        <w:spacing w:after="0" w:line="240" w:lineRule="auto"/>
        <w:ind w:left="1146"/>
        <w:contextualSpacing/>
        <w:rPr>
          <w:rFonts w:ascii="Arial" w:eastAsia="Calibri" w:hAnsi="Arial" w:cs="Arial"/>
          <w:b/>
          <w:kern w:val="0"/>
          <w:sz w:val="28"/>
          <w:szCs w:val="28"/>
          <w14:ligatures w14:val="none"/>
        </w:rPr>
      </w:pPr>
    </w:p>
    <w:p w14:paraId="6B5DB86D" w14:textId="77777777" w:rsidR="0048593B" w:rsidRPr="0048593B" w:rsidRDefault="77C46886" w:rsidP="4C6B59B2">
      <w:pPr>
        <w:spacing w:after="0" w:line="240" w:lineRule="auto"/>
        <w:ind w:left="720"/>
        <w:rPr>
          <w:rFonts w:ascii="Arial" w:eastAsia="Calibri" w:hAnsi="Arial" w:cs="Arial"/>
          <w:b/>
          <w:bCs/>
          <w:kern w:val="0"/>
          <w:sz w:val="28"/>
          <w:szCs w:val="28"/>
          <w14:ligatures w14:val="none"/>
        </w:rPr>
      </w:pPr>
      <w:r w:rsidRPr="4C6B59B2">
        <w:rPr>
          <w:rFonts w:ascii="Arial" w:eastAsia="Calibri" w:hAnsi="Arial" w:cs="Arial"/>
          <w:b/>
          <w:bCs/>
          <w:kern w:val="0"/>
          <w:sz w:val="28"/>
          <w:szCs w:val="28"/>
          <w14:ligatures w14:val="none"/>
        </w:rPr>
        <w:t xml:space="preserve">5.1 </w:t>
      </w:r>
      <w:r w:rsidR="0048593B" w:rsidRPr="4C6B59B2">
        <w:rPr>
          <w:rFonts w:ascii="Arial" w:eastAsia="Calibri" w:hAnsi="Arial" w:cs="Arial"/>
          <w:b/>
          <w:bCs/>
          <w:kern w:val="0"/>
          <w:sz w:val="28"/>
          <w:szCs w:val="28"/>
          <w14:ligatures w14:val="none"/>
        </w:rPr>
        <w:t>Rationale for bare below the elbows (BBTE)</w:t>
      </w:r>
    </w:p>
    <w:p w14:paraId="0579232A" w14:textId="77777777" w:rsidR="0048593B" w:rsidRPr="0048593B" w:rsidRDefault="0048593B" w:rsidP="0048593B">
      <w:pPr>
        <w:spacing w:after="0" w:line="240" w:lineRule="auto"/>
        <w:ind w:left="1146"/>
        <w:contextualSpacing/>
        <w:rPr>
          <w:rFonts w:ascii="Arial" w:eastAsia="Calibri" w:hAnsi="Arial" w:cs="Arial"/>
          <w:b/>
          <w:kern w:val="0"/>
          <w:sz w:val="28"/>
          <w:szCs w:val="28"/>
          <w14:ligatures w14:val="none"/>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2"/>
        <w:gridCol w:w="4794"/>
      </w:tblGrid>
      <w:tr w:rsidR="0048593B" w:rsidRPr="0048593B" w14:paraId="133C35B4" w14:textId="77777777" w:rsidTr="00E86C41">
        <w:trPr>
          <w:trHeight w:val="979"/>
        </w:trPr>
        <w:tc>
          <w:tcPr>
            <w:tcW w:w="3684" w:type="dxa"/>
            <w:shd w:val="clear" w:color="auto" w:fill="auto"/>
          </w:tcPr>
          <w:p w14:paraId="1346B596" w14:textId="77777777" w:rsidR="0048593B" w:rsidRPr="0048593B" w:rsidRDefault="0048593B" w:rsidP="0048593B">
            <w:pPr>
              <w:spacing w:after="0" w:line="240" w:lineRule="auto"/>
              <w:outlineLvl w:val="0"/>
              <w:rPr>
                <w:rFonts w:ascii="Arial" w:eastAsia="Times New Roman" w:hAnsi="Arial" w:cs="Arial"/>
                <w:kern w:val="0"/>
                <w:sz w:val="24"/>
                <w:szCs w:val="24"/>
                <w:lang w:eastAsia="en-GB"/>
                <w14:ligatures w14:val="none"/>
              </w:rPr>
            </w:pPr>
            <w:r w:rsidRPr="0048593B">
              <w:rPr>
                <w:rFonts w:ascii="Arial" w:eastAsia="Times New Roman" w:hAnsi="Arial" w:cs="Arial"/>
                <w:kern w:val="0"/>
                <w:sz w:val="24"/>
                <w:szCs w:val="24"/>
                <w:lang w:eastAsia="en-GB"/>
                <w14:ligatures w14:val="none"/>
              </w:rPr>
              <w:t>Removal of any adornment to the wrist</w:t>
            </w:r>
          </w:p>
        </w:tc>
        <w:tc>
          <w:tcPr>
            <w:tcW w:w="4928" w:type="dxa"/>
            <w:shd w:val="clear" w:color="auto" w:fill="auto"/>
          </w:tcPr>
          <w:p w14:paraId="1AB0FF3B" w14:textId="77777777" w:rsidR="0048593B" w:rsidRPr="0048593B" w:rsidRDefault="0048593B" w:rsidP="0048593B">
            <w:pPr>
              <w:spacing w:after="0" w:line="240" w:lineRule="auto"/>
              <w:outlineLvl w:val="0"/>
              <w:rPr>
                <w:rFonts w:ascii="Arial" w:eastAsia="Times New Roman" w:hAnsi="Arial" w:cs="Arial"/>
                <w:kern w:val="0"/>
                <w:sz w:val="24"/>
                <w:szCs w:val="24"/>
                <w:lang w:eastAsia="en-GB"/>
                <w14:ligatures w14:val="none"/>
              </w:rPr>
            </w:pPr>
            <w:r w:rsidRPr="0048593B">
              <w:rPr>
                <w:rFonts w:ascii="Arial" w:eastAsia="Times New Roman" w:hAnsi="Arial" w:cs="Arial"/>
                <w:color w:val="000000"/>
                <w:kern w:val="0"/>
                <w:sz w:val="24"/>
                <w:szCs w:val="24"/>
                <w:lang w:eastAsia="en-GB"/>
                <w14:ligatures w14:val="none"/>
              </w:rPr>
              <w:t>Hands cannot be thoroughly and effectively washed if restricted by the wearing of a wristwatch, thus increasing the risk of cross infection</w:t>
            </w:r>
          </w:p>
        </w:tc>
      </w:tr>
      <w:tr w:rsidR="0048593B" w:rsidRPr="0048593B" w14:paraId="5443BE3D" w14:textId="77777777" w:rsidTr="00E86C41">
        <w:trPr>
          <w:trHeight w:val="1687"/>
        </w:trPr>
        <w:tc>
          <w:tcPr>
            <w:tcW w:w="3684" w:type="dxa"/>
            <w:shd w:val="clear" w:color="auto" w:fill="auto"/>
          </w:tcPr>
          <w:p w14:paraId="07E507DF" w14:textId="77777777" w:rsidR="0048593B" w:rsidRPr="0048593B" w:rsidRDefault="0048593B" w:rsidP="0048593B">
            <w:pPr>
              <w:spacing w:after="0" w:line="240" w:lineRule="auto"/>
              <w:outlineLvl w:val="0"/>
              <w:rPr>
                <w:rFonts w:ascii="Arial" w:eastAsia="Times New Roman" w:hAnsi="Arial" w:cs="Arial"/>
                <w:kern w:val="0"/>
                <w:sz w:val="24"/>
                <w:szCs w:val="24"/>
                <w:lang w:eastAsia="en-GB"/>
                <w14:ligatures w14:val="none"/>
              </w:rPr>
            </w:pPr>
            <w:r w:rsidRPr="0048593B">
              <w:rPr>
                <w:rFonts w:ascii="Arial" w:eastAsia="Times New Roman" w:hAnsi="Arial" w:cs="Arial"/>
                <w:kern w:val="0"/>
                <w:sz w:val="24"/>
                <w:szCs w:val="24"/>
                <w:lang w:eastAsia="en-GB"/>
                <w14:ligatures w14:val="none"/>
              </w:rPr>
              <w:t>Sleeves should be rolled up and above the elbow</w:t>
            </w:r>
          </w:p>
        </w:tc>
        <w:tc>
          <w:tcPr>
            <w:tcW w:w="4928" w:type="dxa"/>
            <w:shd w:val="clear" w:color="auto" w:fill="auto"/>
          </w:tcPr>
          <w:p w14:paraId="786BA271" w14:textId="77777777" w:rsidR="0048593B" w:rsidRPr="0048593B" w:rsidRDefault="0048593B" w:rsidP="0048593B">
            <w:pPr>
              <w:spacing w:after="0" w:line="240" w:lineRule="auto"/>
              <w:outlineLvl w:val="0"/>
              <w:rPr>
                <w:rFonts w:ascii="Arial" w:eastAsia="Times New Roman" w:hAnsi="Arial" w:cs="Arial"/>
                <w:kern w:val="0"/>
                <w:sz w:val="24"/>
                <w:szCs w:val="24"/>
                <w:lang w:eastAsia="en-GB"/>
                <w14:ligatures w14:val="none"/>
              </w:rPr>
            </w:pPr>
            <w:r w:rsidRPr="0048593B">
              <w:rPr>
                <w:rFonts w:ascii="Arial" w:eastAsia="Times New Roman" w:hAnsi="Arial" w:cs="Arial"/>
                <w:iCs/>
                <w:color w:val="000000"/>
                <w:kern w:val="0"/>
                <w:sz w:val="24"/>
                <w:szCs w:val="24"/>
                <w:lang w:eastAsia="en-GB"/>
                <w14:ligatures w14:val="none"/>
              </w:rPr>
              <w:t>Hands cannot be thoroughly and effectively washed if restricted by the wearing of long sleeves, thus increasing the risk of cross infection for patients. Cuffs can become heavily contaminated and are likely to come into contact with patients</w:t>
            </w:r>
          </w:p>
        </w:tc>
      </w:tr>
      <w:tr w:rsidR="0048593B" w:rsidRPr="0048593B" w14:paraId="787BE40F" w14:textId="77777777" w:rsidTr="00E86C41">
        <w:trPr>
          <w:trHeight w:val="1414"/>
        </w:trPr>
        <w:tc>
          <w:tcPr>
            <w:tcW w:w="3684" w:type="dxa"/>
            <w:shd w:val="clear" w:color="auto" w:fill="auto"/>
          </w:tcPr>
          <w:p w14:paraId="45E6074C" w14:textId="77777777" w:rsidR="0048593B" w:rsidRPr="0048593B" w:rsidRDefault="0048593B" w:rsidP="0048593B">
            <w:pPr>
              <w:spacing w:after="0" w:line="240" w:lineRule="auto"/>
              <w:outlineLvl w:val="0"/>
              <w:rPr>
                <w:rFonts w:ascii="Arial" w:eastAsia="Times New Roman" w:hAnsi="Arial" w:cs="Arial"/>
                <w:kern w:val="0"/>
                <w:sz w:val="24"/>
                <w:szCs w:val="24"/>
                <w:lang w:eastAsia="en-GB"/>
                <w14:ligatures w14:val="none"/>
              </w:rPr>
            </w:pPr>
            <w:r w:rsidRPr="0048593B">
              <w:rPr>
                <w:rFonts w:ascii="Arial" w:eastAsia="Times New Roman" w:hAnsi="Arial" w:cs="Arial"/>
                <w:kern w:val="0"/>
                <w:sz w:val="24"/>
                <w:szCs w:val="24"/>
                <w:lang w:eastAsia="en-GB"/>
                <w14:ligatures w14:val="none"/>
              </w:rPr>
              <w:t>Ties to be removed or secured</w:t>
            </w:r>
          </w:p>
        </w:tc>
        <w:tc>
          <w:tcPr>
            <w:tcW w:w="4928" w:type="dxa"/>
            <w:shd w:val="clear" w:color="auto" w:fill="auto"/>
          </w:tcPr>
          <w:p w14:paraId="24B2BFFC" w14:textId="77777777" w:rsidR="0048593B" w:rsidRPr="0048593B" w:rsidRDefault="0048593B" w:rsidP="0048593B">
            <w:pPr>
              <w:spacing w:after="0" w:line="240" w:lineRule="auto"/>
              <w:outlineLvl w:val="0"/>
              <w:rPr>
                <w:rFonts w:ascii="Arial" w:eastAsia="Times New Roman" w:hAnsi="Arial" w:cs="Arial"/>
                <w:kern w:val="0"/>
                <w:sz w:val="24"/>
                <w:szCs w:val="24"/>
                <w:lang w:eastAsia="en-GB"/>
                <w14:ligatures w14:val="none"/>
              </w:rPr>
            </w:pPr>
            <w:r w:rsidRPr="0048593B">
              <w:rPr>
                <w:rFonts w:ascii="Arial" w:eastAsia="Times New Roman" w:hAnsi="Arial" w:cs="Arial"/>
                <w:iCs/>
                <w:color w:val="000000"/>
                <w:kern w:val="0"/>
                <w:sz w:val="24"/>
                <w:szCs w:val="24"/>
                <w:lang w:eastAsia="en-GB"/>
                <w14:ligatures w14:val="none"/>
              </w:rPr>
              <w:t>This will reduce the risk of cross contamination. Ties are rarely laundered but worn daily. They perform no beneficial function in patient care and have been shown to be colonised by pathogens</w:t>
            </w:r>
          </w:p>
        </w:tc>
      </w:tr>
      <w:tr w:rsidR="0048593B" w:rsidRPr="0048593B" w14:paraId="1E1A730B" w14:textId="77777777" w:rsidTr="00E86C41">
        <w:trPr>
          <w:trHeight w:val="1675"/>
        </w:trPr>
        <w:tc>
          <w:tcPr>
            <w:tcW w:w="3684" w:type="dxa"/>
            <w:shd w:val="clear" w:color="auto" w:fill="auto"/>
          </w:tcPr>
          <w:p w14:paraId="43E91886" w14:textId="4D222824" w:rsidR="0048593B" w:rsidRPr="0048593B" w:rsidRDefault="0048593B" w:rsidP="0048593B">
            <w:pPr>
              <w:spacing w:after="0" w:line="240" w:lineRule="auto"/>
              <w:rPr>
                <w:rFonts w:ascii="Arial" w:eastAsia="Times New Roman" w:hAnsi="Arial" w:cs="Arial"/>
                <w:color w:val="FF0000"/>
                <w:kern w:val="0"/>
                <w:sz w:val="24"/>
                <w:szCs w:val="24"/>
                <w:lang w:eastAsia="en-GB"/>
                <w14:ligatures w14:val="none"/>
              </w:rPr>
            </w:pPr>
            <w:r w:rsidRPr="0048593B">
              <w:rPr>
                <w:rFonts w:ascii="Arial" w:eastAsia="Times New Roman" w:hAnsi="Arial" w:cs="Arial"/>
                <w:color w:val="000000"/>
                <w:kern w:val="0"/>
                <w:sz w:val="24"/>
                <w:szCs w:val="24"/>
                <w:lang w:eastAsia="en-GB"/>
                <w14:ligatures w14:val="none"/>
              </w:rPr>
              <w:t xml:space="preserve">Hair must </w:t>
            </w:r>
            <w:r w:rsidRPr="0048593B">
              <w:rPr>
                <w:rFonts w:ascii="Arial" w:eastAsia="Times New Roman" w:hAnsi="Arial" w:cs="Arial"/>
                <w:kern w:val="0"/>
                <w:sz w:val="24"/>
                <w:szCs w:val="24"/>
                <w:lang w:eastAsia="en-GB"/>
                <w14:ligatures w14:val="none"/>
              </w:rPr>
              <w:t>be off the face and, if long should be tied back. Hair should not be able to fall forwards and contaminate a patient’s personal space</w:t>
            </w:r>
            <w:r w:rsidRPr="0048593B">
              <w:rPr>
                <w:rFonts w:ascii="Arial" w:eastAsia="Times New Roman" w:hAnsi="Arial" w:cs="Arial"/>
                <w:color w:val="FF0000"/>
                <w:kern w:val="0"/>
                <w:sz w:val="24"/>
                <w:szCs w:val="24"/>
                <w:lang w:eastAsia="en-GB"/>
                <w14:ligatures w14:val="none"/>
              </w:rPr>
              <w:t xml:space="preserve"> </w:t>
            </w:r>
          </w:p>
          <w:p w14:paraId="605E96EF" w14:textId="77777777" w:rsidR="0048593B" w:rsidRPr="0048593B" w:rsidRDefault="0048593B" w:rsidP="0048593B">
            <w:pPr>
              <w:spacing w:after="0" w:line="240" w:lineRule="auto"/>
              <w:outlineLvl w:val="0"/>
              <w:rPr>
                <w:rFonts w:ascii="Arial" w:eastAsia="Times New Roman" w:hAnsi="Arial" w:cs="Arial"/>
                <w:kern w:val="0"/>
                <w:sz w:val="24"/>
                <w:szCs w:val="24"/>
                <w:lang w:eastAsia="en-GB"/>
                <w14:ligatures w14:val="none"/>
              </w:rPr>
            </w:pPr>
          </w:p>
        </w:tc>
        <w:tc>
          <w:tcPr>
            <w:tcW w:w="4928" w:type="dxa"/>
            <w:shd w:val="clear" w:color="auto" w:fill="auto"/>
          </w:tcPr>
          <w:p w14:paraId="27D128E4" w14:textId="2A7B4EB5" w:rsidR="0048593B" w:rsidRPr="0048593B" w:rsidRDefault="0048593B" w:rsidP="0048593B">
            <w:pPr>
              <w:spacing w:after="0" w:line="240" w:lineRule="auto"/>
              <w:rPr>
                <w:rFonts w:ascii="Arial" w:eastAsia="Times New Roman" w:hAnsi="Arial" w:cs="Arial"/>
                <w:iCs/>
                <w:color w:val="000000"/>
                <w:kern w:val="0"/>
                <w:sz w:val="24"/>
                <w:szCs w:val="24"/>
                <w:lang w:eastAsia="en-GB"/>
                <w14:ligatures w14:val="none"/>
              </w:rPr>
            </w:pPr>
            <w:r w:rsidRPr="0048593B">
              <w:rPr>
                <w:rFonts w:ascii="Arial" w:eastAsia="Times New Roman" w:hAnsi="Arial" w:cs="Arial"/>
                <w:iCs/>
                <w:kern w:val="0"/>
                <w:sz w:val="24"/>
                <w:szCs w:val="24"/>
                <w:lang w:eastAsia="en-GB"/>
                <w14:ligatures w14:val="none"/>
              </w:rPr>
              <w:t>Hair which is off the face/tied back is less likely to shed skin cells onto the patient, environment, wounds or medical devices, thus reducing the risk of cross contamination</w:t>
            </w:r>
          </w:p>
        </w:tc>
      </w:tr>
      <w:tr w:rsidR="0048593B" w:rsidRPr="0048593B" w14:paraId="7A9D1AF9" w14:textId="77777777" w:rsidTr="00E86C41">
        <w:trPr>
          <w:trHeight w:val="2691"/>
        </w:trPr>
        <w:tc>
          <w:tcPr>
            <w:tcW w:w="3684" w:type="dxa"/>
            <w:shd w:val="clear" w:color="auto" w:fill="auto"/>
          </w:tcPr>
          <w:p w14:paraId="77BC3A05" w14:textId="77777777" w:rsidR="0048593B" w:rsidRPr="0048593B" w:rsidRDefault="0048593B" w:rsidP="0048593B">
            <w:pPr>
              <w:tabs>
                <w:tab w:val="left" w:pos="720"/>
              </w:tabs>
              <w:spacing w:after="0" w:line="240" w:lineRule="auto"/>
              <w:rPr>
                <w:rFonts w:ascii="Arial" w:eastAsia="Times New Roman" w:hAnsi="Arial" w:cs="Arial"/>
                <w:kern w:val="0"/>
                <w:sz w:val="24"/>
                <w:szCs w:val="24"/>
                <w:lang w:eastAsia="en-GB"/>
                <w14:ligatures w14:val="none"/>
              </w:rPr>
            </w:pPr>
            <w:r w:rsidRPr="0048593B">
              <w:rPr>
                <w:rFonts w:ascii="Arial" w:eastAsia="Times New Roman" w:hAnsi="Arial" w:cs="Arial"/>
                <w:kern w:val="0"/>
                <w:sz w:val="24"/>
                <w:szCs w:val="24"/>
                <w:lang w:eastAsia="en-GB"/>
                <w14:ligatures w14:val="none"/>
              </w:rPr>
              <w:t>Wearing of nail varnish or false nails is not permitted. Nails should be short and clean.</w:t>
            </w:r>
          </w:p>
          <w:p w14:paraId="0B0AC788" w14:textId="77777777" w:rsidR="0048593B" w:rsidRPr="0048593B" w:rsidRDefault="0048593B" w:rsidP="0048593B">
            <w:pPr>
              <w:spacing w:after="0" w:line="240" w:lineRule="auto"/>
              <w:outlineLvl w:val="0"/>
              <w:rPr>
                <w:rFonts w:ascii="Arial" w:eastAsia="Times New Roman" w:hAnsi="Arial" w:cs="Arial"/>
                <w:kern w:val="0"/>
                <w:sz w:val="24"/>
                <w:szCs w:val="24"/>
                <w:lang w:eastAsia="en-GB"/>
                <w14:ligatures w14:val="none"/>
              </w:rPr>
            </w:pPr>
          </w:p>
        </w:tc>
        <w:tc>
          <w:tcPr>
            <w:tcW w:w="4928" w:type="dxa"/>
            <w:shd w:val="clear" w:color="auto" w:fill="auto"/>
          </w:tcPr>
          <w:p w14:paraId="37956DAB" w14:textId="77777777" w:rsidR="0048593B" w:rsidRPr="0048593B" w:rsidRDefault="0048593B" w:rsidP="0048593B">
            <w:pPr>
              <w:tabs>
                <w:tab w:val="left" w:pos="720"/>
              </w:tabs>
              <w:spacing w:after="0" w:line="240" w:lineRule="auto"/>
              <w:rPr>
                <w:rFonts w:ascii="Arial" w:eastAsia="Times New Roman" w:hAnsi="Arial" w:cs="Arial"/>
                <w:iCs/>
                <w:kern w:val="0"/>
                <w:sz w:val="24"/>
                <w:szCs w:val="24"/>
                <w:lang w:eastAsia="en-GB"/>
                <w14:ligatures w14:val="none"/>
              </w:rPr>
            </w:pPr>
            <w:r w:rsidRPr="0048593B">
              <w:rPr>
                <w:rFonts w:ascii="Arial" w:eastAsia="Times New Roman" w:hAnsi="Arial" w:cs="Arial"/>
                <w:iCs/>
                <w:kern w:val="0"/>
                <w:sz w:val="24"/>
                <w:szCs w:val="24"/>
                <w:lang w:eastAsia="en-GB"/>
                <w14:ligatures w14:val="none"/>
              </w:rPr>
              <w:t>False nails encourage the growth of bacteria and fungi around the nail bed, mainly because they severely limit the effectiveness of hand washing, but also because the nail bed is abraded to facilitate attachment of the false nail, and the fixative can sometimes give rise to nail bed damage. These issues may result in infection, particularly fungal infection, for the wearer and will certainly present a risk of cross infection for the patient</w:t>
            </w:r>
          </w:p>
        </w:tc>
      </w:tr>
    </w:tbl>
    <w:p w14:paraId="7820CB33" w14:textId="77777777" w:rsidR="0048593B" w:rsidRPr="0048593B" w:rsidRDefault="0048593B" w:rsidP="0048593B">
      <w:pPr>
        <w:spacing w:after="0" w:line="240" w:lineRule="auto"/>
        <w:ind w:left="1146"/>
        <w:contextualSpacing/>
        <w:rPr>
          <w:rFonts w:ascii="Arial" w:eastAsia="Calibri" w:hAnsi="Arial" w:cs="Arial"/>
          <w:kern w:val="0"/>
          <w:sz w:val="32"/>
          <w:szCs w:val="28"/>
          <w14:ligatures w14:val="none"/>
        </w:rPr>
      </w:pPr>
    </w:p>
    <w:p w14:paraId="1D205067" w14:textId="77777777" w:rsidR="0048593B" w:rsidRPr="00842B93" w:rsidRDefault="0048593B" w:rsidP="0048593B">
      <w:pPr>
        <w:spacing w:after="0" w:line="240" w:lineRule="auto"/>
        <w:ind w:left="1146"/>
        <w:contextualSpacing/>
        <w:rPr>
          <w:rFonts w:ascii="Arial" w:eastAsia="Calibri" w:hAnsi="Arial" w:cs="Arial"/>
          <w:b/>
          <w:bCs/>
          <w:kern w:val="0"/>
          <w:sz w:val="24"/>
          <w14:ligatures w14:val="none"/>
        </w:rPr>
      </w:pPr>
      <w:r w:rsidRPr="00842B93">
        <w:rPr>
          <w:rFonts w:ascii="Arial" w:eastAsia="Calibri" w:hAnsi="Arial" w:cs="Arial"/>
          <w:b/>
          <w:bCs/>
          <w:kern w:val="0"/>
          <w:sz w:val="24"/>
          <w14:ligatures w14:val="none"/>
        </w:rPr>
        <w:t>Note:  Medi alert bracelets</w:t>
      </w:r>
    </w:p>
    <w:p w14:paraId="7BB9300B" w14:textId="77777777" w:rsidR="0048593B" w:rsidRPr="0048593B" w:rsidRDefault="0048593B" w:rsidP="0048593B">
      <w:pPr>
        <w:spacing w:after="0" w:line="240" w:lineRule="auto"/>
        <w:ind w:left="1146"/>
        <w:contextualSpacing/>
        <w:rPr>
          <w:rFonts w:ascii="Arial" w:eastAsia="Calibri" w:hAnsi="Arial" w:cs="Arial"/>
          <w:color w:val="FF0000"/>
          <w:kern w:val="0"/>
          <w14:ligatures w14:val="none"/>
        </w:rPr>
      </w:pPr>
    </w:p>
    <w:p w14:paraId="0A7511C8" w14:textId="77777777" w:rsidR="0048593B" w:rsidRPr="0048593B" w:rsidRDefault="00A23245" w:rsidP="0048593B">
      <w:pPr>
        <w:spacing w:after="0" w:line="240" w:lineRule="auto"/>
        <w:ind w:left="1146"/>
        <w:contextualSpacing/>
        <w:rPr>
          <w:rFonts w:ascii="Arial" w:eastAsia="Calibri" w:hAnsi="Arial" w:cs="Arial"/>
          <w:color w:val="FF0000"/>
          <w:kern w:val="0"/>
          <w14:ligatures w14:val="none"/>
        </w:rPr>
      </w:pPr>
      <w:r w:rsidRPr="0048593B">
        <w:rPr>
          <w:rFonts w:ascii="Arial" w:eastAsia="Calibri" w:hAnsi="Arial" w:cs="Arial"/>
          <w:noProof/>
          <w:color w:val="FF0000"/>
          <w:kern w:val="0"/>
          <w:lang w:eastAsia="en-GB"/>
          <w14:ligatures w14:val="none"/>
        </w:rPr>
        <mc:AlternateContent>
          <mc:Choice Requires="wps">
            <w:drawing>
              <wp:anchor distT="0" distB="0" distL="114300" distR="114300" simplePos="0" relativeHeight="251670528" behindDoc="0" locked="0" layoutInCell="1" allowOverlap="1" wp14:anchorId="2A5E2F28" wp14:editId="7A43DEDB">
                <wp:simplePos x="0" y="0"/>
                <wp:positionH relativeFrom="column">
                  <wp:posOffset>727710</wp:posOffset>
                </wp:positionH>
                <wp:positionV relativeFrom="paragraph">
                  <wp:posOffset>40005</wp:posOffset>
                </wp:positionV>
                <wp:extent cx="5398770" cy="798830"/>
                <wp:effectExtent l="19050" t="20955" r="20955" b="18415"/>
                <wp:wrapNone/>
                <wp:docPr id="6478275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798830"/>
                        </a:xfrm>
                        <a:prstGeom prst="rect">
                          <a:avLst/>
                        </a:prstGeom>
                        <a:solidFill>
                          <a:srgbClr val="E5DFEC"/>
                        </a:solidFill>
                        <a:ln w="25400">
                          <a:solidFill>
                            <a:srgbClr val="800080"/>
                          </a:solidFill>
                          <a:miter lim="800000"/>
                          <a:headEnd/>
                          <a:tailEnd/>
                        </a:ln>
                      </wps:spPr>
                      <wps:txbx>
                        <w:txbxContent>
                          <w:p w14:paraId="51EA34CD" w14:textId="77777777" w:rsidR="0048593B" w:rsidRPr="00CB6DCD" w:rsidRDefault="0048593B" w:rsidP="0048593B">
                            <w:pPr>
                              <w:shd w:val="clear" w:color="auto" w:fill="E5DFEC"/>
                              <w:tabs>
                                <w:tab w:val="left" w:pos="426"/>
                              </w:tabs>
                              <w:spacing w:before="100"/>
                              <w:jc w:val="center"/>
                              <w:rPr>
                                <w:rFonts w:ascii="Arial" w:hAnsi="Arial" w:cs="Arial"/>
                                <w:sz w:val="24"/>
                              </w:rPr>
                            </w:pPr>
                            <w:r w:rsidRPr="00CB6DCD">
                              <w:rPr>
                                <w:rFonts w:ascii="Arial" w:hAnsi="Arial" w:cs="Arial"/>
                                <w:sz w:val="24"/>
                              </w:rPr>
                              <w:t>Staff who need to wear an “alert bracelet” should be encouraged to wear their alert around their neck and ensure that the Ward Manager is aware of their medical alert situation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E2F28" id="Text Box 12" o:spid="_x0000_s1030" type="#_x0000_t202" style="position:absolute;left:0;text-align:left;margin-left:57.3pt;margin-top:3.15pt;width:425.1pt;height:6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" fillcolor="#e5dfec" strokecolor="purple" strokeweight="2pt">
                <v:textbox>
                  <w:txbxContent>
                    <w:p w14:paraId="51EA34CD" w14:textId="77777777" w:rsidR="0048593B" w:rsidRPr="00CB6DCD" w:rsidRDefault="0048593B" w:rsidP="0048593B">
                      <w:pPr>
                        <w:shd w:val="clear" w:color="auto" w:fill="E5DFEC"/>
                        <w:tabs>
                          <w:tab w:val="left" w:pos="426"/>
                        </w:tabs>
                        <w:spacing w:before="100"/>
                        <w:jc w:val="center"/>
                        <w:rPr>
                          <w:rFonts w:ascii="Arial" w:hAnsi="Arial" w:cs="Arial"/>
                          <w:sz w:val="24"/>
                        </w:rPr>
                      </w:pPr>
                      <w:r w:rsidRPr="00CB6DCD">
                        <w:rPr>
                          <w:rFonts w:ascii="Arial" w:hAnsi="Arial" w:cs="Arial"/>
                          <w:sz w:val="24"/>
                        </w:rPr>
                        <w:t>Staff who need to wear an “alert bracelet” should be encouraged to wear their alert around their neck and ensure that the Ward Manager is aware of their medical alert situation</w:t>
                      </w:r>
                    </w:p>
                  </w:txbxContent>
                </v:textbox>
              </v:shape>
            </w:pict>
          </mc:Fallback>
        </mc:AlternateContent>
      </w:r>
    </w:p>
    <w:p w14:paraId="4837DBD4" w14:textId="77777777" w:rsidR="0048593B" w:rsidRPr="0048593B" w:rsidRDefault="0048593B" w:rsidP="0048593B">
      <w:pPr>
        <w:spacing w:after="0" w:line="240" w:lineRule="auto"/>
        <w:ind w:left="1146"/>
        <w:contextualSpacing/>
        <w:rPr>
          <w:rFonts w:ascii="Arial" w:eastAsia="Calibri" w:hAnsi="Arial" w:cs="Arial"/>
          <w:color w:val="FF0000"/>
          <w:kern w:val="0"/>
          <w14:ligatures w14:val="none"/>
        </w:rPr>
      </w:pPr>
    </w:p>
    <w:p w14:paraId="21F93A5F" w14:textId="77777777" w:rsidR="0048593B" w:rsidRPr="0048593B" w:rsidRDefault="0048593B" w:rsidP="0048593B">
      <w:pPr>
        <w:spacing w:after="0" w:line="240" w:lineRule="auto"/>
        <w:ind w:left="720"/>
        <w:contextualSpacing/>
        <w:rPr>
          <w:rFonts w:ascii="Arial" w:eastAsia="Calibri" w:hAnsi="Arial" w:cs="Arial"/>
          <w:kern w:val="0"/>
          <w:sz w:val="24"/>
          <w:szCs w:val="24"/>
          <w14:ligatures w14:val="none"/>
        </w:rPr>
      </w:pPr>
    </w:p>
    <w:p w14:paraId="714106A1" w14:textId="77777777" w:rsidR="0048593B" w:rsidRPr="0048593B" w:rsidRDefault="0048593B" w:rsidP="0048593B">
      <w:pPr>
        <w:spacing w:after="0" w:line="240" w:lineRule="auto"/>
        <w:ind w:left="720"/>
        <w:contextualSpacing/>
        <w:rPr>
          <w:rFonts w:ascii="Arial" w:eastAsia="Calibri" w:hAnsi="Arial" w:cs="Arial"/>
          <w:kern w:val="0"/>
          <w:sz w:val="24"/>
          <w:szCs w:val="24"/>
          <w14:ligatures w14:val="none"/>
        </w:rPr>
      </w:pPr>
    </w:p>
    <w:p w14:paraId="66A85090"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p w14:paraId="62278ABD"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p w14:paraId="22025A1D" w14:textId="77777777" w:rsidR="003443ED" w:rsidRPr="003443ED" w:rsidRDefault="003443ED" w:rsidP="003443ED">
      <w:pPr>
        <w:spacing w:after="0" w:line="240" w:lineRule="auto"/>
        <w:ind w:left="1134"/>
        <w:jc w:val="both"/>
        <w:rPr>
          <w:rFonts w:ascii="Arial" w:eastAsia="Times New Roman" w:hAnsi="Arial" w:cs="Arial"/>
          <w:b/>
          <w:color w:val="3366FF"/>
          <w:kern w:val="0"/>
          <w:sz w:val="24"/>
          <w:u w:val="single"/>
          <w:lang w:eastAsia="en-GB"/>
          <w14:ligatures w14:val="none"/>
        </w:rPr>
      </w:pPr>
      <w:r w:rsidRPr="003443ED">
        <w:rPr>
          <w:rFonts w:ascii="Arial" w:eastAsia="Times New Roman" w:hAnsi="Arial" w:cs="Arial"/>
          <w:kern w:val="0"/>
          <w:sz w:val="24"/>
          <w:szCs w:val="24"/>
          <w:lang w:eastAsia="en-GB"/>
          <w14:ligatures w14:val="none"/>
        </w:rPr>
        <w:t>Please refer to the STH</w:t>
      </w:r>
      <w:r w:rsidRPr="003443ED">
        <w:rPr>
          <w:rFonts w:ascii="Arial" w:eastAsia="Times New Roman" w:hAnsi="Arial" w:cs="Arial"/>
          <w:color w:val="3366FF"/>
          <w:kern w:val="0"/>
          <w:sz w:val="24"/>
          <w:szCs w:val="24"/>
          <w:lang w:eastAsia="en-GB"/>
          <w14:ligatures w14:val="none"/>
        </w:rPr>
        <w:t xml:space="preserve"> </w:t>
      </w:r>
      <w:r w:rsidRPr="003443ED">
        <w:rPr>
          <w:rFonts w:ascii="Arial" w:eastAsia="Times New Roman" w:hAnsi="Arial" w:cs="Arial"/>
          <w:b/>
          <w:bCs/>
          <w:color w:val="3366FF"/>
          <w:kern w:val="0"/>
          <w:sz w:val="24"/>
          <w:szCs w:val="24"/>
          <w:lang w:eastAsia="en-GB"/>
          <w14:ligatures w14:val="none"/>
        </w:rPr>
        <w:fldChar w:fldCharType="begin"/>
      </w:r>
      <w:r w:rsidRPr="4C6B59B2">
        <w:rPr>
          <w:rFonts w:ascii="Arial" w:eastAsia="Times New Roman" w:hAnsi="Arial" w:cs="Arial"/>
          <w:b/>
          <w:bCs/>
          <w:color w:val="3366FF"/>
          <w:kern w:val="0"/>
          <w:sz w:val="24"/>
          <w:szCs w:val="24"/>
          <w:lang w:eastAsia="en-GB"/>
          <w14:ligatures w14:val="none"/>
        </w:rPr>
        <w:instrText xml:space="preserve"> HYPERLINK "http://nww.sth.nhs.uk/STHcontDocs/STH_Pol/HumanResources/DressCodePolicy.doc" </w:instrText>
      </w:r>
      <w:r w:rsidRPr="003443ED">
        <w:rPr>
          <w:rFonts w:ascii="Arial" w:eastAsia="Times New Roman" w:hAnsi="Arial" w:cs="Arial"/>
          <w:b/>
          <w:bCs/>
          <w:color w:val="3366FF"/>
          <w:kern w:val="0"/>
          <w:sz w:val="24"/>
          <w:szCs w:val="24"/>
          <w:lang w:eastAsia="en-GB"/>
          <w14:ligatures w14:val="none"/>
        </w:rPr>
      </w:r>
      <w:r w:rsidRPr="003443ED">
        <w:rPr>
          <w:rFonts w:ascii="Arial" w:eastAsia="Times New Roman" w:hAnsi="Arial" w:cs="Arial"/>
          <w:b/>
          <w:bCs/>
          <w:color w:val="3366FF"/>
          <w:kern w:val="0"/>
          <w:sz w:val="24"/>
          <w:szCs w:val="24"/>
          <w:lang w:eastAsia="en-GB"/>
          <w14:ligatures w14:val="none"/>
        </w:rPr>
        <w:fldChar w:fldCharType="separate"/>
      </w:r>
      <w:r w:rsidRPr="4C6B59B2">
        <w:rPr>
          <w:rFonts w:ascii="Arial" w:eastAsia="Times New Roman" w:hAnsi="Arial" w:cs="Arial"/>
          <w:b/>
          <w:bCs/>
          <w:color w:val="3366FF"/>
          <w:kern w:val="0"/>
          <w:sz w:val="24"/>
          <w:szCs w:val="24"/>
          <w:u w:val="single"/>
          <w:lang w:eastAsia="en-GB"/>
          <w14:ligatures w14:val="none"/>
        </w:rPr>
        <w:t>Dress Code Policy</w:t>
      </w:r>
    </w:p>
    <w:p w14:paraId="4F47E220" w14:textId="77777777" w:rsidR="003443ED" w:rsidRDefault="003443ED" w:rsidP="003443ED">
      <w:pPr>
        <w:spacing w:after="0" w:line="240" w:lineRule="auto"/>
        <w:ind w:left="1146"/>
        <w:contextualSpacing/>
        <w:rPr>
          <w:rFonts w:ascii="Arial" w:eastAsia="Times New Roman" w:hAnsi="Arial" w:cs="Arial"/>
          <w:b/>
          <w:color w:val="3366FF"/>
          <w:kern w:val="0"/>
          <w:sz w:val="24"/>
          <w:lang w:eastAsia="en-GB"/>
          <w14:ligatures w14:val="none"/>
        </w:rPr>
      </w:pPr>
      <w:r w:rsidRPr="003443ED">
        <w:rPr>
          <w:rFonts w:ascii="Arial" w:eastAsia="Times New Roman" w:hAnsi="Arial" w:cs="Arial"/>
          <w:b/>
          <w:color w:val="3366FF"/>
          <w:kern w:val="0"/>
          <w:sz w:val="24"/>
          <w:lang w:eastAsia="en-GB"/>
          <w14:ligatures w14:val="none"/>
        </w:rPr>
        <w:fldChar w:fldCharType="end"/>
      </w:r>
    </w:p>
    <w:p w14:paraId="581FA896" w14:textId="77777777" w:rsidR="00842B93" w:rsidRPr="003443ED" w:rsidRDefault="00842B93" w:rsidP="003443ED">
      <w:pPr>
        <w:spacing w:after="0" w:line="240" w:lineRule="auto"/>
        <w:ind w:left="1146"/>
        <w:contextualSpacing/>
        <w:rPr>
          <w:rFonts w:ascii="Arial" w:eastAsia="Times New Roman" w:hAnsi="Arial" w:cs="Arial"/>
          <w:b/>
          <w:kern w:val="0"/>
          <w:sz w:val="28"/>
          <w:szCs w:val="28"/>
          <w:lang w:eastAsia="en-GB"/>
          <w14:ligatures w14:val="none"/>
        </w:rPr>
      </w:pPr>
    </w:p>
    <w:p w14:paraId="13BACC6E" w14:textId="583BC19E" w:rsidR="003443ED" w:rsidRPr="003443ED" w:rsidRDefault="2ED124F3" w:rsidP="00842B93">
      <w:pPr>
        <w:pStyle w:val="ListParagraph"/>
        <w:numPr>
          <w:ilvl w:val="0"/>
          <w:numId w:val="26"/>
        </w:numPr>
        <w:spacing w:after="0" w:line="240" w:lineRule="auto"/>
        <w:rPr>
          <w:rFonts w:ascii="Arial" w:eastAsia="Times New Roman" w:hAnsi="Arial" w:cs="Arial"/>
          <w:b/>
          <w:bCs/>
          <w:kern w:val="0"/>
          <w:sz w:val="28"/>
          <w:szCs w:val="28"/>
          <w:lang w:eastAsia="en-GB"/>
          <w14:ligatures w14:val="none"/>
        </w:rPr>
      </w:pPr>
      <w:r w:rsidRPr="4C6B59B2">
        <w:rPr>
          <w:rFonts w:ascii="Arial" w:eastAsia="Times New Roman" w:hAnsi="Arial" w:cs="Arial"/>
          <w:b/>
          <w:bCs/>
          <w:kern w:val="0"/>
          <w:sz w:val="28"/>
          <w:szCs w:val="28"/>
          <w:lang w:eastAsia="en-GB"/>
          <w14:ligatures w14:val="none"/>
        </w:rPr>
        <w:t xml:space="preserve"> </w:t>
      </w:r>
      <w:r w:rsidR="003443ED" w:rsidRPr="4C6B59B2">
        <w:rPr>
          <w:rFonts w:ascii="Arial" w:eastAsia="Times New Roman" w:hAnsi="Arial" w:cs="Arial"/>
          <w:b/>
          <w:bCs/>
          <w:kern w:val="0"/>
          <w:sz w:val="28"/>
          <w:szCs w:val="28"/>
          <w:lang w:eastAsia="en-GB"/>
          <w14:ligatures w14:val="none"/>
        </w:rPr>
        <w:t>Which hand hygiene product to use and when</w:t>
      </w:r>
    </w:p>
    <w:p w14:paraId="00415388" w14:textId="77777777" w:rsidR="003443ED" w:rsidRPr="003443ED" w:rsidRDefault="003443ED" w:rsidP="003443ED">
      <w:pPr>
        <w:spacing w:after="0" w:line="240" w:lineRule="auto"/>
        <w:ind w:left="1146"/>
        <w:contextualSpacing/>
        <w:rPr>
          <w:rFonts w:ascii="Arial" w:eastAsia="Times New Roman" w:hAnsi="Arial" w:cs="Arial"/>
          <w:b/>
          <w:kern w:val="0"/>
          <w:lang w:eastAsia="en-GB"/>
          <w14:ligatures w14:val="none"/>
        </w:rPr>
      </w:pPr>
    </w:p>
    <w:p w14:paraId="652E4B64" w14:textId="77777777" w:rsidR="003443ED" w:rsidRPr="003443ED" w:rsidRDefault="003443ED" w:rsidP="00842B93">
      <w:pPr>
        <w:spacing w:after="0" w:line="240" w:lineRule="auto"/>
        <w:ind w:left="456"/>
        <w:contextualSpacing/>
        <w:rPr>
          <w:rFonts w:ascii="Arial" w:eastAsia="Times New Roman" w:hAnsi="Arial" w:cs="Arial"/>
          <w:b/>
          <w:kern w:val="0"/>
          <w:lang w:eastAsia="en-GB"/>
          <w14:ligatures w14:val="none"/>
        </w:rPr>
      </w:pPr>
      <w:r w:rsidRPr="003443ED">
        <w:rPr>
          <w:rFonts w:ascii="Arial" w:eastAsia="Times New Roman" w:hAnsi="Arial" w:cs="Arial"/>
          <w:b/>
          <w:kern w:val="0"/>
          <w:lang w:eastAsia="en-GB"/>
          <w14:ligatures w14:val="none"/>
        </w:rPr>
        <w:t>Washing hands with liquid soap and running water</w:t>
      </w:r>
    </w:p>
    <w:p w14:paraId="3C0F2401" w14:textId="77777777" w:rsidR="003443ED" w:rsidRPr="003443ED" w:rsidRDefault="003443ED" w:rsidP="00842B93">
      <w:pPr>
        <w:spacing w:after="0" w:line="240" w:lineRule="auto"/>
        <w:ind w:left="456"/>
        <w:contextualSpacing/>
        <w:rPr>
          <w:rFonts w:ascii="Arial" w:eastAsia="Times New Roman" w:hAnsi="Arial" w:cs="Arial"/>
          <w:b/>
          <w:kern w:val="0"/>
          <w:lang w:eastAsia="en-GB"/>
          <w14:ligatures w14:val="none"/>
        </w:rPr>
      </w:pPr>
    </w:p>
    <w:p w14:paraId="2BE51913" w14:textId="77777777" w:rsidR="003443ED" w:rsidRPr="003443ED" w:rsidRDefault="003443ED" w:rsidP="00842B93">
      <w:pPr>
        <w:spacing w:after="200" w:line="276" w:lineRule="auto"/>
        <w:ind w:left="444"/>
        <w:outlineLvl w:val="0"/>
        <w:rPr>
          <w:rFonts w:ascii="Arial" w:eastAsia="Calibri" w:hAnsi="Arial" w:cs="Arial"/>
          <w:bCs/>
          <w:kern w:val="0"/>
          <w:sz w:val="24"/>
          <w14:ligatures w14:val="none"/>
        </w:rPr>
      </w:pPr>
      <w:r w:rsidRPr="003443ED">
        <w:rPr>
          <w:rFonts w:ascii="Arial" w:eastAsia="Calibri" w:hAnsi="Arial" w:cs="Arial"/>
          <w:bCs/>
          <w:kern w:val="0"/>
          <w:sz w:val="24"/>
          <w14:ligatures w14:val="none"/>
        </w:rPr>
        <w:t xml:space="preserve">Soap and water should be used in the following situations within the acute trust setting </w:t>
      </w:r>
    </w:p>
    <w:p w14:paraId="0EFFB829" w14:textId="77777777" w:rsidR="003443ED" w:rsidRPr="003443ED" w:rsidRDefault="003443ED" w:rsidP="00842B93">
      <w:pPr>
        <w:pStyle w:val="ListParagraph"/>
        <w:numPr>
          <w:ilvl w:val="0"/>
          <w:numId w:val="6"/>
        </w:numPr>
        <w:tabs>
          <w:tab w:val="left" w:pos="720"/>
        </w:tabs>
        <w:spacing w:after="100" w:line="240" w:lineRule="auto"/>
        <w:ind w:left="1110"/>
        <w:rPr>
          <w:rFonts w:ascii="Arial" w:eastAsia="Calibri" w:hAnsi="Arial" w:cs="Arial"/>
          <w:kern w:val="0"/>
          <w:sz w:val="24"/>
          <w:szCs w:val="24"/>
          <w14:ligatures w14:val="none"/>
        </w:rPr>
      </w:pPr>
      <w:r w:rsidRPr="4C6B59B2">
        <w:rPr>
          <w:rFonts w:ascii="Arial" w:eastAsia="Calibri" w:hAnsi="Arial" w:cs="Arial"/>
          <w:kern w:val="0"/>
          <w:sz w:val="24"/>
          <w:szCs w:val="24"/>
          <w14:ligatures w14:val="none"/>
        </w:rPr>
        <w:t>When hands are visibly soiled</w:t>
      </w:r>
    </w:p>
    <w:p w14:paraId="0348B099" w14:textId="77777777" w:rsidR="003443ED" w:rsidRPr="003443ED" w:rsidRDefault="003443ED" w:rsidP="00842B93">
      <w:pPr>
        <w:pStyle w:val="ListParagraph"/>
        <w:numPr>
          <w:ilvl w:val="0"/>
          <w:numId w:val="6"/>
        </w:numPr>
        <w:tabs>
          <w:tab w:val="left" w:pos="720"/>
        </w:tabs>
        <w:spacing w:after="100" w:line="240" w:lineRule="auto"/>
        <w:ind w:left="1110"/>
        <w:rPr>
          <w:rFonts w:ascii="Arial" w:eastAsia="Calibri" w:hAnsi="Arial" w:cs="Arial"/>
          <w:kern w:val="0"/>
          <w:sz w:val="24"/>
          <w:szCs w:val="24"/>
          <w14:ligatures w14:val="none"/>
        </w:rPr>
      </w:pPr>
      <w:r w:rsidRPr="4C6B59B2">
        <w:rPr>
          <w:rFonts w:ascii="Arial" w:eastAsia="Calibri" w:hAnsi="Arial" w:cs="Arial"/>
          <w:kern w:val="0"/>
          <w:sz w:val="24"/>
          <w:szCs w:val="24"/>
          <w14:ligatures w14:val="none"/>
        </w:rPr>
        <w:t>The patient is experiencing vomiting and/or diarrhoea</w:t>
      </w:r>
    </w:p>
    <w:p w14:paraId="16AB9DCC" w14:textId="77777777" w:rsidR="003443ED" w:rsidRPr="003443ED" w:rsidRDefault="003443ED" w:rsidP="00842B93">
      <w:pPr>
        <w:pStyle w:val="ListParagraph"/>
        <w:numPr>
          <w:ilvl w:val="0"/>
          <w:numId w:val="6"/>
        </w:numPr>
        <w:tabs>
          <w:tab w:val="left" w:pos="720"/>
        </w:tabs>
        <w:spacing w:after="100" w:line="240" w:lineRule="auto"/>
        <w:ind w:left="1110"/>
        <w:rPr>
          <w:rFonts w:ascii="Arial" w:eastAsia="Calibri" w:hAnsi="Arial" w:cs="Arial"/>
          <w:kern w:val="0"/>
          <w:sz w:val="24"/>
          <w:szCs w:val="24"/>
          <w14:ligatures w14:val="none"/>
        </w:rPr>
      </w:pPr>
      <w:r w:rsidRPr="4C6B59B2">
        <w:rPr>
          <w:rFonts w:ascii="Arial" w:eastAsia="Calibri" w:hAnsi="Arial" w:cs="Arial"/>
          <w:kern w:val="0"/>
          <w:sz w:val="24"/>
          <w:szCs w:val="24"/>
          <w14:ligatures w14:val="none"/>
        </w:rPr>
        <w:t>There is direct hand contact with bodily fluids, i.e. if gloves have not been worn.</w:t>
      </w:r>
    </w:p>
    <w:p w14:paraId="50D16823" w14:textId="159FE21B" w:rsidR="003443ED" w:rsidRPr="003443ED" w:rsidRDefault="003443ED" w:rsidP="00842B93">
      <w:pPr>
        <w:pStyle w:val="ListParagraph"/>
        <w:numPr>
          <w:ilvl w:val="0"/>
          <w:numId w:val="6"/>
        </w:numPr>
        <w:tabs>
          <w:tab w:val="left" w:pos="720"/>
        </w:tabs>
        <w:spacing w:after="100" w:line="240" w:lineRule="auto"/>
        <w:ind w:left="1110"/>
        <w:rPr>
          <w:rFonts w:ascii="Arial" w:eastAsia="Calibri" w:hAnsi="Arial" w:cs="Arial"/>
          <w:kern w:val="0"/>
          <w:sz w:val="24"/>
          <w:szCs w:val="24"/>
          <w14:ligatures w14:val="none"/>
        </w:rPr>
      </w:pPr>
      <w:r w:rsidRPr="4C6B59B2">
        <w:rPr>
          <w:rFonts w:ascii="Arial" w:eastAsia="Calibri" w:hAnsi="Arial" w:cs="Arial"/>
          <w:kern w:val="0"/>
          <w:sz w:val="24"/>
          <w:szCs w:val="24"/>
          <w14:ligatures w14:val="none"/>
        </w:rPr>
        <w:t xml:space="preserve">There is an outbreak of </w:t>
      </w:r>
      <w:r w:rsidRPr="44DE25E4">
        <w:rPr>
          <w:rFonts w:ascii="Arial" w:eastAsia="Calibri" w:hAnsi="Arial" w:cs="Arial"/>
          <w:i/>
          <w:iCs/>
          <w:kern w:val="0"/>
          <w:sz w:val="24"/>
          <w:szCs w:val="24"/>
          <w14:ligatures w14:val="none"/>
        </w:rPr>
        <w:t>Norovirus</w:t>
      </w:r>
      <w:r w:rsidRPr="4C6B59B2">
        <w:rPr>
          <w:rFonts w:ascii="Arial" w:eastAsia="Calibri" w:hAnsi="Arial" w:cs="Arial"/>
          <w:kern w:val="0"/>
          <w:sz w:val="24"/>
          <w:szCs w:val="24"/>
          <w14:ligatures w14:val="none"/>
        </w:rPr>
        <w:t>,</w:t>
      </w:r>
      <w:r w:rsidR="1DCCB5FD" w:rsidRPr="4C6B59B2">
        <w:rPr>
          <w:rFonts w:ascii="Arial" w:eastAsia="Calibri" w:hAnsi="Arial" w:cs="Arial"/>
          <w:kern w:val="0"/>
          <w:sz w:val="24"/>
          <w:szCs w:val="24"/>
          <w14:ligatures w14:val="none"/>
        </w:rPr>
        <w:t xml:space="preserve"> </w:t>
      </w:r>
      <w:r w:rsidR="00842B93" w:rsidRPr="00842B93">
        <w:rPr>
          <w:rFonts w:ascii="Arial" w:eastAsia="Calibri" w:hAnsi="Arial" w:cs="Arial"/>
          <w:i/>
          <w:iCs/>
          <w:kern w:val="0"/>
          <w:sz w:val="24"/>
          <w:szCs w:val="24"/>
          <w14:ligatures w14:val="none"/>
        </w:rPr>
        <w:t xml:space="preserve">Clostridioides </w:t>
      </w:r>
      <w:r w:rsidRPr="44DE25E4">
        <w:rPr>
          <w:rFonts w:ascii="Arial" w:eastAsia="Calibri" w:hAnsi="Arial" w:cs="Arial"/>
          <w:i/>
          <w:iCs/>
          <w:kern w:val="0"/>
          <w:sz w:val="24"/>
          <w:szCs w:val="24"/>
          <w14:ligatures w14:val="none"/>
        </w:rPr>
        <w:t>difficile</w:t>
      </w:r>
      <w:r w:rsidRPr="4C6B59B2">
        <w:rPr>
          <w:rFonts w:ascii="Arial" w:eastAsia="Calibri" w:hAnsi="Arial" w:cs="Arial"/>
          <w:kern w:val="0"/>
          <w:sz w:val="24"/>
          <w:szCs w:val="24"/>
          <w14:ligatures w14:val="none"/>
        </w:rPr>
        <w:t xml:space="preserve"> or other diarrhoeal illnesses</w:t>
      </w:r>
    </w:p>
    <w:p w14:paraId="0C94ED12" w14:textId="77777777" w:rsidR="003443ED" w:rsidRPr="003443ED" w:rsidRDefault="003443ED" w:rsidP="00842B93">
      <w:pPr>
        <w:pStyle w:val="ListParagraph"/>
        <w:numPr>
          <w:ilvl w:val="0"/>
          <w:numId w:val="6"/>
        </w:numPr>
        <w:tabs>
          <w:tab w:val="left" w:pos="720"/>
        </w:tabs>
        <w:spacing w:after="100" w:line="240" w:lineRule="auto"/>
        <w:ind w:left="1110"/>
        <w:rPr>
          <w:rFonts w:ascii="Arial" w:eastAsia="Calibri" w:hAnsi="Arial" w:cs="Arial"/>
          <w:kern w:val="0"/>
          <w:sz w:val="24"/>
          <w:szCs w:val="24"/>
          <w14:ligatures w14:val="none"/>
        </w:rPr>
      </w:pPr>
      <w:r w:rsidRPr="4C6B59B2">
        <w:rPr>
          <w:rFonts w:ascii="Arial" w:eastAsia="Calibri" w:hAnsi="Arial" w:cs="Arial"/>
          <w:kern w:val="0"/>
          <w:sz w:val="24"/>
          <w:szCs w:val="24"/>
          <w14:ligatures w14:val="none"/>
        </w:rPr>
        <w:t>After using the toilet</w:t>
      </w:r>
    </w:p>
    <w:p w14:paraId="485783A9" w14:textId="77777777" w:rsidR="003443ED" w:rsidRPr="003443ED" w:rsidRDefault="003443ED" w:rsidP="00842B93">
      <w:pPr>
        <w:pStyle w:val="ListParagraph"/>
        <w:numPr>
          <w:ilvl w:val="0"/>
          <w:numId w:val="6"/>
        </w:numPr>
        <w:tabs>
          <w:tab w:val="left" w:pos="720"/>
        </w:tabs>
        <w:spacing w:after="100" w:line="240" w:lineRule="auto"/>
        <w:ind w:left="1110"/>
        <w:rPr>
          <w:rFonts w:ascii="Arial" w:eastAsia="Calibri" w:hAnsi="Arial" w:cs="Arial"/>
          <w:kern w:val="0"/>
          <w:sz w:val="24"/>
          <w:szCs w:val="24"/>
          <w14:ligatures w14:val="none"/>
        </w:rPr>
      </w:pPr>
      <w:r w:rsidRPr="4C6B59B2">
        <w:rPr>
          <w:rFonts w:ascii="Arial" w:eastAsia="Calibri" w:hAnsi="Arial" w:cs="Arial"/>
          <w:kern w:val="0"/>
          <w:sz w:val="24"/>
          <w:szCs w:val="24"/>
          <w14:ligatures w14:val="none"/>
        </w:rPr>
        <w:t xml:space="preserve">Before and after preparing, handling or eating food </w:t>
      </w:r>
    </w:p>
    <w:p w14:paraId="6062C61B" w14:textId="77777777" w:rsidR="003443ED" w:rsidRPr="003443ED" w:rsidRDefault="003443ED" w:rsidP="00842B93">
      <w:pPr>
        <w:pStyle w:val="ListParagraph"/>
        <w:numPr>
          <w:ilvl w:val="0"/>
          <w:numId w:val="6"/>
        </w:numPr>
        <w:tabs>
          <w:tab w:val="left" w:pos="720"/>
        </w:tabs>
        <w:spacing w:after="100" w:line="240" w:lineRule="auto"/>
        <w:ind w:left="1110"/>
        <w:rPr>
          <w:rFonts w:ascii="Arial" w:eastAsia="Calibri" w:hAnsi="Arial" w:cs="Arial"/>
          <w:kern w:val="0"/>
          <w:sz w:val="24"/>
          <w:szCs w:val="24"/>
          <w14:ligatures w14:val="none"/>
        </w:rPr>
      </w:pPr>
      <w:r w:rsidRPr="4C6B59B2">
        <w:rPr>
          <w:rFonts w:ascii="Arial" w:eastAsia="Calibri" w:hAnsi="Arial" w:cs="Arial"/>
          <w:kern w:val="0"/>
          <w:sz w:val="24"/>
          <w:szCs w:val="24"/>
          <w14:ligatures w14:val="none"/>
        </w:rPr>
        <w:t>Before and after an aseptic technique</w:t>
      </w:r>
    </w:p>
    <w:p w14:paraId="4856E03C" w14:textId="77777777" w:rsidR="003443ED" w:rsidRPr="003443ED" w:rsidRDefault="003443ED" w:rsidP="00842B93">
      <w:pPr>
        <w:pStyle w:val="ListParagraph"/>
        <w:numPr>
          <w:ilvl w:val="0"/>
          <w:numId w:val="6"/>
        </w:numPr>
        <w:tabs>
          <w:tab w:val="left" w:pos="720"/>
        </w:tabs>
        <w:spacing w:after="100" w:line="240" w:lineRule="auto"/>
        <w:ind w:left="1110"/>
        <w:rPr>
          <w:rFonts w:ascii="Arial" w:eastAsia="Calibri" w:hAnsi="Arial" w:cs="Arial"/>
          <w:kern w:val="0"/>
          <w:sz w:val="24"/>
          <w:szCs w:val="24"/>
          <w14:ligatures w14:val="none"/>
        </w:rPr>
      </w:pPr>
      <w:r w:rsidRPr="4C6B59B2">
        <w:rPr>
          <w:rFonts w:ascii="Arial" w:eastAsia="Calibri" w:hAnsi="Arial" w:cs="Arial"/>
          <w:kern w:val="0"/>
          <w:sz w:val="24"/>
          <w:szCs w:val="24"/>
          <w14:ligatures w14:val="none"/>
        </w:rPr>
        <w:t>Before putting on sterile gloves</w:t>
      </w:r>
    </w:p>
    <w:p w14:paraId="47E54340" w14:textId="77777777" w:rsidR="003443ED" w:rsidRPr="003443ED" w:rsidRDefault="003443ED" w:rsidP="00842B93">
      <w:pPr>
        <w:pStyle w:val="ListParagraph"/>
        <w:numPr>
          <w:ilvl w:val="0"/>
          <w:numId w:val="6"/>
        </w:numPr>
        <w:tabs>
          <w:tab w:val="left" w:pos="720"/>
        </w:tabs>
        <w:spacing w:after="100" w:line="240" w:lineRule="auto"/>
        <w:ind w:left="1110"/>
        <w:rPr>
          <w:rFonts w:ascii="Arial" w:eastAsia="Calibri" w:hAnsi="Arial" w:cs="Arial"/>
          <w:kern w:val="0"/>
          <w:sz w:val="24"/>
          <w:szCs w:val="24"/>
          <w14:ligatures w14:val="none"/>
        </w:rPr>
      </w:pPr>
      <w:r w:rsidRPr="4C6B59B2">
        <w:rPr>
          <w:rFonts w:ascii="Arial" w:eastAsia="Calibri" w:hAnsi="Arial" w:cs="Arial"/>
          <w:kern w:val="0"/>
          <w:sz w:val="24"/>
          <w:szCs w:val="24"/>
          <w14:ligatures w14:val="none"/>
        </w:rPr>
        <w:t>Before putting on non</w:t>
      </w:r>
      <w:r w:rsidRPr="4C6B59B2">
        <w:rPr>
          <w:rFonts w:ascii="Arial" w:eastAsia="Calibri" w:hAnsi="Arial" w:cs="Arial"/>
          <w:color w:val="FF0000"/>
          <w:kern w:val="0"/>
          <w:sz w:val="24"/>
          <w:szCs w:val="24"/>
          <w14:ligatures w14:val="none"/>
        </w:rPr>
        <w:t>-</w:t>
      </w:r>
      <w:r w:rsidRPr="4C6B59B2">
        <w:rPr>
          <w:rFonts w:ascii="Arial" w:eastAsia="Calibri" w:hAnsi="Arial" w:cs="Arial"/>
          <w:kern w:val="0"/>
          <w:sz w:val="24"/>
          <w:szCs w:val="24"/>
          <w14:ligatures w14:val="none"/>
        </w:rPr>
        <w:t xml:space="preserve">sterile gloves if carrying out a </w:t>
      </w:r>
      <w:proofErr w:type="spellStart"/>
      <w:r w:rsidRPr="4C6B59B2">
        <w:rPr>
          <w:rFonts w:ascii="Arial" w:eastAsia="Calibri" w:hAnsi="Arial" w:cs="Arial"/>
          <w:kern w:val="0"/>
          <w:sz w:val="24"/>
          <w:szCs w:val="24"/>
          <w14:ligatures w14:val="none"/>
        </w:rPr>
        <w:t>non touch</w:t>
      </w:r>
      <w:proofErr w:type="spellEnd"/>
      <w:r w:rsidRPr="4C6B59B2">
        <w:rPr>
          <w:rFonts w:ascii="Arial" w:eastAsia="Calibri" w:hAnsi="Arial" w:cs="Arial"/>
          <w:kern w:val="0"/>
          <w:sz w:val="24"/>
          <w:szCs w:val="24"/>
          <w14:ligatures w14:val="none"/>
        </w:rPr>
        <w:t xml:space="preserve"> aseptic procedure</w:t>
      </w:r>
    </w:p>
    <w:p w14:paraId="4151C5D7" w14:textId="77777777" w:rsidR="003443ED" w:rsidRPr="003443ED" w:rsidRDefault="003443ED" w:rsidP="00842B93">
      <w:pPr>
        <w:pStyle w:val="ListParagraph"/>
        <w:numPr>
          <w:ilvl w:val="0"/>
          <w:numId w:val="6"/>
        </w:numPr>
        <w:tabs>
          <w:tab w:val="left" w:pos="720"/>
        </w:tabs>
        <w:spacing w:after="100" w:line="240" w:lineRule="auto"/>
        <w:ind w:left="1110"/>
        <w:rPr>
          <w:rFonts w:ascii="Arial" w:eastAsia="Calibri" w:hAnsi="Arial" w:cs="Arial"/>
          <w:kern w:val="0"/>
          <w:sz w:val="24"/>
          <w:szCs w:val="24"/>
          <w14:ligatures w14:val="none"/>
        </w:rPr>
      </w:pPr>
      <w:r w:rsidRPr="4C6B59B2">
        <w:rPr>
          <w:rFonts w:ascii="Arial" w:eastAsia="Calibri" w:hAnsi="Arial" w:cs="Arial"/>
          <w:kern w:val="0"/>
          <w:sz w:val="24"/>
          <w:szCs w:val="24"/>
          <w14:ligatures w14:val="none"/>
        </w:rPr>
        <w:t>After removal of gloves</w:t>
      </w:r>
    </w:p>
    <w:p w14:paraId="791FAFE7" w14:textId="77777777" w:rsidR="003443ED" w:rsidRPr="003443ED" w:rsidRDefault="003443ED" w:rsidP="00842B93">
      <w:pPr>
        <w:pStyle w:val="ListParagraph"/>
        <w:numPr>
          <w:ilvl w:val="0"/>
          <w:numId w:val="6"/>
        </w:numPr>
        <w:tabs>
          <w:tab w:val="left" w:pos="720"/>
        </w:tabs>
        <w:spacing w:after="100" w:line="240" w:lineRule="auto"/>
        <w:ind w:left="1110"/>
        <w:rPr>
          <w:rFonts w:ascii="Arial" w:eastAsia="Calibri" w:hAnsi="Arial" w:cs="Arial"/>
          <w:kern w:val="0"/>
          <w:sz w:val="24"/>
          <w:szCs w:val="24"/>
          <w14:ligatures w14:val="none"/>
        </w:rPr>
      </w:pPr>
      <w:r w:rsidRPr="4C6B59B2">
        <w:rPr>
          <w:rFonts w:ascii="Arial" w:eastAsia="Calibri" w:hAnsi="Arial" w:cs="Arial"/>
          <w:kern w:val="0"/>
          <w:sz w:val="24"/>
          <w:szCs w:val="24"/>
          <w14:ligatures w14:val="none"/>
        </w:rPr>
        <w:t xml:space="preserve">At the start of a shift and at the end of a shift </w:t>
      </w:r>
    </w:p>
    <w:p w14:paraId="4FAC3936" w14:textId="77777777" w:rsidR="003443ED" w:rsidRPr="003443ED" w:rsidRDefault="003443ED" w:rsidP="00842B93">
      <w:pPr>
        <w:pStyle w:val="ListParagraph"/>
        <w:numPr>
          <w:ilvl w:val="0"/>
          <w:numId w:val="6"/>
        </w:numPr>
        <w:tabs>
          <w:tab w:val="left" w:pos="720"/>
        </w:tabs>
        <w:spacing w:after="100" w:line="240" w:lineRule="auto"/>
        <w:ind w:left="1110"/>
        <w:rPr>
          <w:rFonts w:ascii="Arial" w:eastAsia="Calibri" w:hAnsi="Arial" w:cs="Arial"/>
          <w:kern w:val="0"/>
          <w:sz w:val="24"/>
          <w:szCs w:val="24"/>
          <w14:ligatures w14:val="none"/>
        </w:rPr>
      </w:pPr>
      <w:r w:rsidRPr="4C6B59B2">
        <w:rPr>
          <w:rFonts w:ascii="Arial" w:eastAsia="Calibri" w:hAnsi="Arial" w:cs="Arial"/>
          <w:kern w:val="0"/>
          <w:sz w:val="24"/>
          <w:szCs w:val="24"/>
          <w14:ligatures w14:val="none"/>
        </w:rPr>
        <w:t xml:space="preserve">After completing a task i.e. cleaning equipment </w:t>
      </w:r>
    </w:p>
    <w:p w14:paraId="1D1BB60B" w14:textId="77777777" w:rsidR="003443ED" w:rsidRPr="003443ED" w:rsidRDefault="003443ED" w:rsidP="00842B93">
      <w:pPr>
        <w:pStyle w:val="ListParagraph"/>
        <w:numPr>
          <w:ilvl w:val="0"/>
          <w:numId w:val="6"/>
        </w:numPr>
        <w:tabs>
          <w:tab w:val="left" w:pos="720"/>
        </w:tabs>
        <w:spacing w:after="100" w:line="240" w:lineRule="auto"/>
        <w:ind w:left="1110"/>
        <w:rPr>
          <w:rFonts w:ascii="Arial" w:eastAsia="Calibri" w:hAnsi="Arial" w:cs="Arial"/>
          <w:kern w:val="0"/>
          <w:sz w:val="24"/>
          <w:szCs w:val="24"/>
          <w14:ligatures w14:val="none"/>
        </w:rPr>
      </w:pPr>
      <w:r w:rsidRPr="4C6B59B2">
        <w:rPr>
          <w:rFonts w:ascii="Arial" w:eastAsia="Calibri" w:hAnsi="Arial" w:cs="Arial"/>
          <w:kern w:val="0"/>
          <w:sz w:val="24"/>
          <w:szCs w:val="24"/>
          <w14:ligatures w14:val="none"/>
        </w:rPr>
        <w:t>After cleaning up any spillages</w:t>
      </w:r>
    </w:p>
    <w:p w14:paraId="4B238D47" w14:textId="77777777" w:rsidR="003443ED" w:rsidRPr="003443ED" w:rsidRDefault="003443ED" w:rsidP="00842B93">
      <w:pPr>
        <w:pStyle w:val="ListParagraph"/>
        <w:numPr>
          <w:ilvl w:val="0"/>
          <w:numId w:val="6"/>
        </w:numPr>
        <w:tabs>
          <w:tab w:val="left" w:pos="720"/>
        </w:tabs>
        <w:spacing w:after="100" w:line="240" w:lineRule="auto"/>
        <w:ind w:left="1110"/>
        <w:rPr>
          <w:rFonts w:ascii="Arial" w:eastAsia="Calibri" w:hAnsi="Arial" w:cs="Arial"/>
          <w:kern w:val="0"/>
          <w:sz w:val="24"/>
          <w:szCs w:val="24"/>
          <w14:ligatures w14:val="none"/>
        </w:rPr>
      </w:pPr>
      <w:r w:rsidRPr="4C6B59B2">
        <w:rPr>
          <w:rFonts w:ascii="Arial" w:eastAsia="Calibri" w:hAnsi="Arial" w:cs="Arial"/>
          <w:kern w:val="0"/>
          <w:sz w:val="24"/>
          <w:szCs w:val="24"/>
          <w14:ligatures w14:val="none"/>
        </w:rPr>
        <w:t>After handling linen and waste</w:t>
      </w:r>
    </w:p>
    <w:p w14:paraId="2DEFA8FF" w14:textId="77777777" w:rsidR="003443ED" w:rsidRPr="003443ED" w:rsidRDefault="003443ED" w:rsidP="00842B93">
      <w:pPr>
        <w:pStyle w:val="ListParagraph"/>
        <w:numPr>
          <w:ilvl w:val="0"/>
          <w:numId w:val="6"/>
        </w:numPr>
        <w:tabs>
          <w:tab w:val="left" w:pos="720"/>
        </w:tabs>
        <w:spacing w:after="100" w:line="240" w:lineRule="auto"/>
        <w:ind w:left="1110"/>
        <w:rPr>
          <w:rFonts w:ascii="Arial" w:eastAsia="Calibri" w:hAnsi="Arial" w:cs="Arial"/>
          <w:kern w:val="0"/>
          <w:sz w:val="24"/>
          <w:szCs w:val="24"/>
          <w14:ligatures w14:val="none"/>
        </w:rPr>
      </w:pPr>
      <w:r w:rsidRPr="4C6B59B2">
        <w:rPr>
          <w:rFonts w:ascii="Arial" w:eastAsia="Calibri" w:hAnsi="Arial" w:cs="Arial"/>
          <w:kern w:val="0"/>
          <w:sz w:val="24"/>
          <w:szCs w:val="24"/>
          <w14:ligatures w14:val="none"/>
        </w:rPr>
        <w:t>Before and after administering medication</w:t>
      </w:r>
    </w:p>
    <w:p w14:paraId="5E330E0F" w14:textId="77777777" w:rsidR="003443ED" w:rsidRPr="003443ED" w:rsidRDefault="003443ED" w:rsidP="00842B93">
      <w:pPr>
        <w:pStyle w:val="ListParagraph"/>
        <w:numPr>
          <w:ilvl w:val="0"/>
          <w:numId w:val="6"/>
        </w:numPr>
        <w:tabs>
          <w:tab w:val="left" w:pos="720"/>
        </w:tabs>
        <w:spacing w:after="100" w:line="240" w:lineRule="auto"/>
        <w:ind w:left="1110"/>
        <w:rPr>
          <w:rFonts w:ascii="Arial" w:eastAsia="Calibri" w:hAnsi="Arial" w:cs="Arial"/>
          <w:kern w:val="0"/>
          <w:sz w:val="24"/>
          <w:szCs w:val="24"/>
          <w14:ligatures w14:val="none"/>
        </w:rPr>
      </w:pPr>
      <w:r w:rsidRPr="4C6B59B2">
        <w:rPr>
          <w:rFonts w:ascii="Arial" w:eastAsia="Calibri" w:hAnsi="Arial" w:cs="Arial"/>
          <w:kern w:val="0"/>
          <w:sz w:val="24"/>
          <w:szCs w:val="24"/>
          <w14:ligatures w14:val="none"/>
        </w:rPr>
        <w:t>Before and after emptying urinary drainage bags</w:t>
      </w:r>
    </w:p>
    <w:p w14:paraId="67AF43F7" w14:textId="77777777" w:rsidR="003443ED" w:rsidRPr="003443ED" w:rsidRDefault="003443ED" w:rsidP="00842B93">
      <w:pPr>
        <w:pStyle w:val="ListParagraph"/>
        <w:numPr>
          <w:ilvl w:val="0"/>
          <w:numId w:val="6"/>
        </w:numPr>
        <w:tabs>
          <w:tab w:val="left" w:pos="720"/>
        </w:tabs>
        <w:spacing w:after="0" w:line="240" w:lineRule="auto"/>
        <w:ind w:left="1110"/>
        <w:rPr>
          <w:rFonts w:ascii="Arial" w:eastAsia="Calibri" w:hAnsi="Arial" w:cs="Arial"/>
          <w:kern w:val="0"/>
          <w:sz w:val="24"/>
          <w:szCs w:val="24"/>
          <w14:ligatures w14:val="none"/>
        </w:rPr>
      </w:pPr>
      <w:r w:rsidRPr="4C6B59B2">
        <w:rPr>
          <w:rFonts w:ascii="Arial" w:eastAsia="Calibri" w:hAnsi="Arial" w:cs="Arial"/>
          <w:kern w:val="0"/>
          <w:sz w:val="24"/>
          <w:szCs w:val="24"/>
          <w14:ligatures w14:val="none"/>
        </w:rPr>
        <w:t>Before and after caring for susceptible or immunocompromised patients</w:t>
      </w:r>
    </w:p>
    <w:p w14:paraId="49CF57DC" w14:textId="77777777" w:rsidR="003443ED" w:rsidRDefault="003443ED" w:rsidP="00842B93">
      <w:pPr>
        <w:spacing w:after="0" w:line="240" w:lineRule="auto"/>
        <w:ind w:left="2190"/>
        <w:outlineLvl w:val="0"/>
        <w:rPr>
          <w:rFonts w:ascii="Arial" w:eastAsia="Times New Roman" w:hAnsi="Arial" w:cs="Arial"/>
          <w:kern w:val="0"/>
          <w:sz w:val="24"/>
          <w:szCs w:val="24"/>
          <w:lang w:eastAsia="en-GB"/>
          <w14:ligatures w14:val="none"/>
        </w:rPr>
      </w:pPr>
    </w:p>
    <w:p w14:paraId="326A79CD" w14:textId="77777777" w:rsidR="003443ED" w:rsidRPr="003443ED" w:rsidRDefault="003443ED" w:rsidP="00842B93">
      <w:pPr>
        <w:spacing w:after="0" w:line="240" w:lineRule="auto"/>
        <w:ind w:left="444"/>
        <w:outlineLvl w:val="0"/>
        <w:rPr>
          <w:rFonts w:ascii="Arial" w:eastAsia="Times New Roman" w:hAnsi="Arial" w:cs="Arial"/>
          <w:kern w:val="0"/>
          <w:sz w:val="24"/>
          <w:szCs w:val="24"/>
          <w:lang w:eastAsia="en-GB"/>
          <w14:ligatures w14:val="none"/>
        </w:rPr>
      </w:pPr>
      <w:r w:rsidRPr="003443ED">
        <w:rPr>
          <w:rFonts w:ascii="Arial" w:eastAsia="Times New Roman" w:hAnsi="Arial" w:cs="Arial"/>
          <w:kern w:val="0"/>
          <w:sz w:val="24"/>
          <w:szCs w:val="24"/>
          <w:lang w:eastAsia="en-GB"/>
          <w14:ligatures w14:val="none"/>
        </w:rPr>
        <w:t>In these instances</w:t>
      </w:r>
      <w:r w:rsidRPr="4C6B59B2">
        <w:rPr>
          <w:rFonts w:ascii="Arial" w:eastAsia="Times New Roman" w:hAnsi="Arial" w:cs="Arial"/>
          <w:kern w:val="0"/>
          <w:sz w:val="24"/>
          <w:szCs w:val="24"/>
          <w:lang w:eastAsia="en-GB"/>
          <w14:ligatures w14:val="none"/>
        </w:rPr>
        <w:t>,</w:t>
      </w:r>
      <w:r w:rsidRPr="003443ED">
        <w:rPr>
          <w:rFonts w:ascii="Arial" w:eastAsia="Times New Roman" w:hAnsi="Arial" w:cs="Arial"/>
          <w:kern w:val="0"/>
          <w:sz w:val="24"/>
          <w:szCs w:val="24"/>
          <w:lang w:eastAsia="en-GB"/>
          <w14:ligatures w14:val="none"/>
        </w:rPr>
        <w:t xml:space="preserve"> hands should always be cleaned with liquid soap and water. Hand wash basins should be appropriately located and equipped with liquid soap dispensers and </w:t>
      </w:r>
      <w:r w:rsidR="77FBC1D1" w:rsidRPr="003443ED">
        <w:rPr>
          <w:rFonts w:ascii="Arial" w:eastAsia="Times New Roman" w:hAnsi="Arial" w:cs="Arial"/>
          <w:kern w:val="0"/>
          <w:sz w:val="24"/>
          <w:szCs w:val="24"/>
          <w:lang w:eastAsia="en-GB"/>
          <w14:ligatures w14:val="none"/>
        </w:rPr>
        <w:t>well-placed</w:t>
      </w:r>
      <w:r w:rsidRPr="003443ED">
        <w:rPr>
          <w:rFonts w:ascii="Arial" w:eastAsia="Times New Roman" w:hAnsi="Arial" w:cs="Arial"/>
          <w:kern w:val="0"/>
          <w:sz w:val="24"/>
          <w:szCs w:val="24"/>
          <w:lang w:eastAsia="en-GB"/>
          <w14:ligatures w14:val="none"/>
        </w:rPr>
        <w:t xml:space="preserve"> waste bins for disposal of paper towels.</w:t>
      </w:r>
    </w:p>
    <w:p w14:paraId="39CF7002" w14:textId="77777777" w:rsidR="00376DB1" w:rsidRDefault="00376DB1" w:rsidP="00842B93">
      <w:pPr>
        <w:spacing w:after="0" w:line="240" w:lineRule="auto"/>
        <w:ind w:left="444"/>
        <w:rPr>
          <w:rFonts w:ascii="Arial" w:eastAsia="Times New Roman" w:hAnsi="Arial" w:cs="Arial"/>
          <w:b/>
          <w:bCs/>
          <w:kern w:val="0"/>
          <w:szCs w:val="24"/>
          <w:lang w:eastAsia="en-GB"/>
          <w14:ligatures w14:val="none"/>
        </w:rPr>
      </w:pPr>
    </w:p>
    <w:p w14:paraId="6608E1F4" w14:textId="77777777" w:rsidR="003443ED" w:rsidRPr="003443ED" w:rsidRDefault="003443ED" w:rsidP="00842B93">
      <w:pPr>
        <w:spacing w:after="0" w:line="240" w:lineRule="auto"/>
        <w:ind w:left="444"/>
        <w:rPr>
          <w:rFonts w:ascii="Arial" w:eastAsia="Times New Roman" w:hAnsi="Arial" w:cs="Arial"/>
          <w:b/>
          <w:bCs/>
          <w:kern w:val="0"/>
          <w:szCs w:val="24"/>
          <w:lang w:eastAsia="en-GB"/>
          <w14:ligatures w14:val="none"/>
        </w:rPr>
      </w:pPr>
      <w:r w:rsidRPr="003443ED">
        <w:rPr>
          <w:rFonts w:ascii="Arial" w:eastAsia="Times New Roman" w:hAnsi="Arial" w:cs="Arial"/>
          <w:b/>
          <w:bCs/>
          <w:kern w:val="0"/>
          <w:szCs w:val="24"/>
          <w:lang w:eastAsia="en-GB"/>
          <w14:ligatures w14:val="none"/>
        </w:rPr>
        <w:t>Hand hygiene in the domiciliary care setting</w:t>
      </w:r>
    </w:p>
    <w:p w14:paraId="7DD136B0" w14:textId="77777777" w:rsidR="003443ED" w:rsidRPr="003443ED" w:rsidRDefault="003443ED" w:rsidP="00842B93">
      <w:pPr>
        <w:spacing w:after="0" w:line="240" w:lineRule="auto"/>
        <w:ind w:left="444"/>
        <w:rPr>
          <w:rFonts w:ascii="Arial" w:eastAsia="Times New Roman" w:hAnsi="Arial" w:cs="Arial"/>
          <w:b/>
          <w:bCs/>
          <w:kern w:val="0"/>
          <w:sz w:val="18"/>
          <w:szCs w:val="16"/>
          <w:u w:val="single"/>
          <w:lang w:eastAsia="en-GB"/>
          <w14:ligatures w14:val="none"/>
        </w:rPr>
      </w:pPr>
    </w:p>
    <w:p w14:paraId="5E2BF11A" w14:textId="77777777" w:rsidR="003443ED" w:rsidRPr="003443ED" w:rsidRDefault="003443ED" w:rsidP="00842B93">
      <w:pPr>
        <w:spacing w:after="0" w:line="240" w:lineRule="auto"/>
        <w:ind w:left="444"/>
        <w:rPr>
          <w:rFonts w:ascii="Arial" w:eastAsia="Times New Roman" w:hAnsi="Arial" w:cs="Arial"/>
          <w:kern w:val="0"/>
          <w:sz w:val="24"/>
          <w:szCs w:val="24"/>
          <w:lang w:eastAsia="en-GB"/>
          <w14:ligatures w14:val="none"/>
        </w:rPr>
      </w:pPr>
      <w:r w:rsidRPr="003443ED">
        <w:rPr>
          <w:rFonts w:ascii="Arial" w:eastAsia="Times New Roman" w:hAnsi="Arial" w:cs="Arial"/>
          <w:kern w:val="0"/>
          <w:sz w:val="24"/>
          <w:szCs w:val="24"/>
          <w:lang w:eastAsia="en-GB"/>
          <w14:ligatures w14:val="none"/>
        </w:rPr>
        <w:t>In the domiciliary care setting, hand washing facilities differ significantly, therefore must be based on risk assessment prior to use.</w:t>
      </w:r>
    </w:p>
    <w:p w14:paraId="56CD5354" w14:textId="77777777" w:rsidR="003443ED" w:rsidRPr="003443ED" w:rsidRDefault="003443ED" w:rsidP="00842B93">
      <w:pPr>
        <w:spacing w:after="0" w:line="240" w:lineRule="auto"/>
        <w:ind w:left="444"/>
        <w:rPr>
          <w:rFonts w:ascii="Arial" w:eastAsia="Times New Roman" w:hAnsi="Arial" w:cs="Arial"/>
          <w:kern w:val="0"/>
          <w:sz w:val="18"/>
          <w:szCs w:val="16"/>
          <w:lang w:eastAsia="en-GB"/>
          <w14:ligatures w14:val="none"/>
        </w:rPr>
      </w:pPr>
    </w:p>
    <w:p w14:paraId="1E02920A" w14:textId="77777777" w:rsidR="003443ED" w:rsidRPr="003443ED" w:rsidRDefault="003443ED" w:rsidP="00842B93">
      <w:pPr>
        <w:spacing w:after="0" w:line="240" w:lineRule="auto"/>
        <w:ind w:left="444"/>
        <w:rPr>
          <w:rFonts w:ascii="Arial" w:eastAsia="Times New Roman" w:hAnsi="Arial" w:cs="Arial"/>
          <w:bCs/>
          <w:kern w:val="0"/>
          <w:sz w:val="24"/>
          <w:szCs w:val="24"/>
          <w:lang w:eastAsia="en-GB"/>
          <w14:ligatures w14:val="none"/>
        </w:rPr>
      </w:pPr>
      <w:r w:rsidRPr="003443ED">
        <w:rPr>
          <w:rFonts w:ascii="Arial" w:eastAsia="Times New Roman" w:hAnsi="Arial" w:cs="Arial"/>
          <w:bCs/>
          <w:kern w:val="0"/>
          <w:sz w:val="24"/>
          <w:szCs w:val="24"/>
          <w:lang w:eastAsia="en-GB"/>
          <w14:ligatures w14:val="none"/>
        </w:rPr>
        <w:t>In the community, perform hand hygiene in the following situations listed above using either liquid soap and running water or alcohol hand rub. The type of hand hygiene required will be based on a) the activity that has just been performed and b) that which is about to take place.</w:t>
      </w:r>
    </w:p>
    <w:p w14:paraId="63A938E9" w14:textId="77777777" w:rsidR="003443ED" w:rsidRPr="003443ED" w:rsidRDefault="003443ED" w:rsidP="00842B93">
      <w:pPr>
        <w:spacing w:after="0" w:line="240" w:lineRule="auto"/>
        <w:ind w:left="444"/>
        <w:rPr>
          <w:rFonts w:ascii="Arial" w:eastAsia="Times New Roman" w:hAnsi="Arial" w:cs="Arial"/>
          <w:bCs/>
          <w:kern w:val="0"/>
          <w:sz w:val="18"/>
          <w:szCs w:val="16"/>
          <w:lang w:eastAsia="en-GB"/>
          <w14:ligatures w14:val="none"/>
        </w:rPr>
      </w:pPr>
    </w:p>
    <w:p w14:paraId="6DF93415" w14:textId="77777777" w:rsidR="003443ED" w:rsidRDefault="003443ED" w:rsidP="00842B93">
      <w:pPr>
        <w:spacing w:after="0" w:line="240" w:lineRule="auto"/>
        <w:ind w:left="444"/>
        <w:rPr>
          <w:rFonts w:ascii="Arial" w:eastAsia="Times New Roman" w:hAnsi="Arial" w:cs="Arial"/>
          <w:kern w:val="0"/>
          <w:sz w:val="24"/>
          <w:szCs w:val="24"/>
          <w:lang w:eastAsia="en-GB"/>
          <w14:ligatures w14:val="none"/>
        </w:rPr>
      </w:pPr>
      <w:r w:rsidRPr="003443ED">
        <w:rPr>
          <w:rFonts w:ascii="Arial" w:eastAsia="Times New Roman" w:hAnsi="Arial" w:cs="Arial"/>
          <w:kern w:val="0"/>
          <w:sz w:val="24"/>
          <w:szCs w:val="24"/>
          <w:lang w:eastAsia="en-GB"/>
          <w14:ligatures w14:val="none"/>
        </w:rPr>
        <w:t>Community healthcare workers should order and carry their hand hygiene supplies (liquid soap, paper towels, alcohol hand rub and moisturiser in their kit bags) from normal stock suppliers. Individuals are responsible for replenishing stock in their own kit bag/boxes for use whilst undertaking duties in the domiciliary setting.</w:t>
      </w:r>
    </w:p>
    <w:p w14:paraId="36A51BAC" w14:textId="77777777" w:rsidR="00842B93" w:rsidRDefault="00842B93" w:rsidP="00842B93">
      <w:pPr>
        <w:spacing w:after="0" w:line="240" w:lineRule="auto"/>
        <w:ind w:left="444"/>
        <w:rPr>
          <w:rFonts w:ascii="Arial" w:eastAsia="Times New Roman" w:hAnsi="Arial" w:cs="Arial"/>
          <w:kern w:val="0"/>
          <w:sz w:val="24"/>
          <w:szCs w:val="24"/>
          <w:lang w:eastAsia="en-GB"/>
          <w14:ligatures w14:val="none"/>
        </w:rPr>
      </w:pPr>
    </w:p>
    <w:p w14:paraId="246D0098" w14:textId="77777777" w:rsidR="00842B93" w:rsidRDefault="00842B93" w:rsidP="00842B93">
      <w:pPr>
        <w:spacing w:after="0" w:line="240" w:lineRule="auto"/>
        <w:ind w:left="444"/>
        <w:rPr>
          <w:rFonts w:ascii="Arial" w:eastAsia="Times New Roman" w:hAnsi="Arial" w:cs="Arial"/>
          <w:kern w:val="0"/>
          <w:sz w:val="24"/>
          <w:szCs w:val="24"/>
          <w:lang w:eastAsia="en-GB"/>
          <w14:ligatures w14:val="none"/>
        </w:rPr>
      </w:pPr>
    </w:p>
    <w:p w14:paraId="52229DA4" w14:textId="77777777" w:rsidR="00842B93" w:rsidRDefault="00842B93" w:rsidP="00842B93">
      <w:pPr>
        <w:spacing w:after="0" w:line="240" w:lineRule="auto"/>
        <w:ind w:left="444"/>
        <w:rPr>
          <w:rFonts w:ascii="Arial" w:eastAsia="Times New Roman" w:hAnsi="Arial" w:cs="Arial"/>
          <w:kern w:val="0"/>
          <w:sz w:val="24"/>
          <w:szCs w:val="24"/>
          <w:lang w:eastAsia="en-GB"/>
          <w14:ligatures w14:val="none"/>
        </w:rPr>
      </w:pPr>
    </w:p>
    <w:p w14:paraId="33478090" w14:textId="77777777" w:rsidR="00842B93" w:rsidRPr="003443ED" w:rsidRDefault="00842B93" w:rsidP="00842B93">
      <w:pPr>
        <w:spacing w:after="0" w:line="240" w:lineRule="auto"/>
        <w:ind w:left="444"/>
        <w:rPr>
          <w:rFonts w:ascii="Arial" w:eastAsia="Times New Roman" w:hAnsi="Arial" w:cs="Arial"/>
          <w:kern w:val="0"/>
          <w:sz w:val="24"/>
          <w:szCs w:val="24"/>
          <w:lang w:eastAsia="en-GB"/>
          <w14:ligatures w14:val="none"/>
        </w:rPr>
      </w:pPr>
    </w:p>
    <w:p w14:paraId="759BC1DD" w14:textId="77777777" w:rsidR="00376DB1" w:rsidRPr="003443ED" w:rsidRDefault="00376DB1" w:rsidP="00842B93">
      <w:pPr>
        <w:spacing w:after="0" w:line="240" w:lineRule="auto"/>
        <w:rPr>
          <w:rFonts w:ascii="Arial" w:eastAsia="Times New Roman" w:hAnsi="Arial" w:cs="Arial"/>
          <w:kern w:val="0"/>
          <w:szCs w:val="24"/>
          <w:lang w:eastAsia="en-GB"/>
          <w14:ligatures w14:val="none"/>
        </w:rPr>
      </w:pPr>
    </w:p>
    <w:p w14:paraId="736939C3" w14:textId="77777777" w:rsidR="003443ED" w:rsidRPr="003443ED" w:rsidRDefault="003443ED" w:rsidP="00842B93">
      <w:pPr>
        <w:spacing w:after="0" w:line="240" w:lineRule="auto"/>
        <w:ind w:left="444"/>
        <w:outlineLvl w:val="0"/>
        <w:rPr>
          <w:rFonts w:ascii="Arial" w:eastAsia="Times New Roman" w:hAnsi="Arial" w:cs="Arial"/>
          <w:b/>
          <w:bCs/>
          <w:kern w:val="0"/>
          <w:lang w:eastAsia="en-GB"/>
          <w14:ligatures w14:val="none"/>
        </w:rPr>
      </w:pPr>
      <w:r w:rsidRPr="003443ED">
        <w:rPr>
          <w:rFonts w:ascii="Arial" w:eastAsia="Times New Roman" w:hAnsi="Arial" w:cs="Arial"/>
          <w:b/>
          <w:bCs/>
          <w:kern w:val="0"/>
          <w:lang w:eastAsia="en-GB"/>
          <w14:ligatures w14:val="none"/>
        </w:rPr>
        <w:t xml:space="preserve">Hand rubbing with alcohol hand rub </w:t>
      </w:r>
    </w:p>
    <w:p w14:paraId="26D9DF0F" w14:textId="77777777" w:rsidR="003443ED" w:rsidRPr="003443ED" w:rsidRDefault="003443ED" w:rsidP="00842B93">
      <w:pPr>
        <w:spacing w:after="0" w:line="240" w:lineRule="auto"/>
        <w:ind w:left="444"/>
        <w:outlineLvl w:val="0"/>
        <w:rPr>
          <w:rFonts w:ascii="Arial" w:eastAsia="Times New Roman" w:hAnsi="Arial" w:cs="Arial"/>
          <w:b/>
          <w:bCs/>
          <w:kern w:val="0"/>
          <w:sz w:val="24"/>
          <w:szCs w:val="24"/>
          <w:u w:val="single"/>
          <w:lang w:eastAsia="en-GB"/>
          <w14:ligatures w14:val="none"/>
        </w:rPr>
      </w:pPr>
    </w:p>
    <w:p w14:paraId="0F4F079D" w14:textId="77777777" w:rsidR="003443ED" w:rsidRPr="003443ED" w:rsidRDefault="003443ED" w:rsidP="00842B93">
      <w:pPr>
        <w:spacing w:after="0" w:line="240" w:lineRule="auto"/>
        <w:ind w:left="444"/>
        <w:outlineLvl w:val="0"/>
        <w:rPr>
          <w:rFonts w:ascii="Arial" w:eastAsia="Times New Roman" w:hAnsi="Arial" w:cs="Arial"/>
          <w:kern w:val="0"/>
          <w:sz w:val="24"/>
          <w:szCs w:val="24"/>
          <w:lang w:eastAsia="en-GB"/>
          <w14:ligatures w14:val="none"/>
        </w:rPr>
      </w:pPr>
      <w:r w:rsidRPr="003443ED">
        <w:rPr>
          <w:rFonts w:ascii="Arial" w:eastAsia="Times New Roman" w:hAnsi="Arial" w:cs="Arial"/>
          <w:kern w:val="0"/>
          <w:sz w:val="24"/>
          <w:szCs w:val="24"/>
          <w:lang w:eastAsia="en-GB"/>
          <w14:ligatures w14:val="none"/>
        </w:rPr>
        <w:t xml:space="preserve">The NPSA (2008) advice that alcohol hand rub is the recommended product to use in the majority of patient care situations on non-soiled hands because it is more effective, quicker to use, better tolerated by the hands and can be used at the point of care. </w:t>
      </w:r>
    </w:p>
    <w:p w14:paraId="65E3B83F" w14:textId="77777777" w:rsidR="003443ED" w:rsidRPr="003443ED" w:rsidRDefault="003443ED" w:rsidP="00842B93">
      <w:pPr>
        <w:spacing w:after="0" w:line="240" w:lineRule="auto"/>
        <w:ind w:left="444"/>
        <w:outlineLvl w:val="0"/>
        <w:rPr>
          <w:rFonts w:ascii="Arial" w:eastAsia="Times New Roman" w:hAnsi="Arial" w:cs="Arial"/>
          <w:kern w:val="0"/>
          <w:sz w:val="24"/>
          <w:szCs w:val="24"/>
          <w:lang w:eastAsia="en-GB"/>
          <w14:ligatures w14:val="none"/>
        </w:rPr>
      </w:pPr>
    </w:p>
    <w:p w14:paraId="6C203B26" w14:textId="1D86B71F" w:rsidR="003443ED" w:rsidRPr="003443ED" w:rsidRDefault="003443ED" w:rsidP="00842B93">
      <w:pPr>
        <w:spacing w:after="0" w:line="240" w:lineRule="auto"/>
        <w:ind w:left="444"/>
        <w:outlineLvl w:val="0"/>
        <w:rPr>
          <w:rFonts w:ascii="Arial" w:eastAsia="Times New Roman" w:hAnsi="Arial" w:cs="Arial"/>
          <w:kern w:val="0"/>
          <w:sz w:val="24"/>
          <w:szCs w:val="24"/>
          <w:lang w:eastAsia="en-GB"/>
          <w14:ligatures w14:val="none"/>
        </w:rPr>
      </w:pPr>
      <w:r w:rsidRPr="003443ED">
        <w:rPr>
          <w:rFonts w:ascii="Arial" w:eastAsia="Times New Roman" w:hAnsi="Arial" w:cs="Arial"/>
          <w:kern w:val="0"/>
          <w:sz w:val="24"/>
          <w:szCs w:val="24"/>
          <w:lang w:eastAsia="en-GB"/>
          <w14:ligatures w14:val="none"/>
        </w:rPr>
        <w:t>It is most beneficial to patient safety to place hand rub dispensers at the point of care. This can be at the foot of the bed, on the bedside locker or in other care settings the dispenser can be attached to the internal wall of an ambulance, patient’s chair or be carried by the healthcare worker.</w:t>
      </w:r>
    </w:p>
    <w:p w14:paraId="2B8A2115" w14:textId="77777777" w:rsidR="003443ED" w:rsidRPr="003443ED" w:rsidRDefault="003443ED" w:rsidP="4C6B59B2">
      <w:pPr>
        <w:spacing w:after="0" w:line="240" w:lineRule="auto"/>
        <w:ind w:left="1134"/>
        <w:contextualSpacing/>
        <w:outlineLvl w:val="0"/>
        <w:rPr>
          <w:rFonts w:ascii="Arial" w:eastAsia="Times New Roman" w:hAnsi="Arial" w:cs="Arial"/>
          <w:kern w:val="0"/>
          <w:sz w:val="24"/>
          <w:szCs w:val="24"/>
          <w:lang w:eastAsia="en-GB"/>
          <w14:ligatures w14:val="none"/>
        </w:rPr>
      </w:pPr>
    </w:p>
    <w:p w14:paraId="6D23FB44" w14:textId="77777777" w:rsidR="003443ED" w:rsidRPr="003443ED" w:rsidRDefault="50E79CBF" w:rsidP="00842B93">
      <w:pPr>
        <w:spacing w:after="0" w:line="240" w:lineRule="auto"/>
        <w:ind w:left="720"/>
        <w:contextualSpacing/>
        <w:outlineLvl w:val="0"/>
        <w:rPr>
          <w:rFonts w:ascii="Arial" w:eastAsia="Calibri" w:hAnsi="Arial" w:cs="Arial"/>
          <w:b/>
          <w:bCs/>
          <w:kern w:val="0"/>
          <w:sz w:val="28"/>
          <w:szCs w:val="28"/>
          <w14:ligatures w14:val="none"/>
        </w:rPr>
      </w:pPr>
      <w:r w:rsidRPr="4C6B59B2">
        <w:rPr>
          <w:rFonts w:ascii="Arial" w:eastAsia="Calibri" w:hAnsi="Arial" w:cs="Arial"/>
          <w:b/>
          <w:bCs/>
          <w:kern w:val="0"/>
          <w:sz w:val="28"/>
          <w:szCs w:val="28"/>
          <w14:ligatures w14:val="none"/>
        </w:rPr>
        <w:t xml:space="preserve">6.1 </w:t>
      </w:r>
      <w:r w:rsidR="003443ED" w:rsidRPr="4C6B59B2">
        <w:rPr>
          <w:rFonts w:ascii="Arial" w:eastAsia="Calibri" w:hAnsi="Arial" w:cs="Arial"/>
          <w:b/>
          <w:bCs/>
          <w:kern w:val="0"/>
          <w:sz w:val="28"/>
          <w:szCs w:val="28"/>
          <w14:ligatures w14:val="none"/>
        </w:rPr>
        <w:t>Hand washing technique</w:t>
      </w:r>
    </w:p>
    <w:p w14:paraId="186B5B56" w14:textId="77777777" w:rsidR="003443ED" w:rsidRPr="003443ED" w:rsidRDefault="003443ED" w:rsidP="00842B93">
      <w:pPr>
        <w:spacing w:after="0" w:line="240" w:lineRule="auto"/>
        <w:ind w:left="732"/>
        <w:contextualSpacing/>
        <w:rPr>
          <w:rFonts w:ascii="Arial" w:eastAsia="Calibri" w:hAnsi="Arial" w:cs="Arial"/>
          <w:kern w:val="0"/>
          <w:sz w:val="24"/>
          <w:szCs w:val="24"/>
          <w14:ligatures w14:val="none"/>
        </w:rPr>
      </w:pPr>
    </w:p>
    <w:p w14:paraId="699BC0FD" w14:textId="77777777" w:rsidR="00376DB1" w:rsidRDefault="003443ED" w:rsidP="00842B93">
      <w:pPr>
        <w:spacing w:after="0" w:line="240" w:lineRule="auto"/>
        <w:ind w:left="732"/>
        <w:contextualSpacing/>
        <w:rPr>
          <w:rFonts w:ascii="Arial" w:eastAsia="Calibri" w:hAnsi="Arial" w:cs="Arial"/>
          <w:color w:val="FF0000"/>
          <w:kern w:val="0"/>
          <w:sz w:val="24"/>
          <w:szCs w:val="24"/>
          <w14:ligatures w14:val="none"/>
        </w:rPr>
      </w:pPr>
      <w:r w:rsidRPr="003443ED">
        <w:rPr>
          <w:rFonts w:ascii="Arial" w:eastAsia="Calibri" w:hAnsi="Arial" w:cs="Arial"/>
          <w:kern w:val="0"/>
          <w:sz w:val="24"/>
          <w:szCs w:val="24"/>
          <w14:ligatures w14:val="none"/>
        </w:rPr>
        <w:t>A good technique at the correct time, which covers all surfaces of the hands, is more important than the cleanser used or the length of time of hand washing</w:t>
      </w:r>
      <w:r w:rsidR="00376DB1">
        <w:rPr>
          <w:rFonts w:ascii="Arial" w:eastAsia="Calibri" w:hAnsi="Arial" w:cs="Arial"/>
          <w:color w:val="FF0000"/>
          <w:kern w:val="0"/>
          <w:sz w:val="24"/>
          <w:szCs w:val="24"/>
          <w14:ligatures w14:val="none"/>
        </w:rPr>
        <w:t>.</w:t>
      </w:r>
    </w:p>
    <w:p w14:paraId="1747A672" w14:textId="77777777" w:rsidR="00376DB1" w:rsidRPr="003443ED" w:rsidRDefault="00376DB1" w:rsidP="00842B93">
      <w:pPr>
        <w:spacing w:after="0" w:line="240" w:lineRule="auto"/>
        <w:contextualSpacing/>
        <w:rPr>
          <w:rFonts w:ascii="Arial" w:eastAsia="Calibri" w:hAnsi="Arial" w:cs="Arial"/>
          <w:kern w:val="0"/>
          <w:sz w:val="24"/>
          <w:szCs w:val="24"/>
          <w14:ligatures w14:val="none"/>
        </w:rPr>
      </w:pPr>
    </w:p>
    <w:p w14:paraId="32C9128C" w14:textId="77777777" w:rsidR="003443ED" w:rsidRDefault="003443ED" w:rsidP="00842B93">
      <w:pPr>
        <w:spacing w:after="0" w:line="240" w:lineRule="auto"/>
        <w:ind w:left="732"/>
        <w:contextualSpacing/>
        <w:rPr>
          <w:rFonts w:ascii="Arial" w:eastAsia="Calibri" w:hAnsi="Arial" w:cs="Arial"/>
          <w:kern w:val="0"/>
          <w:sz w:val="24"/>
          <w:szCs w:val="24"/>
          <w14:ligatures w14:val="none"/>
        </w:rPr>
      </w:pPr>
      <w:r w:rsidRPr="003443ED">
        <w:rPr>
          <w:rFonts w:ascii="Arial" w:eastAsia="Calibri" w:hAnsi="Arial" w:cs="Arial"/>
          <w:kern w:val="0"/>
          <w:sz w:val="24"/>
          <w:szCs w:val="24"/>
          <w14:ligatures w14:val="none"/>
        </w:rPr>
        <w:t>The duration of washing needs to be as long as required to ensure all areas of hands have been covered. Hands should be systematically rubbed ensuring all parts of the hands and wrists are included taking particular care to include the areas of the hand which are most frequently missed.</w:t>
      </w:r>
    </w:p>
    <w:p w14:paraId="66D94200" w14:textId="77777777" w:rsidR="00DC23B8" w:rsidRDefault="00DC23B8" w:rsidP="00842B93">
      <w:pPr>
        <w:spacing w:after="0" w:line="240" w:lineRule="auto"/>
        <w:ind w:left="732"/>
        <w:contextualSpacing/>
        <w:rPr>
          <w:rFonts w:ascii="Arial" w:eastAsia="Calibri" w:hAnsi="Arial" w:cs="Arial"/>
          <w:kern w:val="0"/>
          <w:sz w:val="24"/>
          <w:szCs w:val="24"/>
          <w14:ligatures w14:val="none"/>
        </w:rPr>
      </w:pPr>
    </w:p>
    <w:p w14:paraId="37C5DC3B" w14:textId="77777777" w:rsidR="00671758" w:rsidRDefault="00671758" w:rsidP="00842B93">
      <w:pPr>
        <w:spacing w:after="0" w:line="240" w:lineRule="auto"/>
        <w:ind w:left="732"/>
        <w:contextualSpacing/>
        <w:rPr>
          <w:rFonts w:ascii="Arial" w:eastAsia="Calibri" w:hAnsi="Arial" w:cs="Arial"/>
          <w:kern w:val="0"/>
          <w:sz w:val="24"/>
          <w:szCs w:val="24"/>
          <w14:ligatures w14:val="none"/>
        </w:rPr>
      </w:pPr>
      <w:r w:rsidRPr="4C6B59B2">
        <w:rPr>
          <w:rFonts w:ascii="Arial" w:eastAsia="Calibri" w:hAnsi="Arial" w:cs="Arial"/>
          <w:kern w:val="0"/>
          <w:sz w:val="24"/>
          <w:szCs w:val="24"/>
          <w14:ligatures w14:val="none"/>
        </w:rPr>
        <w:t xml:space="preserve">According to the WHO hand-washing guidelines, the duration of the entire hand washing procedure is 40-60 seconds while that of the entire hand rub procedure with hand sanitiser is 20-30 seconds. When hands are visibly </w:t>
      </w:r>
      <w:r w:rsidR="005C4361" w:rsidRPr="4C6B59B2">
        <w:rPr>
          <w:rFonts w:ascii="Arial" w:eastAsia="Calibri" w:hAnsi="Arial" w:cs="Arial"/>
          <w:kern w:val="0"/>
          <w:sz w:val="24"/>
          <w:szCs w:val="24"/>
          <w14:ligatures w14:val="none"/>
        </w:rPr>
        <w:t>soiled,</w:t>
      </w:r>
      <w:r w:rsidRPr="4C6B59B2">
        <w:rPr>
          <w:rFonts w:ascii="Arial" w:eastAsia="Calibri" w:hAnsi="Arial" w:cs="Arial"/>
          <w:kern w:val="0"/>
          <w:sz w:val="24"/>
          <w:szCs w:val="24"/>
          <w14:ligatures w14:val="none"/>
        </w:rPr>
        <w:t xml:space="preserve"> they must be washed with soap and water (WHO, </w:t>
      </w:r>
      <w:r w:rsidR="00CF27E0" w:rsidRPr="4C6B59B2">
        <w:rPr>
          <w:rFonts w:ascii="Arial" w:eastAsia="Calibri" w:hAnsi="Arial" w:cs="Arial"/>
          <w:kern w:val="0"/>
          <w:sz w:val="24"/>
          <w:szCs w:val="24"/>
          <w14:ligatures w14:val="none"/>
        </w:rPr>
        <w:t>2009).</w:t>
      </w:r>
    </w:p>
    <w:p w14:paraId="3C9EA24B" w14:textId="77777777" w:rsidR="00671758" w:rsidRDefault="00671758" w:rsidP="00842B93">
      <w:pPr>
        <w:spacing w:after="0" w:line="240" w:lineRule="auto"/>
        <w:ind w:left="732"/>
        <w:contextualSpacing/>
        <w:rPr>
          <w:rFonts w:ascii="Arial" w:eastAsia="Calibri" w:hAnsi="Arial" w:cs="Arial"/>
          <w:kern w:val="0"/>
          <w:sz w:val="24"/>
          <w:szCs w:val="24"/>
          <w14:ligatures w14:val="none"/>
        </w:rPr>
      </w:pPr>
    </w:p>
    <w:p w14:paraId="2CC4EF70" w14:textId="77777777" w:rsidR="003443ED" w:rsidRPr="003443ED" w:rsidRDefault="00DC23B8" w:rsidP="00842B93">
      <w:pPr>
        <w:spacing w:after="0" w:line="240" w:lineRule="auto"/>
        <w:ind w:left="732"/>
        <w:contextualSpacing/>
        <w:rPr>
          <w:rFonts w:ascii="Arial" w:eastAsia="Calibri" w:hAnsi="Arial" w:cs="Arial"/>
          <w:kern w:val="0"/>
          <w:sz w:val="24"/>
          <w:szCs w:val="24"/>
          <w14:ligatures w14:val="none"/>
        </w:rPr>
      </w:pPr>
      <w:r w:rsidRPr="003443ED">
        <w:rPr>
          <w:rFonts w:ascii="Arial" w:eastAsia="Calibri" w:hAnsi="Arial" w:cs="Arial"/>
          <w:kern w:val="0"/>
          <w:sz w:val="24"/>
          <w:szCs w:val="24"/>
          <w14:ligatures w14:val="none"/>
        </w:rPr>
        <w:t>The Epic3 guidance (Loveday et al</w:t>
      </w:r>
      <w:r w:rsidRPr="003443ED">
        <w:rPr>
          <w:rFonts w:ascii="Arial" w:eastAsia="Calibri" w:hAnsi="Arial" w:cs="Arial"/>
          <w:color w:val="FF0000"/>
          <w:kern w:val="0"/>
          <w:sz w:val="24"/>
          <w:szCs w:val="24"/>
          <w14:ligatures w14:val="none"/>
        </w:rPr>
        <w:t xml:space="preserve">. </w:t>
      </w:r>
      <w:r w:rsidRPr="003443ED">
        <w:rPr>
          <w:rFonts w:ascii="Arial" w:eastAsia="Calibri" w:hAnsi="Arial" w:cs="Arial"/>
          <w:kern w:val="0"/>
          <w:sz w:val="24"/>
          <w:szCs w:val="24"/>
          <w14:ligatures w14:val="none"/>
        </w:rPr>
        <w:t>2014) advises that the hands should be rubbed together vigorously for a minimum of 10-15 seconds, paying particular attention to the tips of the fingers, the thumbs</w:t>
      </w:r>
    </w:p>
    <w:p w14:paraId="1A226D83" w14:textId="77777777" w:rsidR="4C6B59B2" w:rsidRDefault="4C6B59B2" w:rsidP="4C6B59B2">
      <w:pPr>
        <w:spacing w:after="0" w:line="240" w:lineRule="auto"/>
        <w:ind w:left="1146"/>
        <w:contextualSpacing/>
        <w:rPr>
          <w:rFonts w:ascii="Arial" w:eastAsia="Calibri" w:hAnsi="Arial" w:cs="Arial"/>
          <w:sz w:val="24"/>
          <w:szCs w:val="24"/>
        </w:rPr>
      </w:pPr>
    </w:p>
    <w:p w14:paraId="35CFFB8E" w14:textId="77777777" w:rsidR="002553FC" w:rsidRPr="002553FC" w:rsidRDefault="002553FC" w:rsidP="4C6B59B2">
      <w:pPr>
        <w:spacing w:after="0" w:line="240" w:lineRule="auto"/>
        <w:ind w:left="2160"/>
        <w:contextualSpacing/>
        <w:rPr>
          <w:rFonts w:ascii="Arial" w:eastAsia="Calibri" w:hAnsi="Arial" w:cs="Arial"/>
          <w:kern w:val="0"/>
          <w:sz w:val="24"/>
          <w:szCs w:val="24"/>
          <w14:ligatures w14:val="none"/>
        </w:rPr>
      </w:pPr>
      <w:r w:rsidRPr="002553FC">
        <w:rPr>
          <w:rFonts w:ascii="Arial" w:eastAsia="Calibri" w:hAnsi="Arial" w:cs="Arial"/>
          <w:noProof/>
          <w:kern w:val="0"/>
          <w:sz w:val="24"/>
          <w:szCs w:val="24"/>
          <w:lang w:eastAsia="en-GB"/>
          <w14:ligatures w14:val="none"/>
        </w:rPr>
        <w:drawing>
          <wp:anchor distT="0" distB="0" distL="114300" distR="114300" simplePos="0" relativeHeight="251665408" behindDoc="1" locked="0" layoutInCell="1" allowOverlap="1" wp14:anchorId="18C962C9" wp14:editId="00DF69CD">
            <wp:simplePos x="0" y="0"/>
            <wp:positionH relativeFrom="column">
              <wp:posOffset>1527175</wp:posOffset>
            </wp:positionH>
            <wp:positionV relativeFrom="paragraph">
              <wp:posOffset>635</wp:posOffset>
            </wp:positionV>
            <wp:extent cx="3909060" cy="5058410"/>
            <wp:effectExtent l="0" t="0" r="0" b="0"/>
            <wp:wrapTight wrapText="bothSides">
              <wp:wrapPolygon edited="0">
                <wp:start x="0" y="0"/>
                <wp:lineTo x="0" y="21557"/>
                <wp:lineTo x="21474" y="21557"/>
                <wp:lineTo x="21474" y="0"/>
                <wp:lineTo x="0" y="0"/>
              </wp:wrapPolygon>
            </wp:wrapTight>
            <wp:docPr id="1916173296" name="Picture 2" descr="A poster showing how to wash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173296" name="Picture 2" descr="A poster showing how to wash hand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09060" cy="5058410"/>
                    </a:xfrm>
                    <a:prstGeom prst="rect">
                      <a:avLst/>
                    </a:prstGeom>
                    <a:noFill/>
                  </pic:spPr>
                </pic:pic>
              </a:graphicData>
            </a:graphic>
            <wp14:sizeRelH relativeFrom="page">
              <wp14:pctWidth>0</wp14:pctWidth>
            </wp14:sizeRelH>
            <wp14:sizeRelV relativeFrom="page">
              <wp14:pctHeight>0</wp14:pctHeight>
            </wp14:sizeRelV>
          </wp:anchor>
        </w:drawing>
      </w:r>
    </w:p>
    <w:p w14:paraId="06F23C93" w14:textId="77777777" w:rsidR="002553FC" w:rsidRPr="002553FC" w:rsidRDefault="002553FC" w:rsidP="006B4C57">
      <w:pPr>
        <w:numPr>
          <w:ilvl w:val="0"/>
          <w:numId w:val="11"/>
        </w:numPr>
        <w:spacing w:after="0" w:line="240" w:lineRule="auto"/>
        <w:ind w:left="2127" w:hanging="426"/>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Hands must be washed under running water using a sink with elbow or wrist operated taps. In the domiciliary care setting, twist taps may need to be turned off using a disposable paper towel.</w:t>
      </w:r>
    </w:p>
    <w:p w14:paraId="160A798B"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p w14:paraId="2AE58E6F" w14:textId="77777777" w:rsidR="002553FC" w:rsidRPr="002553FC" w:rsidRDefault="002553FC" w:rsidP="006B4C57">
      <w:pPr>
        <w:numPr>
          <w:ilvl w:val="0"/>
          <w:numId w:val="11"/>
        </w:numPr>
        <w:spacing w:after="0" w:line="240" w:lineRule="auto"/>
        <w:ind w:left="2127" w:hanging="426"/>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Hands must be wet before applying liquid soap (soap applied to dry hands will potentially be more drying to the skin surface and the majority of the soap will be washed off as soon as the hands are put under running water)</w:t>
      </w:r>
    </w:p>
    <w:p w14:paraId="4395EFFF"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p w14:paraId="6A24E1E6" w14:textId="77777777" w:rsidR="002553FC" w:rsidRPr="002553FC" w:rsidRDefault="002553FC" w:rsidP="006B4C57">
      <w:pPr>
        <w:numPr>
          <w:ilvl w:val="0"/>
          <w:numId w:val="11"/>
        </w:numPr>
        <w:spacing w:after="0" w:line="240" w:lineRule="auto"/>
        <w:ind w:left="2127" w:hanging="426"/>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Thoroughly wash all hand surfaces by rubbing hands vigorously together and manipulating beneath rings</w:t>
      </w:r>
    </w:p>
    <w:p w14:paraId="23FB33B6"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p w14:paraId="76FB89F5" w14:textId="77777777" w:rsidR="002553FC" w:rsidRPr="002553FC" w:rsidRDefault="002553FC" w:rsidP="006B4C57">
      <w:pPr>
        <w:numPr>
          <w:ilvl w:val="0"/>
          <w:numId w:val="11"/>
        </w:numPr>
        <w:spacing w:after="0" w:line="240" w:lineRule="auto"/>
        <w:ind w:left="2127" w:hanging="426"/>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 xml:space="preserve">Rinse thoroughly for the same period of time you have washed your hands (this helps to reduce sensitivity to cleaning products)  </w:t>
      </w:r>
    </w:p>
    <w:p w14:paraId="2AE868BA"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p w14:paraId="310670A0" w14:textId="77777777" w:rsidR="002553FC" w:rsidRPr="002553FC" w:rsidRDefault="002553FC" w:rsidP="006B4C57">
      <w:pPr>
        <w:numPr>
          <w:ilvl w:val="0"/>
          <w:numId w:val="11"/>
        </w:numPr>
        <w:spacing w:after="0" w:line="240" w:lineRule="auto"/>
        <w:ind w:left="2127" w:hanging="426"/>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Dry hands thoroughly with single use paper towels – discard after use (wet hands are more likely to become damaged and also harbour more micro-organisms)</w:t>
      </w:r>
    </w:p>
    <w:p w14:paraId="5F1B87C9"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p w14:paraId="3E3505CF" w14:textId="77777777" w:rsidR="002553FC" w:rsidRPr="002553FC" w:rsidRDefault="002553FC" w:rsidP="006B4C57">
      <w:pPr>
        <w:numPr>
          <w:ilvl w:val="0"/>
          <w:numId w:val="11"/>
        </w:numPr>
        <w:spacing w:after="0" w:line="240" w:lineRule="auto"/>
        <w:ind w:left="2127" w:hanging="426"/>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 xml:space="preserve">Bar soap must not be used as it poses a </w:t>
      </w:r>
      <w:proofErr w:type="gramStart"/>
      <w:r w:rsidRPr="002553FC">
        <w:rPr>
          <w:rFonts w:ascii="Arial" w:eastAsia="Calibri" w:hAnsi="Arial" w:cs="Arial"/>
          <w:kern w:val="0"/>
          <w:sz w:val="24"/>
          <w:szCs w:val="24"/>
          <w14:ligatures w14:val="none"/>
        </w:rPr>
        <w:t>cross infection</w:t>
      </w:r>
      <w:proofErr w:type="gramEnd"/>
      <w:r w:rsidRPr="002553FC">
        <w:rPr>
          <w:rFonts w:ascii="Arial" w:eastAsia="Calibri" w:hAnsi="Arial" w:cs="Arial"/>
          <w:kern w:val="0"/>
          <w:sz w:val="24"/>
          <w:szCs w:val="24"/>
          <w14:ligatures w14:val="none"/>
        </w:rPr>
        <w:t xml:space="preserve"> risk</w:t>
      </w:r>
    </w:p>
    <w:p w14:paraId="132C9D3C"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p w14:paraId="3198C1C4" w14:textId="77777777" w:rsidR="002553FC" w:rsidRPr="002553FC" w:rsidRDefault="002553FC" w:rsidP="006B4C57">
      <w:pPr>
        <w:numPr>
          <w:ilvl w:val="0"/>
          <w:numId w:val="11"/>
        </w:numPr>
        <w:spacing w:after="0" w:line="240" w:lineRule="auto"/>
        <w:ind w:left="2127" w:hanging="426"/>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Cover any abrasions or cuts with a waterproof dressing.</w:t>
      </w:r>
    </w:p>
    <w:p w14:paraId="4C4E542B"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p w14:paraId="73FFD8E6" w14:textId="77777777" w:rsidR="002553FC" w:rsidRDefault="002553FC" w:rsidP="4C6B59B2">
      <w:pPr>
        <w:spacing w:after="0" w:line="240" w:lineRule="auto"/>
        <w:ind w:left="1440"/>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All healthcare staff should be taught how to correctly clean their hands with alcohol hand rub and with soap and water to avoid missing areas on their hands and understand which hand hygiene products to use and when they should be used.</w:t>
      </w:r>
    </w:p>
    <w:p w14:paraId="3930E33F"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p w14:paraId="238AACBF" w14:textId="77777777" w:rsidR="002553FC" w:rsidRPr="002553FC" w:rsidRDefault="002553FC" w:rsidP="4C6B59B2">
      <w:pPr>
        <w:spacing w:after="0" w:line="240" w:lineRule="auto"/>
        <w:ind w:left="1440"/>
        <w:contextualSpacing/>
        <w:rPr>
          <w:rFonts w:ascii="Arial" w:eastAsia="Calibri" w:hAnsi="Arial" w:cs="Arial"/>
          <w:b/>
          <w:bCs/>
          <w:kern w:val="0"/>
          <w:sz w:val="24"/>
          <w:szCs w:val="24"/>
          <w14:ligatures w14:val="none"/>
        </w:rPr>
      </w:pPr>
      <w:r w:rsidRPr="4C6B59B2">
        <w:rPr>
          <w:rFonts w:ascii="Arial" w:eastAsia="Calibri" w:hAnsi="Arial" w:cs="Arial"/>
          <w:b/>
          <w:bCs/>
          <w:kern w:val="0"/>
          <w:sz w:val="24"/>
          <w:szCs w:val="24"/>
          <w14:ligatures w14:val="none"/>
        </w:rPr>
        <w:t>Areas frequently missed during hand washing</w:t>
      </w:r>
    </w:p>
    <w:p w14:paraId="1A11F275" w14:textId="77777777" w:rsidR="002553FC" w:rsidRPr="002553FC" w:rsidRDefault="002553FC" w:rsidP="002553FC">
      <w:pPr>
        <w:spacing w:after="0" w:line="240" w:lineRule="auto"/>
        <w:contextualSpacing/>
        <w:rPr>
          <w:rFonts w:ascii="Arial" w:eastAsia="Calibri" w:hAnsi="Arial" w:cs="Arial"/>
          <w:b/>
          <w:kern w:val="0"/>
          <w:sz w:val="24"/>
          <w:szCs w:val="24"/>
          <w14:ligatures w14:val="none"/>
        </w:rPr>
      </w:pPr>
    </w:p>
    <w:p w14:paraId="3D8F2887" w14:textId="77777777" w:rsidR="002553FC" w:rsidRPr="002553FC" w:rsidRDefault="002553FC" w:rsidP="4C6B59B2">
      <w:pPr>
        <w:spacing w:after="0" w:line="240" w:lineRule="auto"/>
        <w:ind w:left="1440"/>
        <w:contextualSpacing/>
        <w:rPr>
          <w:rFonts w:ascii="Arial" w:eastAsia="Calibri" w:hAnsi="Arial" w:cs="Arial"/>
          <w:b/>
          <w:bCs/>
          <w:kern w:val="0"/>
          <w:sz w:val="24"/>
          <w:szCs w:val="24"/>
          <w14:ligatures w14:val="none"/>
        </w:rPr>
      </w:pPr>
      <w:r w:rsidRPr="002553FC">
        <w:rPr>
          <w:rFonts w:ascii="Arial" w:eastAsia="Calibri" w:hAnsi="Arial" w:cs="Arial"/>
          <w:b/>
          <w:noProof/>
          <w:kern w:val="0"/>
          <w:sz w:val="24"/>
          <w:szCs w:val="24"/>
          <w:lang w:eastAsia="en-GB"/>
          <w14:ligatures w14:val="none"/>
        </w:rPr>
        <w:drawing>
          <wp:anchor distT="0" distB="0" distL="114300" distR="114300" simplePos="0" relativeHeight="251666432" behindDoc="1" locked="0" layoutInCell="1" allowOverlap="1" wp14:anchorId="15EA9A78" wp14:editId="64349B86">
            <wp:simplePos x="0" y="0"/>
            <wp:positionH relativeFrom="column">
              <wp:posOffset>857885</wp:posOffset>
            </wp:positionH>
            <wp:positionV relativeFrom="paragraph">
              <wp:posOffset>74295</wp:posOffset>
            </wp:positionV>
            <wp:extent cx="5173980" cy="3021965"/>
            <wp:effectExtent l="0" t="0" r="0" b="0"/>
            <wp:wrapTight wrapText="bothSides">
              <wp:wrapPolygon edited="0">
                <wp:start x="0" y="0"/>
                <wp:lineTo x="0" y="21514"/>
                <wp:lineTo x="21552" y="21514"/>
                <wp:lineTo x="21552" y="0"/>
                <wp:lineTo x="0" y="0"/>
              </wp:wrapPolygon>
            </wp:wrapTight>
            <wp:docPr id="1171247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3980" cy="3021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129B76" w14:textId="77777777" w:rsidR="002553FC" w:rsidRPr="002553FC" w:rsidRDefault="460249BC" w:rsidP="00842B93">
      <w:pPr>
        <w:spacing w:after="0" w:line="240" w:lineRule="auto"/>
        <w:ind w:left="1134"/>
        <w:contextualSpacing/>
        <w:rPr>
          <w:rFonts w:ascii="Arial" w:eastAsia="Calibri" w:hAnsi="Arial" w:cs="Arial"/>
          <w:b/>
          <w:bCs/>
          <w:kern w:val="0"/>
          <w:sz w:val="28"/>
          <w:szCs w:val="28"/>
          <w14:ligatures w14:val="none"/>
        </w:rPr>
      </w:pPr>
      <w:r w:rsidRPr="4C6B59B2">
        <w:rPr>
          <w:rFonts w:ascii="Arial" w:eastAsia="Calibri" w:hAnsi="Arial" w:cs="Arial"/>
          <w:b/>
          <w:bCs/>
          <w:kern w:val="0"/>
          <w:sz w:val="28"/>
          <w:szCs w:val="28"/>
          <w14:ligatures w14:val="none"/>
        </w:rPr>
        <w:t xml:space="preserve">6.2 </w:t>
      </w:r>
      <w:r w:rsidR="002553FC" w:rsidRPr="4C6B59B2">
        <w:rPr>
          <w:rFonts w:ascii="Arial" w:eastAsia="Calibri" w:hAnsi="Arial" w:cs="Arial"/>
          <w:b/>
          <w:bCs/>
          <w:kern w:val="0"/>
          <w:sz w:val="28"/>
          <w:szCs w:val="28"/>
          <w14:ligatures w14:val="none"/>
        </w:rPr>
        <w:t>Hand drying</w:t>
      </w:r>
    </w:p>
    <w:p w14:paraId="3CE2BE3B" w14:textId="77777777" w:rsidR="002553FC" w:rsidRPr="002553FC" w:rsidRDefault="002553FC" w:rsidP="002553FC">
      <w:pPr>
        <w:tabs>
          <w:tab w:val="left" w:pos="1560"/>
        </w:tabs>
        <w:spacing w:after="0" w:line="360" w:lineRule="auto"/>
        <w:jc w:val="both"/>
        <w:outlineLvl w:val="0"/>
        <w:rPr>
          <w:rFonts w:ascii="Arial" w:eastAsia="Times New Roman" w:hAnsi="Arial" w:cs="Arial"/>
          <w:kern w:val="0"/>
          <w:szCs w:val="24"/>
          <w:lang w:eastAsia="en-GB"/>
          <w14:ligatures w14:val="none"/>
        </w:rPr>
      </w:pPr>
    </w:p>
    <w:p w14:paraId="61A8B865" w14:textId="77777777" w:rsidR="002553FC" w:rsidRPr="002553FC" w:rsidRDefault="002553FC" w:rsidP="006B4C57">
      <w:pPr>
        <w:numPr>
          <w:ilvl w:val="0"/>
          <w:numId w:val="12"/>
        </w:numPr>
        <w:tabs>
          <w:tab w:val="left" w:pos="1560"/>
        </w:tabs>
        <w:spacing w:after="0" w:line="360" w:lineRule="auto"/>
        <w:ind w:firstLine="414"/>
        <w:outlineLvl w:val="0"/>
        <w:rPr>
          <w:rFonts w:ascii="Arial" w:eastAsia="Times New Roman" w:hAnsi="Arial" w:cs="Arial"/>
          <w:kern w:val="0"/>
          <w:sz w:val="24"/>
          <w:szCs w:val="24"/>
          <w:lang w:eastAsia="en-GB"/>
          <w14:ligatures w14:val="none"/>
        </w:rPr>
      </w:pPr>
      <w:r w:rsidRPr="002553FC">
        <w:rPr>
          <w:rFonts w:ascii="Arial" w:eastAsia="Times New Roman" w:hAnsi="Arial" w:cs="Arial"/>
          <w:kern w:val="0"/>
          <w:sz w:val="24"/>
          <w:szCs w:val="24"/>
          <w:lang w:eastAsia="en-GB"/>
          <w14:ligatures w14:val="none"/>
        </w:rPr>
        <w:t xml:space="preserve">Wet surfaces transfer micro-organisms more effectively than dry ones. </w:t>
      </w:r>
    </w:p>
    <w:p w14:paraId="20B6E82A" w14:textId="77777777" w:rsidR="002553FC" w:rsidRPr="002553FC" w:rsidRDefault="002553FC" w:rsidP="006B4C57">
      <w:pPr>
        <w:numPr>
          <w:ilvl w:val="0"/>
          <w:numId w:val="12"/>
        </w:numPr>
        <w:tabs>
          <w:tab w:val="left" w:pos="1560"/>
        </w:tabs>
        <w:spacing w:after="0" w:line="240" w:lineRule="auto"/>
        <w:ind w:left="1560" w:hanging="426"/>
        <w:outlineLvl w:val="0"/>
        <w:rPr>
          <w:rFonts w:ascii="Arial" w:eastAsia="Times New Roman" w:hAnsi="Arial" w:cs="Arial"/>
          <w:kern w:val="0"/>
          <w:sz w:val="24"/>
          <w:szCs w:val="24"/>
          <w:lang w:eastAsia="en-GB"/>
          <w14:ligatures w14:val="none"/>
        </w:rPr>
      </w:pPr>
      <w:r w:rsidRPr="002553FC">
        <w:rPr>
          <w:rFonts w:ascii="Arial" w:eastAsia="Times New Roman" w:hAnsi="Arial" w:cs="Arial"/>
          <w:kern w:val="0"/>
          <w:sz w:val="24"/>
          <w:szCs w:val="24"/>
          <w:lang w:eastAsia="en-GB"/>
          <w14:ligatures w14:val="none"/>
        </w:rPr>
        <w:t xml:space="preserve">Use disposable paper hand towels. This is the quickest and most effective method. Paper towels operate effectively by rubbing away transient organisms and the old, dead skin cells that are loosely attached to the surface of the hands. </w:t>
      </w:r>
    </w:p>
    <w:p w14:paraId="23F55532" w14:textId="77777777" w:rsidR="002553FC" w:rsidRPr="002553FC" w:rsidRDefault="002553FC" w:rsidP="002553FC">
      <w:pPr>
        <w:tabs>
          <w:tab w:val="left" w:pos="1560"/>
        </w:tabs>
        <w:spacing w:after="0" w:line="240" w:lineRule="auto"/>
        <w:outlineLvl w:val="0"/>
        <w:rPr>
          <w:rFonts w:ascii="Arial" w:eastAsia="Times New Roman" w:hAnsi="Arial" w:cs="Arial"/>
          <w:kern w:val="0"/>
          <w:sz w:val="16"/>
          <w:szCs w:val="14"/>
          <w:lang w:eastAsia="en-GB"/>
          <w14:ligatures w14:val="none"/>
        </w:rPr>
      </w:pPr>
    </w:p>
    <w:p w14:paraId="15D23303" w14:textId="77777777" w:rsidR="002553FC" w:rsidRPr="002553FC" w:rsidRDefault="002553FC" w:rsidP="006B4C57">
      <w:pPr>
        <w:numPr>
          <w:ilvl w:val="0"/>
          <w:numId w:val="12"/>
        </w:numPr>
        <w:tabs>
          <w:tab w:val="left" w:pos="1560"/>
        </w:tabs>
        <w:spacing w:after="0" w:line="360" w:lineRule="auto"/>
        <w:ind w:firstLine="414"/>
        <w:outlineLvl w:val="0"/>
        <w:rPr>
          <w:rFonts w:ascii="Arial" w:eastAsia="Times New Roman" w:hAnsi="Arial" w:cs="Arial"/>
          <w:kern w:val="0"/>
          <w:sz w:val="24"/>
          <w:szCs w:val="24"/>
          <w:lang w:eastAsia="en-GB"/>
          <w14:ligatures w14:val="none"/>
        </w:rPr>
      </w:pPr>
      <w:r w:rsidRPr="002553FC">
        <w:rPr>
          <w:rFonts w:ascii="Arial" w:eastAsia="Times New Roman" w:hAnsi="Arial" w:cs="Arial"/>
          <w:kern w:val="0"/>
          <w:sz w:val="24"/>
          <w:szCs w:val="24"/>
          <w:lang w:eastAsia="en-GB"/>
          <w14:ligatures w14:val="none"/>
        </w:rPr>
        <w:t>Dispose of used paper towels in the foot operated bin.</w:t>
      </w:r>
    </w:p>
    <w:p w14:paraId="3BFBB762" w14:textId="77777777" w:rsidR="002553FC" w:rsidRPr="00DC23B8" w:rsidRDefault="002553FC" w:rsidP="006B4C57">
      <w:pPr>
        <w:numPr>
          <w:ilvl w:val="0"/>
          <w:numId w:val="12"/>
        </w:numPr>
        <w:tabs>
          <w:tab w:val="left" w:pos="1560"/>
        </w:tabs>
        <w:spacing w:after="0" w:line="276" w:lineRule="auto"/>
        <w:ind w:firstLine="414"/>
        <w:outlineLvl w:val="0"/>
        <w:rPr>
          <w:rFonts w:ascii="Arial" w:eastAsia="Times New Roman" w:hAnsi="Arial" w:cs="Arial"/>
          <w:kern w:val="0"/>
          <w:sz w:val="24"/>
          <w:szCs w:val="24"/>
          <w:lang w:eastAsia="en-GB"/>
          <w14:ligatures w14:val="none"/>
        </w:rPr>
      </w:pPr>
      <w:r w:rsidRPr="002553FC">
        <w:rPr>
          <w:rFonts w:ascii="Arial" w:eastAsia="Times New Roman" w:hAnsi="Arial" w:cs="Arial"/>
          <w:kern w:val="0"/>
          <w:sz w:val="24"/>
          <w:szCs w:val="24"/>
          <w:lang w:eastAsia="en-GB"/>
          <w14:ligatures w14:val="none"/>
        </w:rPr>
        <w:t>Do not use your hands to lift or close the lid of the bin.</w:t>
      </w:r>
      <w:r w:rsidRPr="002553FC">
        <w:rPr>
          <w:rFonts w:ascii="Arial" w:eastAsia="Times New Roman" w:hAnsi="Arial" w:cs="Arial"/>
          <w:b/>
          <w:bCs/>
          <w:kern w:val="0"/>
          <w:sz w:val="24"/>
          <w:szCs w:val="24"/>
          <w:u w:val="single"/>
          <w:lang w:eastAsia="en-GB"/>
          <w14:ligatures w14:val="none"/>
        </w:rPr>
        <w:t xml:space="preserve"> </w:t>
      </w:r>
    </w:p>
    <w:p w14:paraId="42B6F468" w14:textId="77777777" w:rsidR="00DC23B8" w:rsidRDefault="00DC23B8" w:rsidP="00DC23B8">
      <w:pPr>
        <w:tabs>
          <w:tab w:val="left" w:pos="1560"/>
        </w:tabs>
        <w:spacing w:after="0" w:line="276" w:lineRule="auto"/>
        <w:outlineLvl w:val="0"/>
        <w:rPr>
          <w:rFonts w:ascii="Arial" w:eastAsia="Times New Roman" w:hAnsi="Arial" w:cs="Arial"/>
          <w:b/>
          <w:bCs/>
          <w:kern w:val="0"/>
          <w:sz w:val="24"/>
          <w:szCs w:val="24"/>
          <w:u w:val="single"/>
          <w:lang w:eastAsia="en-GB"/>
          <w14:ligatures w14:val="none"/>
        </w:rPr>
      </w:pPr>
    </w:p>
    <w:p w14:paraId="7FCB1065" w14:textId="77777777" w:rsidR="00DC23B8" w:rsidRDefault="00DC23B8" w:rsidP="00DC23B8">
      <w:pPr>
        <w:spacing w:after="0" w:line="240" w:lineRule="auto"/>
        <w:ind w:left="1134"/>
        <w:rPr>
          <w:rFonts w:ascii="Arial" w:eastAsia="Times New Roman" w:hAnsi="Arial" w:cs="Arial"/>
          <w:kern w:val="0"/>
          <w:sz w:val="24"/>
          <w:szCs w:val="24"/>
          <w:lang w:eastAsia="en-GB"/>
          <w14:ligatures w14:val="none"/>
        </w:rPr>
      </w:pPr>
      <w:r w:rsidRPr="00DC23B8">
        <w:rPr>
          <w:rFonts w:ascii="Arial" w:eastAsia="Times New Roman" w:hAnsi="Arial" w:cs="Arial"/>
          <w:kern w:val="0"/>
          <w:sz w:val="24"/>
          <w:szCs w:val="24"/>
          <w:lang w:eastAsia="en-GB"/>
          <w14:ligatures w14:val="none"/>
        </w:rPr>
        <w:t>Community healthcare workers in domiciliary care settings should segregate and dispose of paper towels in the appropriate waste stream.</w:t>
      </w:r>
    </w:p>
    <w:p w14:paraId="57E9CD71" w14:textId="77777777" w:rsidR="005F47BC" w:rsidRDefault="005F47BC" w:rsidP="00DC23B8">
      <w:pPr>
        <w:spacing w:after="0" w:line="240" w:lineRule="auto"/>
        <w:ind w:left="1134"/>
        <w:rPr>
          <w:rFonts w:ascii="Arial" w:eastAsia="Times New Roman" w:hAnsi="Arial" w:cs="Arial"/>
          <w:kern w:val="0"/>
          <w:sz w:val="24"/>
          <w:szCs w:val="24"/>
          <w:lang w:eastAsia="en-GB"/>
          <w14:ligatures w14:val="none"/>
        </w:rPr>
      </w:pPr>
    </w:p>
    <w:p w14:paraId="7864A4EF" w14:textId="77777777" w:rsidR="005F47BC" w:rsidRDefault="005F47BC" w:rsidP="00DC23B8">
      <w:pPr>
        <w:spacing w:after="0" w:line="240" w:lineRule="auto"/>
        <w:ind w:left="1134"/>
        <w:rPr>
          <w:rFonts w:ascii="Arial" w:eastAsia="Times New Roman" w:hAnsi="Arial" w:cs="Arial"/>
          <w:kern w:val="0"/>
          <w:sz w:val="24"/>
          <w:szCs w:val="24"/>
          <w:lang w:eastAsia="en-GB"/>
          <w14:ligatures w14:val="none"/>
        </w:rPr>
      </w:pPr>
    </w:p>
    <w:p w14:paraId="2C40F1FF" w14:textId="77777777" w:rsidR="00DC23B8" w:rsidRPr="00DC23B8" w:rsidRDefault="00DC23B8" w:rsidP="00DC23B8">
      <w:pPr>
        <w:spacing w:after="0" w:line="240" w:lineRule="auto"/>
        <w:contextualSpacing/>
        <w:rPr>
          <w:rFonts w:ascii="Arial" w:eastAsia="Calibri" w:hAnsi="Arial" w:cs="Arial"/>
          <w:kern w:val="0"/>
          <w:sz w:val="28"/>
          <w:szCs w:val="28"/>
          <w14:ligatures w14:val="none"/>
        </w:rPr>
      </w:pPr>
    </w:p>
    <w:p w14:paraId="52908E7D" w14:textId="77777777" w:rsidR="00DC23B8" w:rsidRPr="00DC23B8" w:rsidRDefault="31D60DBD" w:rsidP="00842B93">
      <w:pPr>
        <w:spacing w:after="0" w:line="240" w:lineRule="auto"/>
        <w:ind w:left="1080"/>
        <w:contextualSpacing/>
        <w:rPr>
          <w:rFonts w:ascii="Arial" w:eastAsia="Calibri" w:hAnsi="Arial" w:cs="Arial"/>
          <w:b/>
          <w:bCs/>
          <w:kern w:val="0"/>
          <w:sz w:val="28"/>
          <w:szCs w:val="28"/>
          <w14:ligatures w14:val="none"/>
        </w:rPr>
      </w:pPr>
      <w:r w:rsidRPr="4C6B59B2">
        <w:rPr>
          <w:rFonts w:ascii="Arial" w:eastAsia="Calibri" w:hAnsi="Arial" w:cs="Arial"/>
          <w:b/>
          <w:bCs/>
          <w:kern w:val="0"/>
          <w:sz w:val="28"/>
          <w:szCs w:val="28"/>
          <w14:ligatures w14:val="none"/>
        </w:rPr>
        <w:t xml:space="preserve">6.3 </w:t>
      </w:r>
      <w:r w:rsidR="00DC23B8" w:rsidRPr="4C6B59B2">
        <w:rPr>
          <w:rFonts w:ascii="Arial" w:eastAsia="Calibri" w:hAnsi="Arial" w:cs="Arial"/>
          <w:b/>
          <w:bCs/>
          <w:kern w:val="0"/>
          <w:sz w:val="28"/>
          <w:szCs w:val="28"/>
          <w14:ligatures w14:val="none"/>
        </w:rPr>
        <w:t>Hand disinfection</w:t>
      </w:r>
    </w:p>
    <w:p w14:paraId="0EB73CDC" w14:textId="77777777" w:rsidR="00DC23B8" w:rsidRPr="00DC23B8" w:rsidRDefault="00DC23B8" w:rsidP="00DC23B8">
      <w:pPr>
        <w:spacing w:after="0" w:line="240" w:lineRule="auto"/>
        <w:ind w:left="1080"/>
        <w:contextualSpacing/>
        <w:rPr>
          <w:rFonts w:ascii="Arial" w:eastAsia="Calibri" w:hAnsi="Arial" w:cs="Arial"/>
          <w:kern w:val="0"/>
          <w14:ligatures w14:val="none"/>
        </w:rPr>
      </w:pPr>
    </w:p>
    <w:p w14:paraId="26A68988" w14:textId="77777777" w:rsidR="00DC23B8" w:rsidRPr="00DC23B8" w:rsidRDefault="00DC23B8" w:rsidP="00DC23B8">
      <w:pPr>
        <w:spacing w:after="0" w:line="240" w:lineRule="auto"/>
        <w:ind w:left="1080"/>
        <w:contextualSpacing/>
        <w:rPr>
          <w:rFonts w:ascii="Arial" w:eastAsia="Calibri" w:hAnsi="Arial" w:cs="Arial"/>
          <w:kern w:val="0"/>
          <w:sz w:val="24"/>
          <w14:ligatures w14:val="none"/>
        </w:rPr>
      </w:pPr>
      <w:r w:rsidRPr="00DC23B8">
        <w:rPr>
          <w:rFonts w:ascii="Arial" w:eastAsia="Calibri" w:hAnsi="Arial" w:cs="Arial"/>
          <w:kern w:val="0"/>
          <w:sz w:val="24"/>
          <w14:ligatures w14:val="none"/>
        </w:rPr>
        <w:t>Hand disinfection is necessary in circumstances where hands are more likely to be contaminated by micro-organisms e.g. when caring for a patient with barrier precautions, or where the risk to the patient is greater, for example prior to an invasive ward</w:t>
      </w:r>
      <w:r w:rsidRPr="00DC23B8">
        <w:rPr>
          <w:rFonts w:ascii="Arial" w:eastAsia="Calibri" w:hAnsi="Arial" w:cs="Arial"/>
          <w:color w:val="FF0000"/>
          <w:kern w:val="0"/>
          <w:sz w:val="24"/>
          <w14:ligatures w14:val="none"/>
        </w:rPr>
        <w:t>-</w:t>
      </w:r>
      <w:r w:rsidRPr="00DC23B8">
        <w:rPr>
          <w:rFonts w:ascii="Arial" w:eastAsia="Calibri" w:hAnsi="Arial" w:cs="Arial"/>
          <w:kern w:val="0"/>
          <w:sz w:val="24"/>
          <w14:ligatures w14:val="none"/>
        </w:rPr>
        <w:t>based procedure, aseptic technique.</w:t>
      </w:r>
    </w:p>
    <w:p w14:paraId="5DF6F66E" w14:textId="77777777" w:rsidR="00DC23B8" w:rsidRPr="00DC23B8" w:rsidRDefault="00DC23B8" w:rsidP="00DC23B8">
      <w:pPr>
        <w:spacing w:after="0" w:line="240" w:lineRule="auto"/>
        <w:ind w:left="1080"/>
        <w:contextualSpacing/>
        <w:rPr>
          <w:rFonts w:ascii="Arial" w:eastAsia="Calibri" w:hAnsi="Arial" w:cs="Arial"/>
          <w:kern w:val="0"/>
          <w:sz w:val="24"/>
          <w14:ligatures w14:val="none"/>
        </w:rPr>
      </w:pPr>
    </w:p>
    <w:p w14:paraId="6658B380" w14:textId="77777777" w:rsidR="00DC23B8" w:rsidRPr="00DC23B8" w:rsidRDefault="00DC23B8" w:rsidP="4C6B59B2">
      <w:pPr>
        <w:spacing w:after="0" w:line="240" w:lineRule="auto"/>
        <w:ind w:left="1080"/>
        <w:contextualSpacing/>
        <w:rPr>
          <w:rFonts w:ascii="Arial" w:eastAsia="Calibri" w:hAnsi="Arial" w:cs="Arial"/>
          <w:kern w:val="0"/>
          <w:sz w:val="24"/>
          <w:szCs w:val="24"/>
          <w14:ligatures w14:val="none"/>
        </w:rPr>
      </w:pPr>
      <w:r w:rsidRPr="4C6B59B2">
        <w:rPr>
          <w:rFonts w:ascii="Arial" w:eastAsia="Calibri" w:hAnsi="Arial" w:cs="Arial"/>
          <w:kern w:val="0"/>
          <w:sz w:val="24"/>
          <w:szCs w:val="24"/>
          <w14:ligatures w14:val="none"/>
        </w:rPr>
        <w:t xml:space="preserve">Hand disinfection is usually achieved by a thorough hand wash with soap and water, followed </w:t>
      </w:r>
      <w:r w:rsidR="58419691" w:rsidRPr="4C6B59B2">
        <w:rPr>
          <w:rFonts w:ascii="Arial" w:eastAsia="Calibri" w:hAnsi="Arial" w:cs="Arial"/>
          <w:kern w:val="0"/>
          <w:sz w:val="24"/>
          <w:szCs w:val="24"/>
          <w14:ligatures w14:val="none"/>
        </w:rPr>
        <w:t>using</w:t>
      </w:r>
      <w:r w:rsidRPr="4C6B59B2">
        <w:rPr>
          <w:rFonts w:ascii="Arial" w:eastAsia="Calibri" w:hAnsi="Arial" w:cs="Arial"/>
          <w:kern w:val="0"/>
          <w:sz w:val="24"/>
          <w:szCs w:val="24"/>
          <w14:ligatures w14:val="none"/>
        </w:rPr>
        <w:t xml:space="preserve"> alcohol hand rub.</w:t>
      </w:r>
    </w:p>
    <w:p w14:paraId="73EB11A9" w14:textId="77777777" w:rsidR="00DC23B8" w:rsidRPr="00DC23B8" w:rsidRDefault="00DC23B8" w:rsidP="00DC23B8">
      <w:pPr>
        <w:spacing w:after="0" w:line="240" w:lineRule="auto"/>
        <w:ind w:left="1080"/>
        <w:contextualSpacing/>
        <w:rPr>
          <w:rFonts w:ascii="Arial" w:eastAsia="Calibri" w:hAnsi="Arial" w:cs="Arial"/>
          <w:kern w:val="0"/>
          <w:sz w:val="24"/>
          <w14:ligatures w14:val="none"/>
        </w:rPr>
      </w:pPr>
    </w:p>
    <w:p w14:paraId="1C116A45" w14:textId="77777777" w:rsidR="00DC23B8" w:rsidRPr="00DC23B8" w:rsidRDefault="00DC23B8" w:rsidP="00DC23B8">
      <w:pPr>
        <w:spacing w:after="0" w:line="240" w:lineRule="auto"/>
        <w:ind w:left="1080"/>
        <w:contextualSpacing/>
        <w:rPr>
          <w:rFonts w:ascii="Arial" w:eastAsia="Calibri" w:hAnsi="Arial" w:cs="Arial"/>
          <w:kern w:val="0"/>
          <w:sz w:val="24"/>
          <w14:ligatures w14:val="none"/>
        </w:rPr>
      </w:pPr>
      <w:r w:rsidRPr="00DC23B8">
        <w:rPr>
          <w:rFonts w:ascii="Arial" w:eastAsia="Calibri" w:hAnsi="Arial" w:cs="Arial"/>
          <w:kern w:val="0"/>
          <w:sz w:val="24"/>
          <w14:ligatures w14:val="none"/>
        </w:rPr>
        <w:t>It must be remembered that alcohol is not a cleaning agent and will not be effective in the presence of physical dirt; hands must be physically clean before alcohol is applied.</w:t>
      </w:r>
    </w:p>
    <w:p w14:paraId="6326A5DE" w14:textId="77777777" w:rsidR="00DC23B8" w:rsidRDefault="00DC23B8" w:rsidP="00DC23B8">
      <w:pPr>
        <w:spacing w:after="0" w:line="240" w:lineRule="auto"/>
        <w:contextualSpacing/>
        <w:rPr>
          <w:rFonts w:ascii="Arial" w:eastAsia="Calibri" w:hAnsi="Arial" w:cs="Arial"/>
          <w:kern w:val="0"/>
          <w14:ligatures w14:val="none"/>
        </w:rPr>
      </w:pPr>
    </w:p>
    <w:p w14:paraId="5CB61674" w14:textId="77777777" w:rsidR="00CF27E0" w:rsidRPr="00DC23B8" w:rsidRDefault="00CF27E0" w:rsidP="00DC23B8">
      <w:pPr>
        <w:spacing w:after="0" w:line="240" w:lineRule="auto"/>
        <w:contextualSpacing/>
        <w:rPr>
          <w:rFonts w:ascii="Arial" w:eastAsia="Calibri" w:hAnsi="Arial" w:cs="Arial"/>
          <w:kern w:val="0"/>
          <w14:ligatures w14:val="none"/>
        </w:rPr>
      </w:pPr>
    </w:p>
    <w:p w14:paraId="5088540E" w14:textId="77777777" w:rsidR="00DC23B8" w:rsidRPr="00DC23B8" w:rsidRDefault="169D5DAA" w:rsidP="00842B93">
      <w:pPr>
        <w:spacing w:after="0" w:line="240" w:lineRule="auto"/>
        <w:ind w:left="1080"/>
        <w:contextualSpacing/>
        <w:rPr>
          <w:rFonts w:ascii="Arial" w:eastAsia="Calibri" w:hAnsi="Arial" w:cs="Arial"/>
          <w:b/>
          <w:bCs/>
          <w:kern w:val="0"/>
          <w:sz w:val="28"/>
          <w:szCs w:val="28"/>
          <w14:ligatures w14:val="none"/>
        </w:rPr>
      </w:pPr>
      <w:r w:rsidRPr="4C6B59B2">
        <w:rPr>
          <w:rFonts w:ascii="Arial" w:eastAsia="Calibri" w:hAnsi="Arial" w:cs="Arial"/>
          <w:b/>
          <w:bCs/>
          <w:kern w:val="0"/>
          <w:sz w:val="28"/>
          <w:szCs w:val="28"/>
          <w14:ligatures w14:val="none"/>
        </w:rPr>
        <w:t xml:space="preserve">6.4 </w:t>
      </w:r>
      <w:r w:rsidR="00DC23B8" w:rsidRPr="4C6B59B2">
        <w:rPr>
          <w:rFonts w:ascii="Arial" w:eastAsia="Calibri" w:hAnsi="Arial" w:cs="Arial"/>
          <w:b/>
          <w:bCs/>
          <w:kern w:val="0"/>
          <w:sz w:val="28"/>
          <w:szCs w:val="28"/>
          <w14:ligatures w14:val="none"/>
        </w:rPr>
        <w:t>Procedure for routine use of alcohol hand rub</w:t>
      </w:r>
    </w:p>
    <w:p w14:paraId="190D76DA" w14:textId="77777777" w:rsidR="00DC23B8" w:rsidRPr="00DC23B8" w:rsidRDefault="00DC23B8" w:rsidP="00DC23B8">
      <w:pPr>
        <w:spacing w:after="0" w:line="240" w:lineRule="auto"/>
        <w:ind w:left="1080"/>
        <w:contextualSpacing/>
        <w:rPr>
          <w:rFonts w:ascii="Arial" w:eastAsia="Calibri" w:hAnsi="Arial" w:cs="Arial"/>
          <w:kern w:val="0"/>
          <w14:ligatures w14:val="none"/>
        </w:rPr>
      </w:pPr>
    </w:p>
    <w:p w14:paraId="349553E6" w14:textId="77777777" w:rsidR="00DC23B8" w:rsidRPr="00DC23B8" w:rsidRDefault="00DC23B8" w:rsidP="00DC23B8">
      <w:pPr>
        <w:spacing w:after="0" w:line="240" w:lineRule="auto"/>
        <w:ind w:left="1134"/>
        <w:outlineLvl w:val="0"/>
        <w:rPr>
          <w:rFonts w:ascii="Arial" w:eastAsia="Times New Roman" w:hAnsi="Arial" w:cs="Arial"/>
          <w:bCs/>
          <w:kern w:val="0"/>
          <w:sz w:val="24"/>
          <w:szCs w:val="24"/>
          <w:lang w:eastAsia="en-GB"/>
          <w14:ligatures w14:val="none"/>
        </w:rPr>
      </w:pPr>
      <w:r w:rsidRPr="00DC23B8">
        <w:rPr>
          <w:rFonts w:ascii="Arial" w:eastAsia="Times New Roman" w:hAnsi="Arial" w:cs="Arial"/>
          <w:bCs/>
          <w:kern w:val="0"/>
          <w:sz w:val="24"/>
          <w:szCs w:val="24"/>
          <w:lang w:eastAsia="en-GB"/>
          <w14:ligatures w14:val="none"/>
        </w:rPr>
        <w:t xml:space="preserve">Check that alcohol hand rub is in date and not expired </w:t>
      </w:r>
    </w:p>
    <w:p w14:paraId="5FC07C10" w14:textId="77777777" w:rsidR="00DC23B8" w:rsidRPr="00DC23B8" w:rsidRDefault="00DC23B8" w:rsidP="00DC23B8">
      <w:pPr>
        <w:spacing w:after="0" w:line="240" w:lineRule="auto"/>
        <w:outlineLvl w:val="0"/>
        <w:rPr>
          <w:rFonts w:ascii="Arial" w:eastAsia="Times New Roman" w:hAnsi="Arial" w:cs="Arial"/>
          <w:kern w:val="0"/>
          <w:sz w:val="18"/>
          <w:szCs w:val="16"/>
          <w:lang w:eastAsia="en-GB"/>
          <w14:ligatures w14:val="none"/>
        </w:rPr>
      </w:pPr>
    </w:p>
    <w:p w14:paraId="76646606" w14:textId="77777777" w:rsidR="00DC23B8" w:rsidRPr="00DC23B8" w:rsidRDefault="00DC23B8" w:rsidP="006B4C57">
      <w:pPr>
        <w:numPr>
          <w:ilvl w:val="0"/>
          <w:numId w:val="16"/>
        </w:numPr>
        <w:tabs>
          <w:tab w:val="left" w:pos="1560"/>
        </w:tabs>
        <w:spacing w:after="0" w:line="240" w:lineRule="auto"/>
        <w:ind w:firstLine="414"/>
        <w:outlineLvl w:val="0"/>
        <w:rPr>
          <w:rFonts w:ascii="Arial" w:eastAsia="Times New Roman" w:hAnsi="Arial" w:cs="Arial"/>
          <w:kern w:val="0"/>
          <w:sz w:val="24"/>
          <w:szCs w:val="24"/>
          <w:lang w:eastAsia="en-GB"/>
          <w14:ligatures w14:val="none"/>
        </w:rPr>
      </w:pPr>
      <w:r w:rsidRPr="00DC23B8">
        <w:rPr>
          <w:rFonts w:ascii="Arial" w:eastAsia="Times New Roman" w:hAnsi="Arial" w:cs="Arial"/>
          <w:kern w:val="0"/>
          <w:sz w:val="24"/>
          <w:szCs w:val="24"/>
          <w:lang w:eastAsia="en-GB"/>
          <w14:ligatures w14:val="none"/>
        </w:rPr>
        <w:t xml:space="preserve">Cup one hand and place under the pump dispenser </w:t>
      </w:r>
    </w:p>
    <w:p w14:paraId="04AAE9D2" w14:textId="77777777" w:rsidR="00DC23B8" w:rsidRPr="00DC23B8" w:rsidRDefault="00DC23B8" w:rsidP="00DC23B8">
      <w:pPr>
        <w:tabs>
          <w:tab w:val="left" w:pos="1560"/>
        </w:tabs>
        <w:spacing w:after="0" w:line="240" w:lineRule="auto"/>
        <w:ind w:left="1134"/>
        <w:outlineLvl w:val="0"/>
        <w:rPr>
          <w:rFonts w:ascii="Arial" w:eastAsia="Times New Roman" w:hAnsi="Arial" w:cs="Arial"/>
          <w:kern w:val="0"/>
          <w:sz w:val="16"/>
          <w:szCs w:val="14"/>
          <w:lang w:eastAsia="en-GB"/>
          <w14:ligatures w14:val="none"/>
        </w:rPr>
      </w:pPr>
    </w:p>
    <w:p w14:paraId="2BD8D7A9" w14:textId="77777777" w:rsidR="00DC23B8" w:rsidRPr="00DC23B8" w:rsidRDefault="00DC23B8" w:rsidP="006B4C57">
      <w:pPr>
        <w:numPr>
          <w:ilvl w:val="0"/>
          <w:numId w:val="16"/>
        </w:numPr>
        <w:tabs>
          <w:tab w:val="left" w:pos="1560"/>
        </w:tabs>
        <w:spacing w:after="0" w:line="240" w:lineRule="auto"/>
        <w:ind w:left="1560" w:hanging="426"/>
        <w:outlineLvl w:val="0"/>
        <w:rPr>
          <w:rFonts w:ascii="Arial" w:eastAsia="Times New Roman" w:hAnsi="Arial" w:cs="Arial"/>
          <w:kern w:val="0"/>
          <w:sz w:val="24"/>
          <w:szCs w:val="24"/>
          <w:lang w:eastAsia="en-GB"/>
          <w14:ligatures w14:val="none"/>
        </w:rPr>
      </w:pPr>
      <w:r w:rsidRPr="00DC23B8">
        <w:rPr>
          <w:rFonts w:ascii="Arial" w:eastAsia="Times New Roman" w:hAnsi="Arial" w:cs="Arial"/>
          <w:kern w:val="0"/>
          <w:sz w:val="24"/>
          <w:szCs w:val="24"/>
          <w:lang w:eastAsia="en-GB"/>
          <w14:ligatures w14:val="none"/>
        </w:rPr>
        <w:t>Press pump once to dispense required amount of the alcohol hand rub into the palm of the hand</w:t>
      </w:r>
    </w:p>
    <w:p w14:paraId="38D634FA" w14:textId="77777777" w:rsidR="00DC23B8" w:rsidRPr="00DC23B8" w:rsidRDefault="00DC23B8" w:rsidP="00DC23B8">
      <w:pPr>
        <w:tabs>
          <w:tab w:val="left" w:pos="1560"/>
        </w:tabs>
        <w:spacing w:after="0" w:line="240" w:lineRule="auto"/>
        <w:outlineLvl w:val="0"/>
        <w:rPr>
          <w:rFonts w:ascii="Arial" w:eastAsia="Times New Roman" w:hAnsi="Arial" w:cs="Arial"/>
          <w:kern w:val="0"/>
          <w:sz w:val="16"/>
          <w:szCs w:val="14"/>
          <w:lang w:eastAsia="en-GB"/>
          <w14:ligatures w14:val="none"/>
        </w:rPr>
      </w:pPr>
    </w:p>
    <w:p w14:paraId="0CBB38B5" w14:textId="77777777" w:rsidR="00DC23B8" w:rsidRPr="00DC23B8" w:rsidRDefault="00DC23B8" w:rsidP="006B4C57">
      <w:pPr>
        <w:numPr>
          <w:ilvl w:val="0"/>
          <w:numId w:val="16"/>
        </w:numPr>
        <w:tabs>
          <w:tab w:val="left" w:pos="1560"/>
        </w:tabs>
        <w:spacing w:after="0" w:line="240" w:lineRule="auto"/>
        <w:ind w:left="1560" w:hanging="426"/>
        <w:outlineLvl w:val="0"/>
        <w:rPr>
          <w:rFonts w:ascii="Arial" w:eastAsia="Times New Roman" w:hAnsi="Arial" w:cs="Arial"/>
          <w:kern w:val="0"/>
          <w:sz w:val="24"/>
          <w:szCs w:val="24"/>
          <w:lang w:eastAsia="en-GB"/>
          <w14:ligatures w14:val="none"/>
        </w:rPr>
      </w:pPr>
      <w:r w:rsidRPr="00DC23B8">
        <w:rPr>
          <w:rFonts w:ascii="Arial" w:eastAsia="Times New Roman" w:hAnsi="Arial" w:cs="Arial"/>
          <w:kern w:val="0"/>
          <w:sz w:val="24"/>
          <w:szCs w:val="24"/>
          <w:lang w:eastAsia="en-GB"/>
          <w14:ligatures w14:val="none"/>
        </w:rPr>
        <w:t xml:space="preserve">Rub the disinfectant in thoroughly following the </w:t>
      </w:r>
      <w:r w:rsidR="547BF07B" w:rsidRPr="00DC23B8">
        <w:rPr>
          <w:rFonts w:ascii="Arial" w:eastAsia="Times New Roman" w:hAnsi="Arial" w:cs="Arial"/>
          <w:kern w:val="0"/>
          <w:sz w:val="24"/>
          <w:szCs w:val="24"/>
          <w:lang w:eastAsia="en-GB"/>
          <w14:ligatures w14:val="none"/>
        </w:rPr>
        <w:t>seven-step</w:t>
      </w:r>
      <w:r w:rsidRPr="00DC23B8">
        <w:rPr>
          <w:rFonts w:ascii="Arial" w:eastAsia="Times New Roman" w:hAnsi="Arial" w:cs="Arial"/>
          <w:kern w:val="0"/>
          <w:sz w:val="24"/>
          <w:szCs w:val="24"/>
          <w:lang w:eastAsia="en-GB"/>
          <w14:ligatures w14:val="none"/>
        </w:rPr>
        <w:t xml:space="preserve"> method</w:t>
      </w:r>
      <w:r w:rsidRPr="00DC23B8">
        <w:rPr>
          <w:rFonts w:ascii="Arial" w:eastAsia="Times New Roman" w:hAnsi="Arial" w:cs="Arial"/>
          <w:color w:val="FF0000"/>
          <w:kern w:val="0"/>
          <w:sz w:val="24"/>
          <w:szCs w:val="24"/>
          <w:lang w:eastAsia="en-GB"/>
          <w14:ligatures w14:val="none"/>
        </w:rPr>
        <w:t xml:space="preserve">, </w:t>
      </w:r>
      <w:r w:rsidRPr="00DC23B8">
        <w:rPr>
          <w:rFonts w:ascii="Arial" w:eastAsia="Times New Roman" w:hAnsi="Arial" w:cs="Arial"/>
          <w:kern w:val="0"/>
          <w:sz w:val="24"/>
          <w:szCs w:val="24"/>
          <w:lang w:eastAsia="en-GB"/>
          <w14:ligatures w14:val="none"/>
        </w:rPr>
        <w:t>ensuring that the solution covers all surfaces of both hands until dry. Follow seven step hand washing technique (see illustration page 8).</w:t>
      </w:r>
    </w:p>
    <w:p w14:paraId="057B4216" w14:textId="77777777" w:rsidR="00DC23B8" w:rsidRPr="00DC23B8" w:rsidRDefault="00DC23B8" w:rsidP="00DC23B8">
      <w:pPr>
        <w:tabs>
          <w:tab w:val="left" w:pos="1560"/>
        </w:tabs>
        <w:spacing w:after="0" w:line="240" w:lineRule="auto"/>
        <w:outlineLvl w:val="0"/>
        <w:rPr>
          <w:rFonts w:ascii="Arial" w:eastAsia="Times New Roman" w:hAnsi="Arial" w:cs="Arial"/>
          <w:kern w:val="0"/>
          <w:sz w:val="16"/>
          <w:szCs w:val="14"/>
          <w:lang w:eastAsia="en-GB"/>
          <w14:ligatures w14:val="none"/>
        </w:rPr>
      </w:pPr>
    </w:p>
    <w:p w14:paraId="64A300A9" w14:textId="77777777" w:rsidR="00DC23B8" w:rsidRPr="00DC23B8" w:rsidRDefault="00DC23B8" w:rsidP="006B4C57">
      <w:pPr>
        <w:numPr>
          <w:ilvl w:val="0"/>
          <w:numId w:val="16"/>
        </w:numPr>
        <w:tabs>
          <w:tab w:val="left" w:pos="1560"/>
        </w:tabs>
        <w:spacing w:after="0" w:line="240" w:lineRule="auto"/>
        <w:ind w:firstLine="414"/>
        <w:outlineLvl w:val="0"/>
        <w:rPr>
          <w:rFonts w:ascii="Arial" w:eastAsia="Times New Roman" w:hAnsi="Arial" w:cs="Arial"/>
          <w:kern w:val="0"/>
          <w:sz w:val="24"/>
          <w:szCs w:val="24"/>
          <w:lang w:eastAsia="en-GB"/>
          <w14:ligatures w14:val="none"/>
        </w:rPr>
      </w:pPr>
      <w:r w:rsidRPr="00DC23B8">
        <w:rPr>
          <w:rFonts w:ascii="Arial" w:eastAsia="Times New Roman" w:hAnsi="Arial" w:cs="Arial"/>
          <w:kern w:val="0"/>
          <w:sz w:val="24"/>
          <w:szCs w:val="24"/>
          <w:lang w:eastAsia="en-GB"/>
          <w14:ligatures w14:val="none"/>
        </w:rPr>
        <w:t>It is unnecessary to rinse hands or use a paper towel.</w:t>
      </w:r>
    </w:p>
    <w:p w14:paraId="5C5D35D9" w14:textId="77777777" w:rsidR="00DC23B8" w:rsidRPr="00DC23B8" w:rsidRDefault="00DC23B8" w:rsidP="00DC23B8">
      <w:pPr>
        <w:tabs>
          <w:tab w:val="left" w:pos="1560"/>
        </w:tabs>
        <w:spacing w:after="0" w:line="240" w:lineRule="auto"/>
        <w:jc w:val="both"/>
        <w:outlineLvl w:val="0"/>
        <w:rPr>
          <w:rFonts w:ascii="Arial" w:eastAsia="Times New Roman" w:hAnsi="Arial" w:cs="Arial"/>
          <w:kern w:val="0"/>
          <w:sz w:val="16"/>
          <w:szCs w:val="14"/>
          <w:lang w:eastAsia="en-GB"/>
          <w14:ligatures w14:val="none"/>
        </w:rPr>
      </w:pPr>
    </w:p>
    <w:p w14:paraId="7EE7B998" w14:textId="77777777" w:rsidR="00DC23B8" w:rsidRPr="00DC23B8" w:rsidRDefault="00DC23B8" w:rsidP="006B4C57">
      <w:pPr>
        <w:numPr>
          <w:ilvl w:val="0"/>
          <w:numId w:val="16"/>
        </w:numPr>
        <w:tabs>
          <w:tab w:val="left" w:pos="1560"/>
        </w:tabs>
        <w:spacing w:after="0" w:line="240" w:lineRule="auto"/>
        <w:ind w:firstLine="414"/>
        <w:jc w:val="both"/>
        <w:outlineLvl w:val="0"/>
        <w:rPr>
          <w:rFonts w:ascii="Arial" w:eastAsia="Times New Roman" w:hAnsi="Arial" w:cs="Arial"/>
          <w:kern w:val="0"/>
          <w:sz w:val="24"/>
          <w:szCs w:val="24"/>
          <w:lang w:eastAsia="en-GB"/>
          <w14:ligatures w14:val="none"/>
        </w:rPr>
      </w:pPr>
      <w:r w:rsidRPr="00DC23B8">
        <w:rPr>
          <w:rFonts w:ascii="Arial" w:eastAsia="Times New Roman" w:hAnsi="Arial" w:cs="Arial"/>
          <w:kern w:val="0"/>
          <w:sz w:val="24"/>
          <w:szCs w:val="24"/>
          <w:lang w:eastAsia="en-GB"/>
          <w14:ligatures w14:val="none"/>
        </w:rPr>
        <w:t>Allow to dry</w:t>
      </w:r>
    </w:p>
    <w:p w14:paraId="1AC7EE69" w14:textId="77777777" w:rsidR="00DC23B8" w:rsidRDefault="00DC23B8" w:rsidP="4C6B59B2">
      <w:pPr>
        <w:spacing w:after="0" w:line="240" w:lineRule="auto"/>
        <w:outlineLvl w:val="0"/>
        <w:rPr>
          <w:rFonts w:ascii="Arial" w:eastAsia="Times New Roman" w:hAnsi="Arial" w:cs="Arial"/>
          <w:b/>
          <w:bCs/>
          <w:color w:val="000000"/>
          <w:kern w:val="0"/>
          <w:u w:val="single"/>
          <w:lang w:eastAsia="en-GB"/>
          <w14:ligatures w14:val="none"/>
        </w:rPr>
      </w:pPr>
    </w:p>
    <w:p w14:paraId="03120518" w14:textId="77777777" w:rsidR="00CF27E0" w:rsidRPr="00DC23B8" w:rsidRDefault="00CF27E0" w:rsidP="00DC23B8">
      <w:pPr>
        <w:spacing w:after="0" w:line="240" w:lineRule="auto"/>
        <w:outlineLvl w:val="0"/>
        <w:rPr>
          <w:rFonts w:ascii="Arial" w:eastAsia="Times New Roman" w:hAnsi="Arial" w:cs="Arial"/>
          <w:b/>
          <w:bCs/>
          <w:color w:val="000000"/>
          <w:kern w:val="0"/>
          <w:szCs w:val="24"/>
          <w:u w:val="single"/>
          <w:lang w:eastAsia="en-GB"/>
          <w14:ligatures w14:val="none"/>
        </w:rPr>
      </w:pPr>
    </w:p>
    <w:p w14:paraId="655A201D" w14:textId="1DD8B973" w:rsidR="00DC23B8" w:rsidRPr="006B4C57" w:rsidRDefault="4BDA8EEC" w:rsidP="006B4C57">
      <w:pPr>
        <w:pStyle w:val="ListParagraph"/>
        <w:numPr>
          <w:ilvl w:val="0"/>
          <w:numId w:val="27"/>
        </w:numPr>
        <w:spacing w:after="0" w:line="240" w:lineRule="auto"/>
        <w:rPr>
          <w:rFonts w:ascii="Arial" w:eastAsia="Times New Roman" w:hAnsi="Arial" w:cs="Arial"/>
          <w:b/>
          <w:bCs/>
          <w:color w:val="000000"/>
          <w:kern w:val="0"/>
          <w:sz w:val="28"/>
          <w:szCs w:val="28"/>
          <w:lang w:eastAsia="en-GB"/>
          <w14:ligatures w14:val="none"/>
        </w:rPr>
      </w:pPr>
      <w:r w:rsidRPr="006B4C57">
        <w:rPr>
          <w:rFonts w:ascii="Arial" w:eastAsia="Times New Roman" w:hAnsi="Arial" w:cs="Arial"/>
          <w:b/>
          <w:bCs/>
          <w:color w:val="000000"/>
          <w:kern w:val="0"/>
          <w:sz w:val="28"/>
          <w:szCs w:val="28"/>
          <w:lang w:eastAsia="en-GB"/>
          <w14:ligatures w14:val="none"/>
        </w:rPr>
        <w:t xml:space="preserve"> </w:t>
      </w:r>
      <w:r w:rsidR="00DC23B8" w:rsidRPr="006B4C57">
        <w:rPr>
          <w:rFonts w:ascii="Arial" w:eastAsia="Times New Roman" w:hAnsi="Arial" w:cs="Arial"/>
          <w:b/>
          <w:bCs/>
          <w:color w:val="000000"/>
          <w:kern w:val="0"/>
          <w:sz w:val="28"/>
          <w:szCs w:val="28"/>
          <w:lang w:eastAsia="en-GB"/>
          <w14:ligatures w14:val="none"/>
        </w:rPr>
        <w:t>Glove usage</w:t>
      </w:r>
    </w:p>
    <w:p w14:paraId="4D8EF3CB" w14:textId="77777777" w:rsidR="00DC23B8" w:rsidRPr="00DC23B8" w:rsidRDefault="00DC23B8" w:rsidP="00DC23B8">
      <w:pPr>
        <w:spacing w:after="0" w:line="240" w:lineRule="auto"/>
        <w:ind w:left="1080"/>
        <w:rPr>
          <w:rFonts w:ascii="Arial" w:eastAsia="Times New Roman" w:hAnsi="Arial" w:cs="Arial"/>
          <w:b/>
          <w:bCs/>
          <w:color w:val="000000"/>
          <w:kern w:val="0"/>
          <w:lang w:eastAsia="en-GB"/>
          <w14:ligatures w14:val="none"/>
        </w:rPr>
      </w:pPr>
    </w:p>
    <w:p w14:paraId="002B9BE0" w14:textId="77777777" w:rsidR="00DC23B8" w:rsidRPr="00DC23B8" w:rsidRDefault="00DC23B8" w:rsidP="006B4C57">
      <w:pPr>
        <w:spacing w:after="0" w:line="240" w:lineRule="auto"/>
        <w:ind w:left="720"/>
        <w:rPr>
          <w:rFonts w:ascii="Arial" w:eastAsia="Times New Roman" w:hAnsi="Arial" w:cs="Arial"/>
          <w:b/>
          <w:bCs/>
          <w:color w:val="000000"/>
          <w:kern w:val="0"/>
          <w:sz w:val="32"/>
          <w:szCs w:val="28"/>
          <w:lang w:eastAsia="en-GB"/>
          <w14:ligatures w14:val="none"/>
        </w:rPr>
      </w:pPr>
      <w:r w:rsidRPr="00DC23B8">
        <w:rPr>
          <w:rFonts w:ascii="Arial" w:eastAsia="Times New Roman" w:hAnsi="Arial" w:cs="Arial"/>
          <w:kern w:val="0"/>
          <w:sz w:val="24"/>
          <w:szCs w:val="20"/>
          <w:lang w:eastAsia="en-GB"/>
          <w14:ligatures w14:val="none"/>
        </w:rPr>
        <w:t>Medical / Examination gloves are recommended for two main reasons:</w:t>
      </w:r>
    </w:p>
    <w:p w14:paraId="24078DC9" w14:textId="77777777" w:rsidR="00DC23B8" w:rsidRPr="00DC23B8" w:rsidRDefault="00DC23B8" w:rsidP="006B4C57">
      <w:pPr>
        <w:spacing w:after="0" w:line="240" w:lineRule="auto"/>
        <w:jc w:val="both"/>
        <w:rPr>
          <w:rFonts w:ascii="Arial" w:eastAsia="Times New Roman" w:hAnsi="Arial" w:cs="Arial"/>
          <w:kern w:val="0"/>
          <w:sz w:val="18"/>
          <w:szCs w:val="16"/>
          <w:lang w:eastAsia="en-GB"/>
          <w14:ligatures w14:val="none"/>
        </w:rPr>
      </w:pPr>
    </w:p>
    <w:p w14:paraId="50D70E58" w14:textId="77777777" w:rsidR="00DC23B8" w:rsidRPr="00DC23B8" w:rsidRDefault="00DC23B8" w:rsidP="006B4C57">
      <w:pPr>
        <w:numPr>
          <w:ilvl w:val="0"/>
          <w:numId w:val="13"/>
        </w:numPr>
        <w:tabs>
          <w:tab w:val="clear" w:pos="720"/>
          <w:tab w:val="num" w:pos="1483"/>
        </w:tabs>
        <w:spacing w:after="0" w:line="240" w:lineRule="auto"/>
        <w:ind w:left="1483" w:hanging="425"/>
        <w:rPr>
          <w:rFonts w:ascii="Arial" w:eastAsia="Times New Roman" w:hAnsi="Arial" w:cs="Arial"/>
          <w:kern w:val="0"/>
          <w:sz w:val="24"/>
          <w:szCs w:val="20"/>
          <w:lang w:eastAsia="en-GB"/>
          <w14:ligatures w14:val="none"/>
        </w:rPr>
      </w:pPr>
      <w:r w:rsidRPr="00DC23B8">
        <w:rPr>
          <w:rFonts w:ascii="Arial" w:eastAsia="Times New Roman" w:hAnsi="Arial" w:cs="Arial"/>
          <w:kern w:val="0"/>
          <w:sz w:val="24"/>
          <w:szCs w:val="20"/>
          <w:lang w:eastAsia="en-GB"/>
          <w14:ligatures w14:val="none"/>
        </w:rPr>
        <w:t>to reduce the risk of contamination of health care workers hands by blood and other body fluids</w:t>
      </w:r>
      <w:r w:rsidRPr="00DC23B8">
        <w:rPr>
          <w:rFonts w:ascii="Arial" w:eastAsia="Times New Roman" w:hAnsi="Arial" w:cs="Arial"/>
          <w:color w:val="FF0000"/>
          <w:kern w:val="0"/>
          <w:sz w:val="24"/>
          <w:szCs w:val="20"/>
          <w:lang w:eastAsia="en-GB"/>
          <w14:ligatures w14:val="none"/>
        </w:rPr>
        <w:t>.</w:t>
      </w:r>
    </w:p>
    <w:p w14:paraId="654E2247" w14:textId="77777777" w:rsidR="00DC23B8" w:rsidRPr="00DC23B8" w:rsidRDefault="00DC23B8" w:rsidP="006B4C57">
      <w:pPr>
        <w:tabs>
          <w:tab w:val="num" w:pos="1843"/>
        </w:tabs>
        <w:spacing w:after="0" w:line="240" w:lineRule="auto"/>
        <w:ind w:left="1483" w:hanging="425"/>
        <w:rPr>
          <w:rFonts w:ascii="Arial" w:eastAsia="Times New Roman" w:hAnsi="Arial" w:cs="Arial"/>
          <w:kern w:val="0"/>
          <w:sz w:val="16"/>
          <w:szCs w:val="14"/>
          <w:lang w:eastAsia="en-GB"/>
          <w14:ligatures w14:val="none"/>
        </w:rPr>
      </w:pPr>
    </w:p>
    <w:p w14:paraId="0B2BFFCC" w14:textId="0ADAAA8C" w:rsidR="00DC23B8" w:rsidRPr="006B4C57" w:rsidRDefault="00DC23B8" w:rsidP="006B4C57">
      <w:pPr>
        <w:numPr>
          <w:ilvl w:val="0"/>
          <w:numId w:val="13"/>
        </w:numPr>
        <w:tabs>
          <w:tab w:val="clear" w:pos="720"/>
          <w:tab w:val="num" w:pos="1483"/>
        </w:tabs>
        <w:spacing w:after="0" w:line="240" w:lineRule="auto"/>
        <w:ind w:left="1483" w:hanging="425"/>
        <w:rPr>
          <w:rFonts w:ascii="Arial" w:eastAsia="Times New Roman" w:hAnsi="Arial" w:cs="Arial"/>
          <w:kern w:val="0"/>
          <w:sz w:val="24"/>
          <w:szCs w:val="20"/>
          <w:lang w:eastAsia="en-GB"/>
          <w14:ligatures w14:val="none"/>
        </w:rPr>
      </w:pPr>
      <w:r w:rsidRPr="00DC23B8">
        <w:rPr>
          <w:rFonts w:ascii="Arial" w:eastAsia="Times New Roman" w:hAnsi="Arial" w:cs="Arial"/>
          <w:kern w:val="0"/>
          <w:sz w:val="24"/>
          <w:szCs w:val="20"/>
          <w:lang w:eastAsia="en-GB"/>
          <w14:ligatures w14:val="none"/>
        </w:rPr>
        <w:t>to reduce the risk of micro</w:t>
      </w:r>
      <w:r w:rsidRPr="00DC23B8">
        <w:rPr>
          <w:rFonts w:ascii="Arial" w:eastAsia="Times New Roman" w:hAnsi="Arial" w:cs="Arial"/>
          <w:color w:val="FF0000"/>
          <w:kern w:val="0"/>
          <w:sz w:val="24"/>
          <w:szCs w:val="20"/>
          <w:lang w:eastAsia="en-GB"/>
          <w14:ligatures w14:val="none"/>
        </w:rPr>
        <w:t>-</w:t>
      </w:r>
      <w:r w:rsidRPr="00DC23B8">
        <w:rPr>
          <w:rFonts w:ascii="Arial" w:eastAsia="Times New Roman" w:hAnsi="Arial" w:cs="Arial"/>
          <w:kern w:val="0"/>
          <w:sz w:val="24"/>
          <w:szCs w:val="20"/>
          <w:lang w:eastAsia="en-GB"/>
          <w14:ligatures w14:val="none"/>
        </w:rPr>
        <w:t>organisms’ dissemination to the environment and of transmission from the HCW to the patient and vice versa.</w:t>
      </w:r>
    </w:p>
    <w:p w14:paraId="3200E956" w14:textId="77777777" w:rsidR="00CF27E0" w:rsidRPr="00DC23B8" w:rsidRDefault="00CF27E0" w:rsidP="006B4C57">
      <w:pPr>
        <w:spacing w:after="0" w:line="240" w:lineRule="auto"/>
        <w:jc w:val="both"/>
        <w:rPr>
          <w:rFonts w:ascii="Arial" w:eastAsia="Times New Roman" w:hAnsi="Arial" w:cs="Arial"/>
          <w:kern w:val="0"/>
          <w:sz w:val="18"/>
          <w:szCs w:val="16"/>
          <w:lang w:eastAsia="en-GB"/>
          <w14:ligatures w14:val="none"/>
        </w:rPr>
      </w:pPr>
    </w:p>
    <w:p w14:paraId="68045E5F" w14:textId="77777777" w:rsidR="00CF27E0" w:rsidRDefault="00DC23B8" w:rsidP="006B4C57">
      <w:pPr>
        <w:spacing w:after="0" w:line="240" w:lineRule="auto"/>
        <w:ind w:left="774"/>
        <w:rPr>
          <w:rFonts w:ascii="Arial" w:eastAsia="Times New Roman" w:hAnsi="Arial" w:cs="Arial"/>
          <w:kern w:val="0"/>
          <w:sz w:val="24"/>
          <w:szCs w:val="20"/>
          <w:lang w:eastAsia="en-GB"/>
          <w14:ligatures w14:val="none"/>
        </w:rPr>
      </w:pPr>
      <w:r w:rsidRPr="00DC23B8">
        <w:rPr>
          <w:rFonts w:ascii="Arial" w:eastAsia="Times New Roman" w:hAnsi="Arial" w:cs="Arial"/>
          <w:kern w:val="0"/>
          <w:sz w:val="24"/>
          <w:szCs w:val="24"/>
          <w:lang w:eastAsia="en-GB"/>
          <w14:ligatures w14:val="none"/>
        </w:rPr>
        <w:t>Gloves should therefore be used during all patient care activities that may involve exposure to blood and all body fluid (including contact with mucous membranes and non-intact skin) and when undertaking barrier precautions and during outbreak situations</w:t>
      </w:r>
    </w:p>
    <w:p w14:paraId="0AA547B5" w14:textId="77777777" w:rsidR="00CF27E0" w:rsidRDefault="00CF27E0" w:rsidP="006B4C57">
      <w:pPr>
        <w:spacing w:after="0" w:line="240" w:lineRule="auto"/>
        <w:ind w:left="774"/>
        <w:rPr>
          <w:rFonts w:ascii="Arial" w:eastAsia="Times New Roman" w:hAnsi="Arial" w:cs="Arial"/>
          <w:kern w:val="0"/>
          <w:sz w:val="24"/>
          <w:szCs w:val="20"/>
          <w:lang w:eastAsia="en-GB"/>
          <w14:ligatures w14:val="none"/>
        </w:rPr>
      </w:pPr>
    </w:p>
    <w:p w14:paraId="68345151" w14:textId="60BD5734" w:rsidR="006B4C57" w:rsidRDefault="12974FEB" w:rsidP="006B4C57">
      <w:pPr>
        <w:spacing w:after="0" w:line="240" w:lineRule="auto"/>
        <w:ind w:left="774"/>
        <w:rPr>
          <w:rFonts w:ascii="Arial" w:eastAsia="Times New Roman" w:hAnsi="Arial" w:cs="Arial"/>
          <w:b/>
          <w:bCs/>
          <w:kern w:val="0"/>
          <w:sz w:val="24"/>
          <w:szCs w:val="24"/>
          <w:lang w:eastAsia="en-GB"/>
          <w14:ligatures w14:val="none"/>
        </w:rPr>
      </w:pPr>
      <w:r w:rsidRPr="4C6B59B2">
        <w:rPr>
          <w:rFonts w:ascii="Arial" w:eastAsia="Times New Roman" w:hAnsi="Arial" w:cs="Arial"/>
          <w:b/>
          <w:bCs/>
          <w:kern w:val="0"/>
          <w:sz w:val="24"/>
          <w:szCs w:val="24"/>
          <w:lang w:eastAsia="en-GB"/>
          <w14:ligatures w14:val="none"/>
        </w:rPr>
        <w:t>N</w:t>
      </w:r>
      <w:r w:rsidR="00DC23B8" w:rsidRPr="4C6B59B2">
        <w:rPr>
          <w:rFonts w:ascii="Arial" w:eastAsia="Times New Roman" w:hAnsi="Arial" w:cs="Arial"/>
          <w:b/>
          <w:bCs/>
          <w:kern w:val="0"/>
          <w:sz w:val="24"/>
          <w:szCs w:val="24"/>
          <w:lang w:eastAsia="en-GB"/>
          <w14:ligatures w14:val="none"/>
        </w:rPr>
        <w:t xml:space="preserve">OTE: </w:t>
      </w:r>
    </w:p>
    <w:p w14:paraId="488619E5" w14:textId="5AC74B91" w:rsidR="006B4C57" w:rsidRPr="00DC23B8" w:rsidRDefault="006B4C57" w:rsidP="006B4C57">
      <w:pPr>
        <w:spacing w:after="0" w:line="240" w:lineRule="auto"/>
        <w:ind w:left="-360"/>
        <w:rPr>
          <w:rFonts w:ascii="Arial" w:eastAsia="Times New Roman" w:hAnsi="Arial" w:cs="Arial"/>
          <w:b/>
          <w:bCs/>
          <w:kern w:val="0"/>
          <w:sz w:val="24"/>
          <w:szCs w:val="24"/>
          <w:lang w:eastAsia="en-GB"/>
          <w14:ligatures w14:val="none"/>
        </w:rPr>
      </w:pPr>
      <w:r w:rsidRPr="00DC23B8">
        <w:rPr>
          <w:rFonts w:ascii="Arial" w:eastAsia="Times New Roman" w:hAnsi="Arial" w:cs="Arial"/>
          <w:noProof/>
          <w:kern w:val="0"/>
          <w:szCs w:val="20"/>
          <w:lang w:eastAsia="en-GB"/>
          <w14:ligatures w14:val="none"/>
        </w:rPr>
        <mc:AlternateContent>
          <mc:Choice Requires="wps">
            <w:drawing>
              <wp:anchor distT="0" distB="0" distL="114300" distR="114300" simplePos="0" relativeHeight="251672576" behindDoc="0" locked="0" layoutInCell="1" allowOverlap="1" wp14:anchorId="513F5648" wp14:editId="37665974">
                <wp:simplePos x="0" y="0"/>
                <wp:positionH relativeFrom="margin">
                  <wp:posOffset>504861</wp:posOffset>
                </wp:positionH>
                <wp:positionV relativeFrom="paragraph">
                  <wp:posOffset>13527</wp:posOffset>
                </wp:positionV>
                <wp:extent cx="5235982" cy="607060"/>
                <wp:effectExtent l="0" t="0" r="22225" b="21590"/>
                <wp:wrapNone/>
                <wp:docPr id="61286903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5982" cy="607060"/>
                        </a:xfrm>
                        <a:prstGeom prst="rect">
                          <a:avLst/>
                        </a:prstGeom>
                        <a:solidFill>
                          <a:srgbClr val="E5DFEC"/>
                        </a:solidFill>
                        <a:ln w="25400">
                          <a:solidFill>
                            <a:srgbClr val="800080"/>
                          </a:solidFill>
                          <a:miter lim="800000"/>
                          <a:headEnd/>
                          <a:tailEnd/>
                        </a:ln>
                      </wps:spPr>
                      <wps:txbx>
                        <w:txbxContent>
                          <w:p w14:paraId="76C2EE06" w14:textId="77777777" w:rsidR="00DC23B8" w:rsidRPr="00CB6DCD" w:rsidRDefault="00DC23B8" w:rsidP="00DC23B8">
                            <w:pPr>
                              <w:shd w:val="clear" w:color="auto" w:fill="E5DFEC"/>
                              <w:tabs>
                                <w:tab w:val="left" w:pos="426"/>
                              </w:tabs>
                              <w:spacing w:before="100"/>
                              <w:jc w:val="center"/>
                              <w:rPr>
                                <w:rFonts w:ascii="Arial" w:hAnsi="Arial" w:cs="Arial"/>
                                <w:sz w:val="24"/>
                              </w:rPr>
                            </w:pPr>
                            <w:r w:rsidRPr="00CB6DCD">
                              <w:rPr>
                                <w:rFonts w:ascii="Arial" w:hAnsi="Arial" w:cs="Arial"/>
                                <w:sz w:val="24"/>
                              </w:rPr>
                              <w:t>If there is a risk of exposure to blood or bodily fluids, a clean pair of gloves and an apron must be worn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F5648" id="Text Box 14" o:spid="_x0000_s1031" type="#_x0000_t202" style="position:absolute;left:0;text-align:left;margin-left:39.75pt;margin-top:1.05pt;width:412.3pt;height:47.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" fillcolor="#e5dfec" strokecolor="purple" strokeweight="2pt">
                <v:textbox>
                  <w:txbxContent>
                    <w:p w14:paraId="76C2EE06" w14:textId="77777777" w:rsidR="00DC23B8" w:rsidRPr="00CB6DCD" w:rsidRDefault="00DC23B8" w:rsidP="00DC23B8">
                      <w:pPr>
                        <w:shd w:val="clear" w:color="auto" w:fill="E5DFEC"/>
                        <w:tabs>
                          <w:tab w:val="left" w:pos="426"/>
                        </w:tabs>
                        <w:spacing w:before="100"/>
                        <w:jc w:val="center"/>
                        <w:rPr>
                          <w:rFonts w:ascii="Arial" w:hAnsi="Arial" w:cs="Arial"/>
                          <w:sz w:val="24"/>
                        </w:rPr>
                      </w:pPr>
                      <w:r w:rsidRPr="00CB6DCD">
                        <w:rPr>
                          <w:rFonts w:ascii="Arial" w:hAnsi="Arial" w:cs="Arial"/>
                          <w:sz w:val="24"/>
                        </w:rPr>
                        <w:t>If there is a risk of exposure to blood or bodily fluids, a clean pair of gloves and an apron must be worn</w:t>
                      </w:r>
                    </w:p>
                  </w:txbxContent>
                </v:textbox>
                <w10:wrap anchorx="margin"/>
              </v:shape>
            </w:pict>
          </mc:Fallback>
        </mc:AlternateContent>
      </w:r>
    </w:p>
    <w:p w14:paraId="3AF27BE9" w14:textId="77777777" w:rsidR="44DE25E4" w:rsidRDefault="44DE25E4" w:rsidP="44DE25E4">
      <w:pPr>
        <w:spacing w:after="0" w:line="240" w:lineRule="auto"/>
        <w:ind w:left="1134"/>
        <w:rPr>
          <w:rFonts w:ascii="Arial" w:eastAsia="Times New Roman" w:hAnsi="Arial" w:cs="Arial"/>
          <w:b/>
          <w:bCs/>
          <w:sz w:val="24"/>
          <w:szCs w:val="24"/>
          <w:lang w:eastAsia="en-GB"/>
        </w:rPr>
      </w:pPr>
    </w:p>
    <w:p w14:paraId="432CE252" w14:textId="77777777" w:rsidR="00DC23B8" w:rsidRPr="00DC23B8" w:rsidRDefault="00DC23B8" w:rsidP="00842B93">
      <w:pPr>
        <w:keepNext/>
        <w:spacing w:after="0" w:line="240" w:lineRule="auto"/>
        <w:ind w:left="774"/>
        <w:jc w:val="both"/>
        <w:outlineLvl w:val="8"/>
        <w:rPr>
          <w:rFonts w:ascii="Arial" w:eastAsia="Times New Roman" w:hAnsi="Arial" w:cs="Arial"/>
          <w:b/>
          <w:bCs/>
          <w:kern w:val="0"/>
          <w:sz w:val="24"/>
          <w:szCs w:val="20"/>
          <w:lang w:eastAsia="en-GB"/>
          <w14:ligatures w14:val="none"/>
        </w:rPr>
      </w:pPr>
      <w:r w:rsidRPr="00DC23B8">
        <w:rPr>
          <w:rFonts w:ascii="Arial" w:eastAsia="Times New Roman" w:hAnsi="Arial" w:cs="Arial"/>
          <w:b/>
          <w:bCs/>
          <w:kern w:val="0"/>
          <w:sz w:val="24"/>
          <w:szCs w:val="20"/>
          <w:lang w:eastAsia="en-GB"/>
          <w14:ligatures w14:val="none"/>
        </w:rPr>
        <w:t>Key Points</w:t>
      </w:r>
    </w:p>
    <w:p w14:paraId="2BF34AF8" w14:textId="77777777" w:rsidR="00DC23B8" w:rsidRPr="00DC23B8" w:rsidRDefault="00DC23B8" w:rsidP="00842B93">
      <w:pPr>
        <w:spacing w:after="0" w:line="240" w:lineRule="auto"/>
        <w:rPr>
          <w:rFonts w:ascii="Arial" w:eastAsia="Times New Roman" w:hAnsi="Arial" w:cs="Arial"/>
          <w:kern w:val="0"/>
          <w:sz w:val="18"/>
          <w:szCs w:val="16"/>
          <w:lang w:eastAsia="en-GB"/>
          <w14:ligatures w14:val="none"/>
        </w:rPr>
      </w:pPr>
    </w:p>
    <w:p w14:paraId="2F8FC424" w14:textId="77777777" w:rsidR="00DC23B8" w:rsidRPr="00DC23B8" w:rsidRDefault="00DC23B8" w:rsidP="00842B93">
      <w:pPr>
        <w:numPr>
          <w:ilvl w:val="0"/>
          <w:numId w:val="15"/>
        </w:numPr>
        <w:tabs>
          <w:tab w:val="clear" w:pos="720"/>
          <w:tab w:val="num" w:pos="1200"/>
        </w:tabs>
        <w:spacing w:after="0" w:line="240" w:lineRule="auto"/>
        <w:ind w:left="1200" w:hanging="426"/>
        <w:rPr>
          <w:rFonts w:ascii="Arial" w:eastAsia="Times New Roman" w:hAnsi="Arial" w:cs="Arial"/>
          <w:kern w:val="0"/>
          <w:sz w:val="24"/>
          <w:szCs w:val="20"/>
          <w:lang w:eastAsia="en-GB"/>
          <w14:ligatures w14:val="none"/>
        </w:rPr>
      </w:pPr>
      <w:r w:rsidRPr="00DC23B8">
        <w:rPr>
          <w:rFonts w:ascii="Arial" w:eastAsia="Times New Roman" w:hAnsi="Arial" w:cs="Arial"/>
          <w:kern w:val="0"/>
          <w:sz w:val="24"/>
          <w:szCs w:val="20"/>
          <w:lang w:eastAsia="en-GB"/>
          <w14:ligatures w14:val="none"/>
        </w:rPr>
        <w:t>Always remove gloves immediately following completion of the task for which they were worn</w:t>
      </w:r>
    </w:p>
    <w:p w14:paraId="39646DD3" w14:textId="77777777" w:rsidR="00DC23B8" w:rsidRPr="00DC23B8" w:rsidRDefault="00DC23B8" w:rsidP="00842B93">
      <w:pPr>
        <w:spacing w:after="0" w:line="240" w:lineRule="auto"/>
        <w:ind w:left="1200"/>
        <w:rPr>
          <w:rFonts w:ascii="Arial" w:eastAsia="Times New Roman" w:hAnsi="Arial" w:cs="Arial"/>
          <w:kern w:val="0"/>
          <w:sz w:val="16"/>
          <w:szCs w:val="14"/>
          <w:lang w:eastAsia="en-GB"/>
          <w14:ligatures w14:val="none"/>
        </w:rPr>
      </w:pPr>
    </w:p>
    <w:p w14:paraId="5CD5FBD6" w14:textId="77777777" w:rsidR="00DC23B8" w:rsidRPr="00DC23B8" w:rsidRDefault="00DC23B8" w:rsidP="00842B93">
      <w:pPr>
        <w:numPr>
          <w:ilvl w:val="0"/>
          <w:numId w:val="15"/>
        </w:numPr>
        <w:tabs>
          <w:tab w:val="clear" w:pos="720"/>
          <w:tab w:val="num" w:pos="1200"/>
        </w:tabs>
        <w:spacing w:after="0" w:line="240" w:lineRule="auto"/>
        <w:ind w:left="1200" w:hanging="426"/>
        <w:rPr>
          <w:rFonts w:ascii="Arial" w:eastAsia="Times New Roman" w:hAnsi="Arial" w:cs="Arial"/>
          <w:kern w:val="0"/>
          <w:sz w:val="24"/>
          <w:szCs w:val="20"/>
          <w:lang w:eastAsia="en-GB"/>
          <w14:ligatures w14:val="none"/>
        </w:rPr>
      </w:pPr>
      <w:r w:rsidRPr="00DC23B8">
        <w:rPr>
          <w:rFonts w:ascii="Arial" w:eastAsia="Times New Roman" w:hAnsi="Arial" w:cs="Arial"/>
          <w:kern w:val="0"/>
          <w:sz w:val="24"/>
          <w:szCs w:val="20"/>
          <w:lang w:eastAsia="en-GB"/>
          <w14:ligatures w14:val="none"/>
        </w:rPr>
        <w:t>Glove usage is not a substitute for thorough hand hygiene</w:t>
      </w:r>
    </w:p>
    <w:p w14:paraId="182B25D3" w14:textId="77777777" w:rsidR="00DC23B8" w:rsidRPr="00DC23B8" w:rsidRDefault="00DC23B8" w:rsidP="00842B93">
      <w:pPr>
        <w:spacing w:after="0" w:line="240" w:lineRule="auto"/>
        <w:rPr>
          <w:rFonts w:ascii="Arial" w:eastAsia="Times New Roman" w:hAnsi="Arial" w:cs="Arial"/>
          <w:kern w:val="0"/>
          <w:sz w:val="16"/>
          <w:szCs w:val="14"/>
          <w:lang w:eastAsia="en-GB"/>
          <w14:ligatures w14:val="none"/>
        </w:rPr>
      </w:pPr>
    </w:p>
    <w:p w14:paraId="4A56C467" w14:textId="77777777" w:rsidR="00DC23B8" w:rsidRPr="00DC23B8" w:rsidRDefault="00DC23B8" w:rsidP="00842B93">
      <w:pPr>
        <w:numPr>
          <w:ilvl w:val="0"/>
          <w:numId w:val="15"/>
        </w:numPr>
        <w:tabs>
          <w:tab w:val="clear" w:pos="720"/>
          <w:tab w:val="num" w:pos="1200"/>
        </w:tabs>
        <w:spacing w:after="0" w:line="240" w:lineRule="auto"/>
        <w:ind w:left="1200" w:hanging="426"/>
        <w:rPr>
          <w:rFonts w:ascii="Arial" w:eastAsia="Times New Roman" w:hAnsi="Arial" w:cs="Arial"/>
          <w:kern w:val="0"/>
          <w:sz w:val="24"/>
          <w:szCs w:val="20"/>
          <w:lang w:eastAsia="en-GB"/>
          <w14:ligatures w14:val="none"/>
        </w:rPr>
      </w:pPr>
      <w:r w:rsidRPr="00DC23B8">
        <w:rPr>
          <w:rFonts w:ascii="Arial" w:eastAsia="Times New Roman" w:hAnsi="Arial" w:cs="Arial"/>
          <w:kern w:val="0"/>
          <w:sz w:val="24"/>
          <w:szCs w:val="20"/>
          <w:lang w:eastAsia="en-GB"/>
          <w14:ligatures w14:val="none"/>
        </w:rPr>
        <w:t>Within the Trust, in acute and community setting, hands should be washed with soap and water before donning gloves if carrying out any aseptic procedure or a non-touch aseptic technique</w:t>
      </w:r>
    </w:p>
    <w:p w14:paraId="7DB97875" w14:textId="77777777" w:rsidR="00DC23B8" w:rsidRPr="00DC23B8" w:rsidRDefault="00DC23B8" w:rsidP="00842B93">
      <w:pPr>
        <w:spacing w:after="0" w:line="240" w:lineRule="auto"/>
        <w:rPr>
          <w:rFonts w:ascii="Arial" w:eastAsia="Times New Roman" w:hAnsi="Arial" w:cs="Arial"/>
          <w:kern w:val="0"/>
          <w:sz w:val="16"/>
          <w:szCs w:val="14"/>
          <w:lang w:eastAsia="en-GB"/>
          <w14:ligatures w14:val="none"/>
        </w:rPr>
      </w:pPr>
    </w:p>
    <w:p w14:paraId="4F4F26ED" w14:textId="77777777" w:rsidR="00DC23B8" w:rsidRPr="00DC23B8" w:rsidRDefault="00DC23B8" w:rsidP="00842B93">
      <w:pPr>
        <w:numPr>
          <w:ilvl w:val="0"/>
          <w:numId w:val="15"/>
        </w:numPr>
        <w:tabs>
          <w:tab w:val="clear" w:pos="720"/>
          <w:tab w:val="num" w:pos="1200"/>
        </w:tabs>
        <w:spacing w:after="0" w:line="240" w:lineRule="auto"/>
        <w:ind w:left="1200" w:hanging="426"/>
        <w:rPr>
          <w:rFonts w:ascii="Arial" w:eastAsia="Times New Roman" w:hAnsi="Arial" w:cs="Arial"/>
          <w:kern w:val="0"/>
          <w:sz w:val="24"/>
          <w:szCs w:val="20"/>
          <w:lang w:eastAsia="en-GB"/>
          <w14:ligatures w14:val="none"/>
        </w:rPr>
      </w:pPr>
      <w:r w:rsidRPr="00DC23B8">
        <w:rPr>
          <w:rFonts w:ascii="Arial" w:eastAsia="Times New Roman" w:hAnsi="Arial" w:cs="Arial"/>
          <w:kern w:val="0"/>
          <w:sz w:val="24"/>
          <w:szCs w:val="20"/>
          <w:lang w:eastAsia="en-GB"/>
          <w14:ligatures w14:val="none"/>
        </w:rPr>
        <w:t>Hands should be washed with soap and water after removal of all gloves as hands may become contaminated during the removal of gloves. Similarly, in the domiciliary care setting, perform appropriate hand hygiene after removal of gloves.</w:t>
      </w:r>
    </w:p>
    <w:p w14:paraId="2A9526D8" w14:textId="77777777" w:rsidR="00DC23B8" w:rsidRPr="00DC23B8" w:rsidRDefault="00DC23B8" w:rsidP="00842B93">
      <w:pPr>
        <w:numPr>
          <w:ilvl w:val="0"/>
          <w:numId w:val="15"/>
        </w:numPr>
        <w:tabs>
          <w:tab w:val="clear" w:pos="720"/>
          <w:tab w:val="num" w:pos="1200"/>
        </w:tabs>
        <w:spacing w:after="0" w:line="240" w:lineRule="auto"/>
        <w:ind w:left="1200" w:hanging="426"/>
        <w:rPr>
          <w:rFonts w:ascii="Arial" w:eastAsia="Times New Roman" w:hAnsi="Arial" w:cs="Arial"/>
          <w:kern w:val="0"/>
          <w:sz w:val="24"/>
          <w:szCs w:val="20"/>
          <w:lang w:eastAsia="en-GB"/>
          <w14:ligatures w14:val="none"/>
        </w:rPr>
      </w:pPr>
      <w:r w:rsidRPr="00DC23B8">
        <w:rPr>
          <w:rFonts w:ascii="Arial" w:eastAsia="Times New Roman" w:hAnsi="Arial" w:cs="Arial"/>
          <w:kern w:val="0"/>
          <w:sz w:val="24"/>
          <w:szCs w:val="20"/>
          <w:lang w:eastAsia="en-GB"/>
          <w14:ligatures w14:val="none"/>
        </w:rPr>
        <w:t>It is important to ensure gloves fit correctly</w:t>
      </w:r>
    </w:p>
    <w:p w14:paraId="36FFF0A8" w14:textId="77777777" w:rsidR="00DC23B8" w:rsidRPr="00DC23B8" w:rsidRDefault="00DC23B8" w:rsidP="00842B93">
      <w:pPr>
        <w:spacing w:after="0" w:line="240" w:lineRule="auto"/>
        <w:ind w:left="774"/>
        <w:rPr>
          <w:rFonts w:ascii="Arial" w:eastAsia="Times New Roman" w:hAnsi="Arial" w:cs="Arial"/>
          <w:kern w:val="0"/>
          <w:sz w:val="16"/>
          <w:szCs w:val="14"/>
          <w:lang w:eastAsia="en-GB"/>
          <w14:ligatures w14:val="none"/>
        </w:rPr>
      </w:pPr>
    </w:p>
    <w:p w14:paraId="13C01BC0" w14:textId="77777777" w:rsidR="00DC23B8" w:rsidRPr="00DC23B8" w:rsidRDefault="00DC23B8" w:rsidP="00842B93">
      <w:pPr>
        <w:numPr>
          <w:ilvl w:val="0"/>
          <w:numId w:val="15"/>
        </w:numPr>
        <w:tabs>
          <w:tab w:val="clear" w:pos="720"/>
          <w:tab w:val="num" w:pos="1200"/>
        </w:tabs>
        <w:spacing w:after="0" w:line="240" w:lineRule="auto"/>
        <w:ind w:left="1200" w:hanging="426"/>
        <w:rPr>
          <w:rFonts w:ascii="Arial" w:eastAsia="Times New Roman" w:hAnsi="Arial" w:cs="Arial"/>
          <w:kern w:val="0"/>
          <w:sz w:val="24"/>
          <w:szCs w:val="20"/>
          <w:lang w:eastAsia="en-GB"/>
          <w14:ligatures w14:val="none"/>
        </w:rPr>
      </w:pPr>
      <w:r w:rsidRPr="00DC23B8">
        <w:rPr>
          <w:rFonts w:ascii="Arial" w:eastAsia="Times New Roman" w:hAnsi="Arial" w:cs="Arial"/>
          <w:kern w:val="0"/>
          <w:sz w:val="24"/>
          <w:szCs w:val="20"/>
          <w:lang w:eastAsia="en-GB"/>
          <w14:ligatures w14:val="none"/>
        </w:rPr>
        <w:t>Sterile surgical gloves should not be used for non-invasive aseptic procedures where sterile examination gloves would be adequate</w:t>
      </w:r>
    </w:p>
    <w:p w14:paraId="4BF54980" w14:textId="77777777" w:rsidR="00DC23B8" w:rsidRPr="00DC23B8" w:rsidRDefault="00DC23B8" w:rsidP="00842B93">
      <w:pPr>
        <w:spacing w:after="0" w:line="240" w:lineRule="auto"/>
        <w:rPr>
          <w:rFonts w:ascii="Arial" w:eastAsia="Times New Roman" w:hAnsi="Arial" w:cs="Arial"/>
          <w:kern w:val="0"/>
          <w:sz w:val="16"/>
          <w:szCs w:val="14"/>
          <w:lang w:eastAsia="en-GB"/>
          <w14:ligatures w14:val="none"/>
        </w:rPr>
      </w:pPr>
    </w:p>
    <w:p w14:paraId="1C11888C" w14:textId="77777777" w:rsidR="00DC23B8" w:rsidRPr="00DC23B8" w:rsidRDefault="00DC23B8" w:rsidP="00842B93">
      <w:pPr>
        <w:numPr>
          <w:ilvl w:val="0"/>
          <w:numId w:val="15"/>
        </w:numPr>
        <w:tabs>
          <w:tab w:val="clear" w:pos="720"/>
          <w:tab w:val="num" w:pos="1200"/>
        </w:tabs>
        <w:spacing w:after="0" w:line="240" w:lineRule="auto"/>
        <w:ind w:left="1200" w:hanging="426"/>
        <w:rPr>
          <w:rFonts w:ascii="Arial" w:eastAsia="Times New Roman" w:hAnsi="Arial" w:cs="Arial"/>
          <w:kern w:val="0"/>
          <w:sz w:val="24"/>
          <w:szCs w:val="20"/>
          <w:lang w:eastAsia="en-GB"/>
          <w14:ligatures w14:val="none"/>
        </w:rPr>
      </w:pPr>
      <w:r w:rsidRPr="00DC23B8">
        <w:rPr>
          <w:rFonts w:ascii="Arial" w:eastAsia="Times New Roman" w:hAnsi="Arial" w:cs="Arial"/>
          <w:kern w:val="0"/>
          <w:sz w:val="24"/>
          <w:szCs w:val="20"/>
          <w:lang w:eastAsia="en-GB"/>
          <w14:ligatures w14:val="none"/>
        </w:rPr>
        <w:t>Long nails and jewellery may damage gloves, please adhere to BBTE</w:t>
      </w:r>
    </w:p>
    <w:p w14:paraId="67B01C8D" w14:textId="77777777" w:rsidR="00DC23B8" w:rsidRPr="00DC23B8" w:rsidRDefault="00DC23B8" w:rsidP="00842B93">
      <w:pPr>
        <w:spacing w:after="0" w:line="240" w:lineRule="auto"/>
        <w:rPr>
          <w:rFonts w:ascii="Arial" w:eastAsia="Times New Roman" w:hAnsi="Arial" w:cs="Arial"/>
          <w:kern w:val="0"/>
          <w:sz w:val="16"/>
          <w:szCs w:val="14"/>
          <w:lang w:eastAsia="en-GB"/>
          <w14:ligatures w14:val="none"/>
        </w:rPr>
      </w:pPr>
    </w:p>
    <w:p w14:paraId="6A44482D" w14:textId="77777777" w:rsidR="00DC23B8" w:rsidRPr="00DC23B8" w:rsidRDefault="00DC23B8" w:rsidP="00842B93">
      <w:pPr>
        <w:numPr>
          <w:ilvl w:val="0"/>
          <w:numId w:val="15"/>
        </w:numPr>
        <w:tabs>
          <w:tab w:val="clear" w:pos="720"/>
          <w:tab w:val="num" w:pos="1200"/>
        </w:tabs>
        <w:spacing w:after="0" w:line="240" w:lineRule="auto"/>
        <w:ind w:left="1200" w:hanging="426"/>
        <w:rPr>
          <w:rFonts w:ascii="Arial" w:eastAsia="Times New Roman" w:hAnsi="Arial" w:cs="Arial"/>
          <w:kern w:val="0"/>
          <w:sz w:val="24"/>
          <w:szCs w:val="20"/>
          <w:lang w:eastAsia="en-GB"/>
          <w14:ligatures w14:val="none"/>
        </w:rPr>
      </w:pPr>
      <w:r w:rsidRPr="00DC23B8">
        <w:rPr>
          <w:rFonts w:ascii="Arial" w:eastAsia="Times New Roman" w:hAnsi="Arial" w:cs="Arial"/>
          <w:kern w:val="0"/>
          <w:sz w:val="24"/>
          <w:szCs w:val="20"/>
          <w:lang w:eastAsia="en-GB"/>
          <w14:ligatures w14:val="none"/>
        </w:rPr>
        <w:t>Single use gloves must not be reused</w:t>
      </w:r>
    </w:p>
    <w:p w14:paraId="5891E952" w14:textId="77777777" w:rsidR="00DC23B8" w:rsidRPr="00DC23B8" w:rsidRDefault="00DC23B8" w:rsidP="00842B93">
      <w:pPr>
        <w:spacing w:after="0" w:line="240" w:lineRule="auto"/>
        <w:rPr>
          <w:rFonts w:ascii="Arial" w:eastAsia="Times New Roman" w:hAnsi="Arial" w:cs="Arial"/>
          <w:kern w:val="0"/>
          <w:sz w:val="16"/>
          <w:szCs w:val="14"/>
          <w:lang w:eastAsia="en-GB"/>
          <w14:ligatures w14:val="none"/>
        </w:rPr>
      </w:pPr>
    </w:p>
    <w:p w14:paraId="70B0DC1B" w14:textId="77777777" w:rsidR="00DC23B8" w:rsidRPr="00DC23B8" w:rsidRDefault="00DC23B8" w:rsidP="00842B93">
      <w:pPr>
        <w:numPr>
          <w:ilvl w:val="0"/>
          <w:numId w:val="15"/>
        </w:numPr>
        <w:tabs>
          <w:tab w:val="clear" w:pos="720"/>
          <w:tab w:val="num" w:pos="1200"/>
        </w:tabs>
        <w:spacing w:after="0" w:line="240" w:lineRule="auto"/>
        <w:ind w:left="1200" w:hanging="426"/>
        <w:rPr>
          <w:rFonts w:ascii="Arial" w:eastAsia="Times New Roman" w:hAnsi="Arial" w:cs="Arial"/>
          <w:kern w:val="0"/>
          <w:sz w:val="24"/>
          <w:szCs w:val="20"/>
          <w:lang w:eastAsia="en-GB"/>
          <w14:ligatures w14:val="none"/>
        </w:rPr>
      </w:pPr>
      <w:r w:rsidRPr="00DC23B8">
        <w:rPr>
          <w:rFonts w:ascii="Arial" w:eastAsia="Times New Roman" w:hAnsi="Arial" w:cs="Arial"/>
          <w:kern w:val="0"/>
          <w:sz w:val="24"/>
          <w:szCs w:val="20"/>
          <w:lang w:eastAsia="en-GB"/>
          <w14:ligatures w14:val="none"/>
        </w:rPr>
        <w:t xml:space="preserve">It is important to establish whether a patient has a latex sensitisation on or before each admission. Please refer to the </w:t>
      </w:r>
      <w:hyperlink r:id="rId12" w:history="1">
        <w:r w:rsidRPr="00DC23B8">
          <w:rPr>
            <w:rFonts w:ascii="Arial" w:eastAsia="Times New Roman" w:hAnsi="Arial" w:cs="Arial"/>
            <w:kern w:val="0"/>
            <w:sz w:val="24"/>
            <w:szCs w:val="20"/>
            <w:u w:val="single"/>
            <w:lang w:eastAsia="en-GB"/>
            <w14:ligatures w14:val="none"/>
          </w:rPr>
          <w:t>Latex Policy and Procedures</w:t>
        </w:r>
      </w:hyperlink>
    </w:p>
    <w:p w14:paraId="4BF8F889" w14:textId="77777777" w:rsidR="00DC23B8" w:rsidRPr="00DC23B8" w:rsidRDefault="00DC23B8" w:rsidP="00842B93">
      <w:pPr>
        <w:spacing w:after="0" w:line="240" w:lineRule="auto"/>
        <w:rPr>
          <w:rFonts w:ascii="Arial" w:eastAsia="Times New Roman" w:hAnsi="Arial" w:cs="Arial"/>
          <w:kern w:val="0"/>
          <w:sz w:val="18"/>
          <w:szCs w:val="16"/>
          <w:lang w:eastAsia="en-GB"/>
          <w14:ligatures w14:val="none"/>
        </w:rPr>
      </w:pPr>
    </w:p>
    <w:p w14:paraId="29637C02" w14:textId="77777777" w:rsidR="00DC23B8" w:rsidRPr="00DC23B8" w:rsidRDefault="00DC23B8" w:rsidP="00842B93">
      <w:pPr>
        <w:spacing w:after="0" w:line="240" w:lineRule="auto"/>
        <w:ind w:left="774"/>
        <w:rPr>
          <w:rFonts w:ascii="Arial" w:eastAsia="Times New Roman" w:hAnsi="Arial" w:cs="Arial"/>
          <w:b/>
          <w:kern w:val="0"/>
          <w:sz w:val="24"/>
          <w:szCs w:val="20"/>
          <w:lang w:eastAsia="en-GB"/>
          <w14:ligatures w14:val="none"/>
        </w:rPr>
      </w:pPr>
    </w:p>
    <w:p w14:paraId="68992334" w14:textId="77777777" w:rsidR="00DC23B8" w:rsidRPr="00DC23B8" w:rsidRDefault="00DC23B8" w:rsidP="00842B93">
      <w:pPr>
        <w:spacing w:after="0" w:line="240" w:lineRule="auto"/>
        <w:ind w:left="774"/>
        <w:rPr>
          <w:rFonts w:ascii="Arial" w:eastAsia="Times New Roman" w:hAnsi="Arial" w:cs="Arial"/>
          <w:b/>
          <w:bCs/>
          <w:kern w:val="0"/>
          <w:sz w:val="24"/>
          <w:szCs w:val="24"/>
          <w:lang w:eastAsia="en-GB"/>
          <w14:ligatures w14:val="none"/>
        </w:rPr>
      </w:pPr>
      <w:r w:rsidRPr="4C6B59B2">
        <w:rPr>
          <w:rFonts w:ascii="Arial" w:eastAsia="Times New Roman" w:hAnsi="Arial" w:cs="Arial"/>
          <w:b/>
          <w:bCs/>
          <w:kern w:val="0"/>
          <w:sz w:val="24"/>
          <w:szCs w:val="24"/>
          <w:lang w:eastAsia="en-GB"/>
          <w14:ligatures w14:val="none"/>
        </w:rPr>
        <w:t>The WHO guidelines</w:t>
      </w:r>
      <w:r w:rsidR="005C4361" w:rsidRPr="4C6B59B2">
        <w:rPr>
          <w:rFonts w:ascii="Arial" w:eastAsia="Times New Roman" w:hAnsi="Arial" w:cs="Arial"/>
          <w:b/>
          <w:bCs/>
          <w:kern w:val="0"/>
          <w:sz w:val="24"/>
          <w:szCs w:val="24"/>
          <w:lang w:eastAsia="en-GB"/>
          <w14:ligatures w14:val="none"/>
        </w:rPr>
        <w:t xml:space="preserve"> (2009)</w:t>
      </w:r>
      <w:r w:rsidRPr="4C6B59B2">
        <w:rPr>
          <w:rFonts w:ascii="Arial" w:eastAsia="Times New Roman" w:hAnsi="Arial" w:cs="Arial"/>
          <w:b/>
          <w:bCs/>
          <w:kern w:val="0"/>
          <w:sz w:val="24"/>
          <w:szCs w:val="24"/>
          <w:lang w:eastAsia="en-GB"/>
          <w14:ligatures w14:val="none"/>
        </w:rPr>
        <w:t xml:space="preserve"> on Hand Hygiene, paragraph 23.1.3 states “whether hand hygiene should be performed before donning non</w:t>
      </w:r>
      <w:r w:rsidRPr="4C6B59B2">
        <w:rPr>
          <w:rFonts w:ascii="Arial" w:eastAsia="Times New Roman" w:hAnsi="Arial" w:cs="Arial"/>
          <w:b/>
          <w:bCs/>
          <w:color w:val="FF0000"/>
          <w:kern w:val="0"/>
          <w:sz w:val="24"/>
          <w:szCs w:val="24"/>
          <w:lang w:eastAsia="en-GB"/>
          <w14:ligatures w14:val="none"/>
        </w:rPr>
        <w:t>-</w:t>
      </w:r>
      <w:r w:rsidRPr="4C6B59B2">
        <w:rPr>
          <w:rFonts w:ascii="Arial" w:eastAsia="Times New Roman" w:hAnsi="Arial" w:cs="Arial"/>
          <w:b/>
          <w:bCs/>
          <w:kern w:val="0"/>
          <w:sz w:val="24"/>
          <w:szCs w:val="24"/>
          <w:lang w:eastAsia="en-GB"/>
          <w14:ligatures w14:val="none"/>
        </w:rPr>
        <w:t xml:space="preserve">sterile gloves is an unresolved issue and therefore this moment should not be recommended as an indication for hand hygiene, however The Epic 3 guidance (2014) states that gloves can have pores that may allow micro-organisms to pass through and hands should be cleaned before and after wearing gloves. </w:t>
      </w:r>
    </w:p>
    <w:p w14:paraId="55E870DC" w14:textId="77777777" w:rsidR="00DC23B8" w:rsidRDefault="00DC23B8" w:rsidP="00842B93">
      <w:pPr>
        <w:spacing w:after="0" w:line="240" w:lineRule="auto"/>
        <w:ind w:left="774"/>
        <w:rPr>
          <w:rFonts w:ascii="Arial" w:eastAsia="Times New Roman" w:hAnsi="Arial" w:cs="Arial"/>
          <w:b/>
          <w:kern w:val="0"/>
          <w:sz w:val="18"/>
          <w:szCs w:val="16"/>
          <w:lang w:eastAsia="en-GB"/>
          <w14:ligatures w14:val="none"/>
        </w:rPr>
      </w:pPr>
    </w:p>
    <w:p w14:paraId="513E8223" w14:textId="77777777" w:rsidR="00CF27E0" w:rsidRPr="00DC23B8" w:rsidRDefault="00CF27E0" w:rsidP="00842B93">
      <w:pPr>
        <w:spacing w:after="0" w:line="240" w:lineRule="auto"/>
        <w:ind w:left="774"/>
        <w:rPr>
          <w:rFonts w:ascii="Arial" w:eastAsia="Times New Roman" w:hAnsi="Arial" w:cs="Arial"/>
          <w:b/>
          <w:kern w:val="0"/>
          <w:sz w:val="18"/>
          <w:szCs w:val="16"/>
          <w:lang w:eastAsia="en-GB"/>
          <w14:ligatures w14:val="none"/>
        </w:rPr>
      </w:pPr>
    </w:p>
    <w:p w14:paraId="661346DD" w14:textId="77777777" w:rsidR="00DC23B8" w:rsidRPr="00DC23B8" w:rsidRDefault="00DC23B8" w:rsidP="00842B93">
      <w:pPr>
        <w:spacing w:after="0" w:line="240" w:lineRule="auto"/>
        <w:ind w:left="774"/>
        <w:rPr>
          <w:rFonts w:ascii="Arial" w:eastAsia="Times New Roman" w:hAnsi="Arial" w:cs="Arial"/>
          <w:b/>
          <w:kern w:val="0"/>
          <w:sz w:val="24"/>
          <w:szCs w:val="20"/>
          <w:lang w:eastAsia="en-GB"/>
          <w14:ligatures w14:val="none"/>
        </w:rPr>
      </w:pPr>
      <w:r w:rsidRPr="00DC23B8">
        <w:rPr>
          <w:rFonts w:ascii="Arial" w:eastAsia="Times New Roman" w:hAnsi="Arial" w:cs="Arial"/>
          <w:b/>
          <w:kern w:val="0"/>
          <w:sz w:val="24"/>
          <w:szCs w:val="20"/>
          <w:lang w:eastAsia="en-GB"/>
          <w14:ligatures w14:val="none"/>
        </w:rPr>
        <w:t>There is evidence that the gloves are not always used in line with current guidance and that glove usage impacts negatively on hand hygiene (Loveday et al 2014)</w:t>
      </w:r>
      <w:r w:rsidRPr="00DC23B8">
        <w:rPr>
          <w:rFonts w:ascii="Arial" w:eastAsia="Times New Roman" w:hAnsi="Arial" w:cs="Arial"/>
          <w:b/>
          <w:color w:val="FF0000"/>
          <w:kern w:val="0"/>
          <w:sz w:val="24"/>
          <w:szCs w:val="20"/>
          <w:lang w:eastAsia="en-GB"/>
          <w14:ligatures w14:val="none"/>
        </w:rPr>
        <w:t>.</w:t>
      </w:r>
      <w:r w:rsidRPr="00DC23B8">
        <w:rPr>
          <w:rFonts w:ascii="Arial" w:eastAsia="Times New Roman" w:hAnsi="Arial" w:cs="Arial"/>
          <w:b/>
          <w:kern w:val="0"/>
          <w:sz w:val="24"/>
          <w:szCs w:val="20"/>
          <w:lang w:eastAsia="en-GB"/>
          <w14:ligatures w14:val="none"/>
        </w:rPr>
        <w:t xml:space="preserve"> Whilst medical gloves provide barrier protection and reduce the risk of hand contamination from blood, body fluids, secretions and excretions, they do not eliminate the risk completely. Hands cannot be therefore considered to be clean because gloves have been worn and should be decontaminated following the removal of gloves.</w:t>
      </w:r>
    </w:p>
    <w:p w14:paraId="0C927770" w14:textId="77777777" w:rsidR="00DC23B8" w:rsidRPr="00DC23B8" w:rsidRDefault="00DC23B8" w:rsidP="00842B93">
      <w:pPr>
        <w:spacing w:after="0" w:line="240" w:lineRule="auto"/>
        <w:ind w:left="774"/>
        <w:rPr>
          <w:rFonts w:ascii="Arial" w:eastAsia="Times New Roman" w:hAnsi="Arial" w:cs="Arial"/>
          <w:b/>
          <w:color w:val="FF0000"/>
          <w:kern w:val="0"/>
          <w:sz w:val="18"/>
          <w:szCs w:val="16"/>
          <w:lang w:eastAsia="en-GB"/>
          <w14:ligatures w14:val="none"/>
        </w:rPr>
      </w:pPr>
    </w:p>
    <w:p w14:paraId="69FCAD6C" w14:textId="77777777" w:rsidR="00653016" w:rsidRDefault="00653016" w:rsidP="00842B93">
      <w:pPr>
        <w:spacing w:after="0" w:line="240" w:lineRule="auto"/>
        <w:ind w:left="774"/>
        <w:rPr>
          <w:rFonts w:ascii="Arial" w:eastAsia="Times New Roman" w:hAnsi="Arial" w:cs="Arial"/>
          <w:b/>
          <w:kern w:val="0"/>
          <w:sz w:val="24"/>
          <w:szCs w:val="20"/>
          <w:lang w:eastAsia="en-GB"/>
          <w14:ligatures w14:val="none"/>
        </w:rPr>
      </w:pPr>
    </w:p>
    <w:p w14:paraId="1D95E8BF" w14:textId="77777777" w:rsidR="00DC23B8" w:rsidRPr="00DC23B8" w:rsidRDefault="00DC23B8" w:rsidP="00842B93">
      <w:pPr>
        <w:spacing w:after="0" w:line="240" w:lineRule="auto"/>
        <w:ind w:left="774"/>
        <w:rPr>
          <w:rFonts w:ascii="Arial" w:eastAsia="Times New Roman" w:hAnsi="Arial" w:cs="Arial"/>
          <w:b/>
          <w:kern w:val="0"/>
          <w:sz w:val="24"/>
          <w:szCs w:val="20"/>
          <w:lang w:eastAsia="en-GB"/>
          <w14:ligatures w14:val="none"/>
        </w:rPr>
      </w:pPr>
      <w:r w:rsidRPr="00DC23B8">
        <w:rPr>
          <w:rFonts w:ascii="Arial" w:eastAsia="Times New Roman" w:hAnsi="Arial" w:cs="Arial"/>
          <w:b/>
          <w:kern w:val="0"/>
          <w:sz w:val="24"/>
          <w:szCs w:val="20"/>
          <w:lang w:eastAsia="en-GB"/>
          <w14:ligatures w14:val="none"/>
        </w:rPr>
        <w:t>As a minimum the Trust recommends:</w:t>
      </w:r>
    </w:p>
    <w:p w14:paraId="1B0E9911" w14:textId="77777777" w:rsidR="00DC23B8" w:rsidRPr="00DC23B8" w:rsidRDefault="00DC23B8" w:rsidP="00842B93">
      <w:pPr>
        <w:spacing w:after="0" w:line="240" w:lineRule="auto"/>
        <w:jc w:val="both"/>
        <w:rPr>
          <w:rFonts w:ascii="Arial" w:eastAsia="Times New Roman" w:hAnsi="Arial" w:cs="Arial"/>
          <w:b/>
          <w:kern w:val="0"/>
          <w:sz w:val="18"/>
          <w:szCs w:val="16"/>
          <w:lang w:eastAsia="en-GB"/>
          <w14:ligatures w14:val="none"/>
        </w:rPr>
      </w:pPr>
    </w:p>
    <w:p w14:paraId="1A12E510" w14:textId="77777777" w:rsidR="00DC23B8" w:rsidRPr="00DC23B8" w:rsidRDefault="00DC23B8" w:rsidP="00842B93">
      <w:pPr>
        <w:numPr>
          <w:ilvl w:val="0"/>
          <w:numId w:val="14"/>
        </w:numPr>
        <w:tabs>
          <w:tab w:val="clear" w:pos="720"/>
          <w:tab w:val="num" w:pos="1200"/>
        </w:tabs>
        <w:autoSpaceDE w:val="0"/>
        <w:autoSpaceDN w:val="0"/>
        <w:adjustRightInd w:val="0"/>
        <w:spacing w:after="0" w:line="240" w:lineRule="auto"/>
        <w:ind w:left="1200" w:hanging="426"/>
        <w:rPr>
          <w:rFonts w:ascii="Arial" w:eastAsia="Times New Roman" w:hAnsi="Arial" w:cs="Arial"/>
          <w:kern w:val="0"/>
          <w:sz w:val="24"/>
          <w:szCs w:val="20"/>
          <w:lang w:eastAsia="en-GB"/>
          <w14:ligatures w14:val="none"/>
        </w:rPr>
      </w:pPr>
      <w:r w:rsidRPr="00DC23B8">
        <w:rPr>
          <w:rFonts w:ascii="Arial" w:eastAsia="Times New Roman" w:hAnsi="Arial" w:cs="Arial"/>
          <w:kern w:val="0"/>
          <w:sz w:val="24"/>
          <w:szCs w:val="20"/>
          <w:lang w:eastAsia="en-GB"/>
          <w14:ligatures w14:val="none"/>
        </w:rPr>
        <w:t xml:space="preserve">Washing hands with soap and water before any aseptic technique which requires the use of sterile gloves </w:t>
      </w:r>
    </w:p>
    <w:p w14:paraId="61EA6004" w14:textId="77777777" w:rsidR="00DC23B8" w:rsidRPr="00DC23B8" w:rsidRDefault="00DC23B8" w:rsidP="00842B93">
      <w:pPr>
        <w:autoSpaceDE w:val="0"/>
        <w:autoSpaceDN w:val="0"/>
        <w:adjustRightInd w:val="0"/>
        <w:spacing w:after="0" w:line="240" w:lineRule="auto"/>
        <w:ind w:left="1200"/>
        <w:rPr>
          <w:rFonts w:ascii="Arial" w:eastAsia="Times New Roman" w:hAnsi="Arial" w:cs="Arial"/>
          <w:kern w:val="0"/>
          <w:sz w:val="16"/>
          <w:szCs w:val="14"/>
          <w:lang w:eastAsia="en-GB"/>
          <w14:ligatures w14:val="none"/>
        </w:rPr>
      </w:pPr>
    </w:p>
    <w:p w14:paraId="7772650C" w14:textId="77777777" w:rsidR="00DC23B8" w:rsidRPr="00DC23B8" w:rsidRDefault="00DC23B8" w:rsidP="00842B93">
      <w:pPr>
        <w:numPr>
          <w:ilvl w:val="0"/>
          <w:numId w:val="14"/>
        </w:numPr>
        <w:tabs>
          <w:tab w:val="clear" w:pos="720"/>
          <w:tab w:val="num" w:pos="1200"/>
        </w:tabs>
        <w:autoSpaceDE w:val="0"/>
        <w:autoSpaceDN w:val="0"/>
        <w:adjustRightInd w:val="0"/>
        <w:spacing w:after="0" w:line="240" w:lineRule="auto"/>
        <w:ind w:left="1200" w:hanging="426"/>
        <w:rPr>
          <w:rFonts w:ascii="Arial" w:eastAsia="Times New Roman" w:hAnsi="Arial" w:cs="Arial"/>
          <w:kern w:val="0"/>
          <w:sz w:val="24"/>
          <w:szCs w:val="20"/>
          <w:lang w:eastAsia="en-GB"/>
          <w14:ligatures w14:val="none"/>
        </w:rPr>
      </w:pPr>
      <w:r w:rsidRPr="00DC23B8">
        <w:rPr>
          <w:rFonts w:ascii="Arial" w:eastAsia="Times New Roman" w:hAnsi="Arial" w:cs="Arial"/>
          <w:kern w:val="0"/>
          <w:sz w:val="24"/>
          <w:szCs w:val="20"/>
          <w:lang w:eastAsia="en-GB"/>
          <w14:ligatures w14:val="none"/>
        </w:rPr>
        <w:t>Washing hands with soap and water before any non</w:t>
      </w:r>
      <w:r w:rsidRPr="00DC23B8">
        <w:rPr>
          <w:rFonts w:ascii="Arial" w:eastAsia="Times New Roman" w:hAnsi="Arial" w:cs="Arial"/>
          <w:color w:val="FF0000"/>
          <w:kern w:val="0"/>
          <w:sz w:val="24"/>
          <w:szCs w:val="20"/>
          <w:lang w:eastAsia="en-GB"/>
          <w14:ligatures w14:val="none"/>
        </w:rPr>
        <w:t>-</w:t>
      </w:r>
      <w:r w:rsidRPr="00DC23B8">
        <w:rPr>
          <w:rFonts w:ascii="Arial" w:eastAsia="Times New Roman" w:hAnsi="Arial" w:cs="Arial"/>
          <w:kern w:val="0"/>
          <w:sz w:val="24"/>
          <w:szCs w:val="20"/>
          <w:lang w:eastAsia="en-GB"/>
          <w14:ligatures w14:val="none"/>
        </w:rPr>
        <w:t>touch aseptic technique which requires the use of non</w:t>
      </w:r>
      <w:r w:rsidRPr="00DC23B8">
        <w:rPr>
          <w:rFonts w:ascii="Arial" w:eastAsia="Times New Roman" w:hAnsi="Arial" w:cs="Arial"/>
          <w:color w:val="FF0000"/>
          <w:kern w:val="0"/>
          <w:sz w:val="24"/>
          <w:szCs w:val="20"/>
          <w:lang w:eastAsia="en-GB"/>
          <w14:ligatures w14:val="none"/>
        </w:rPr>
        <w:t>-</w:t>
      </w:r>
      <w:r w:rsidRPr="00DC23B8">
        <w:rPr>
          <w:rFonts w:ascii="Arial" w:eastAsia="Times New Roman" w:hAnsi="Arial" w:cs="Arial"/>
          <w:kern w:val="0"/>
          <w:sz w:val="24"/>
          <w:szCs w:val="20"/>
          <w:lang w:eastAsia="en-GB"/>
          <w14:ligatures w14:val="none"/>
        </w:rPr>
        <w:t>sterile gloves</w:t>
      </w:r>
    </w:p>
    <w:p w14:paraId="7A9B7744" w14:textId="77777777" w:rsidR="00DC23B8" w:rsidRPr="00DC23B8" w:rsidRDefault="00DC23B8" w:rsidP="00842B93">
      <w:pPr>
        <w:autoSpaceDE w:val="0"/>
        <w:autoSpaceDN w:val="0"/>
        <w:adjustRightInd w:val="0"/>
        <w:spacing w:after="0" w:line="240" w:lineRule="auto"/>
        <w:rPr>
          <w:rFonts w:ascii="Arial" w:eastAsia="Times New Roman" w:hAnsi="Arial" w:cs="Arial"/>
          <w:kern w:val="0"/>
          <w:sz w:val="16"/>
          <w:szCs w:val="14"/>
          <w:lang w:eastAsia="en-GB"/>
          <w14:ligatures w14:val="none"/>
        </w:rPr>
      </w:pPr>
    </w:p>
    <w:p w14:paraId="393B59EC" w14:textId="77777777" w:rsidR="00DC23B8" w:rsidRPr="00DC23B8" w:rsidRDefault="00DC23B8" w:rsidP="00842B93">
      <w:pPr>
        <w:numPr>
          <w:ilvl w:val="0"/>
          <w:numId w:val="14"/>
        </w:numPr>
        <w:tabs>
          <w:tab w:val="clear" w:pos="720"/>
          <w:tab w:val="num" w:pos="1200"/>
        </w:tabs>
        <w:autoSpaceDE w:val="0"/>
        <w:autoSpaceDN w:val="0"/>
        <w:adjustRightInd w:val="0"/>
        <w:spacing w:after="0" w:line="240" w:lineRule="auto"/>
        <w:ind w:left="1200" w:hanging="426"/>
        <w:rPr>
          <w:rFonts w:ascii="Arial" w:eastAsia="Times New Roman" w:hAnsi="Arial" w:cs="Arial"/>
          <w:kern w:val="0"/>
          <w:sz w:val="24"/>
          <w:szCs w:val="20"/>
          <w:lang w:eastAsia="en-GB"/>
          <w14:ligatures w14:val="none"/>
        </w:rPr>
      </w:pPr>
      <w:r w:rsidRPr="00DC23B8">
        <w:rPr>
          <w:rFonts w:ascii="Arial" w:eastAsia="Times New Roman" w:hAnsi="Arial" w:cs="Arial"/>
          <w:kern w:val="0"/>
          <w:sz w:val="24"/>
          <w:szCs w:val="20"/>
          <w:lang w:eastAsia="en-GB"/>
          <w14:ligatures w14:val="none"/>
        </w:rPr>
        <w:t>Appropriate hand hygiene must be completed following every episode of patient care; If hands have been decontaminated appropriately following the previous patient activity/task, then hands will be visibly clean and do not need to be washed prior to putting on non</w:t>
      </w:r>
      <w:r w:rsidRPr="00DC23B8">
        <w:rPr>
          <w:rFonts w:ascii="Arial" w:eastAsia="Times New Roman" w:hAnsi="Arial" w:cs="Arial"/>
          <w:color w:val="FF0000"/>
          <w:kern w:val="0"/>
          <w:sz w:val="24"/>
          <w:szCs w:val="20"/>
          <w:lang w:eastAsia="en-GB"/>
          <w14:ligatures w14:val="none"/>
        </w:rPr>
        <w:t>-</w:t>
      </w:r>
      <w:r w:rsidRPr="00DC23B8">
        <w:rPr>
          <w:rFonts w:ascii="Arial" w:eastAsia="Times New Roman" w:hAnsi="Arial" w:cs="Arial"/>
          <w:kern w:val="0"/>
          <w:sz w:val="24"/>
          <w:szCs w:val="20"/>
          <w:lang w:eastAsia="en-GB"/>
          <w14:ligatures w14:val="none"/>
        </w:rPr>
        <w:t xml:space="preserve">sterile gloves for all other activities. </w:t>
      </w:r>
    </w:p>
    <w:p w14:paraId="34F59411" w14:textId="77777777" w:rsidR="00DC23B8" w:rsidRPr="00DC23B8" w:rsidRDefault="00DC23B8" w:rsidP="00842B93">
      <w:pPr>
        <w:autoSpaceDE w:val="0"/>
        <w:autoSpaceDN w:val="0"/>
        <w:adjustRightInd w:val="0"/>
        <w:spacing w:after="0" w:line="240" w:lineRule="auto"/>
        <w:rPr>
          <w:rFonts w:ascii="Arial" w:eastAsia="Times New Roman" w:hAnsi="Arial" w:cs="Arial"/>
          <w:kern w:val="0"/>
          <w:sz w:val="16"/>
          <w:szCs w:val="14"/>
          <w:lang w:eastAsia="en-GB"/>
          <w14:ligatures w14:val="none"/>
        </w:rPr>
      </w:pPr>
    </w:p>
    <w:p w14:paraId="4C3E2824" w14:textId="77777777" w:rsidR="00DC23B8" w:rsidRPr="00DC23B8" w:rsidRDefault="00DC23B8" w:rsidP="00842B93">
      <w:pPr>
        <w:numPr>
          <w:ilvl w:val="0"/>
          <w:numId w:val="14"/>
        </w:numPr>
        <w:tabs>
          <w:tab w:val="clear" w:pos="720"/>
          <w:tab w:val="num" w:pos="1200"/>
        </w:tabs>
        <w:autoSpaceDE w:val="0"/>
        <w:autoSpaceDN w:val="0"/>
        <w:adjustRightInd w:val="0"/>
        <w:spacing w:after="0" w:line="240" w:lineRule="auto"/>
        <w:ind w:left="1200" w:hanging="426"/>
        <w:rPr>
          <w:rFonts w:ascii="Arial" w:eastAsia="Times New Roman" w:hAnsi="Arial" w:cs="Arial"/>
          <w:kern w:val="0"/>
          <w:sz w:val="24"/>
          <w:szCs w:val="20"/>
          <w:lang w:eastAsia="en-GB"/>
          <w14:ligatures w14:val="none"/>
        </w:rPr>
      </w:pPr>
      <w:r w:rsidRPr="00DC23B8">
        <w:rPr>
          <w:rFonts w:ascii="Arial" w:eastAsia="Times New Roman" w:hAnsi="Arial" w:cs="Arial"/>
          <w:kern w:val="0"/>
          <w:sz w:val="24"/>
          <w:szCs w:val="20"/>
          <w:lang w:eastAsia="en-GB"/>
          <w14:ligatures w14:val="none"/>
        </w:rPr>
        <w:t>It is essential that a risk assessment is carried out prior to the donning of gloves to firstly establish whether gloves are needed for the proposed activity and also to ascertain that appropriate hand hygiene has been completed following the previous patient activity/task.</w:t>
      </w:r>
    </w:p>
    <w:p w14:paraId="0796D05D" w14:textId="77777777" w:rsidR="00DC23B8" w:rsidRPr="00DC23B8" w:rsidRDefault="00DC23B8" w:rsidP="00842B93">
      <w:pPr>
        <w:autoSpaceDE w:val="0"/>
        <w:autoSpaceDN w:val="0"/>
        <w:adjustRightInd w:val="0"/>
        <w:spacing w:after="0" w:line="240" w:lineRule="auto"/>
        <w:rPr>
          <w:rFonts w:ascii="Arial" w:eastAsia="Times New Roman" w:hAnsi="Arial" w:cs="Arial"/>
          <w:kern w:val="0"/>
          <w:sz w:val="16"/>
          <w:szCs w:val="14"/>
          <w:lang w:eastAsia="en-GB"/>
          <w14:ligatures w14:val="none"/>
        </w:rPr>
      </w:pPr>
    </w:p>
    <w:p w14:paraId="3FC426C0" w14:textId="77777777" w:rsidR="00DC23B8" w:rsidRPr="00DC23B8" w:rsidRDefault="00DC23B8" w:rsidP="00842B93">
      <w:pPr>
        <w:numPr>
          <w:ilvl w:val="0"/>
          <w:numId w:val="14"/>
        </w:numPr>
        <w:tabs>
          <w:tab w:val="clear" w:pos="720"/>
          <w:tab w:val="num" w:pos="1200"/>
        </w:tabs>
        <w:autoSpaceDE w:val="0"/>
        <w:autoSpaceDN w:val="0"/>
        <w:adjustRightInd w:val="0"/>
        <w:spacing w:after="0" w:line="240" w:lineRule="auto"/>
        <w:ind w:left="1200" w:hanging="426"/>
        <w:rPr>
          <w:rFonts w:ascii="Arial" w:eastAsia="Times New Roman" w:hAnsi="Arial" w:cs="Arial"/>
          <w:kern w:val="0"/>
          <w:sz w:val="24"/>
          <w:szCs w:val="20"/>
          <w:lang w:eastAsia="en-GB"/>
          <w14:ligatures w14:val="none"/>
        </w:rPr>
      </w:pPr>
      <w:r w:rsidRPr="00DC23B8">
        <w:rPr>
          <w:rFonts w:ascii="Arial" w:eastAsia="Times New Roman" w:hAnsi="Arial" w:cs="Arial"/>
          <w:kern w:val="0"/>
          <w:sz w:val="24"/>
          <w:szCs w:val="20"/>
          <w:lang w:eastAsia="en-GB"/>
          <w14:ligatures w14:val="none"/>
        </w:rPr>
        <w:t xml:space="preserve">Washing hands with soap and water on removal of </w:t>
      </w:r>
      <w:r w:rsidRPr="00DC23B8">
        <w:rPr>
          <w:rFonts w:ascii="Arial" w:eastAsia="Times New Roman" w:hAnsi="Arial" w:cs="Arial"/>
          <w:b/>
          <w:bCs/>
          <w:kern w:val="0"/>
          <w:sz w:val="24"/>
          <w:szCs w:val="20"/>
          <w:lang w:eastAsia="en-GB"/>
          <w14:ligatures w14:val="none"/>
        </w:rPr>
        <w:t>all gloves</w:t>
      </w:r>
      <w:r w:rsidRPr="00DC23B8">
        <w:rPr>
          <w:rFonts w:ascii="Arial" w:eastAsia="Times New Roman" w:hAnsi="Arial" w:cs="Arial"/>
          <w:kern w:val="0"/>
          <w:sz w:val="24"/>
          <w:szCs w:val="20"/>
          <w:lang w:eastAsia="en-GB"/>
          <w14:ligatures w14:val="none"/>
        </w:rPr>
        <w:t xml:space="preserve"> whether sterile or non-sterile</w:t>
      </w:r>
    </w:p>
    <w:p w14:paraId="630F589B" w14:textId="77777777" w:rsidR="00DC23B8" w:rsidRPr="00DC23B8" w:rsidRDefault="00DC23B8" w:rsidP="00842B93">
      <w:pPr>
        <w:autoSpaceDE w:val="0"/>
        <w:autoSpaceDN w:val="0"/>
        <w:adjustRightInd w:val="0"/>
        <w:spacing w:after="0" w:line="240" w:lineRule="auto"/>
        <w:jc w:val="both"/>
        <w:rPr>
          <w:rFonts w:ascii="Arial" w:eastAsia="Times New Roman" w:hAnsi="Arial" w:cs="Arial"/>
          <w:strike/>
          <w:kern w:val="0"/>
          <w:sz w:val="18"/>
          <w:szCs w:val="16"/>
          <w:lang w:eastAsia="en-GB"/>
          <w14:ligatures w14:val="none"/>
        </w:rPr>
      </w:pPr>
    </w:p>
    <w:p w14:paraId="5EC72FBD" w14:textId="77777777" w:rsidR="00DC23B8" w:rsidRPr="00DC23B8" w:rsidRDefault="00DC23B8" w:rsidP="00842B93">
      <w:pPr>
        <w:spacing w:after="0" w:line="240" w:lineRule="auto"/>
        <w:ind w:left="1080"/>
        <w:outlineLvl w:val="0"/>
        <w:rPr>
          <w:rFonts w:ascii="Arial" w:eastAsia="Times New Roman" w:hAnsi="Arial" w:cs="Arial"/>
          <w:kern w:val="0"/>
          <w:sz w:val="28"/>
          <w:szCs w:val="28"/>
          <w:lang w:val="en" w:eastAsia="en-GB"/>
          <w14:ligatures w14:val="none"/>
        </w:rPr>
      </w:pPr>
      <w:r w:rsidRPr="00DC23B8">
        <w:rPr>
          <w:rFonts w:ascii="Arial" w:eastAsia="Times New Roman" w:hAnsi="Arial" w:cs="Arial"/>
          <w:kern w:val="0"/>
          <w:sz w:val="24"/>
          <w:szCs w:val="24"/>
          <w:lang w:eastAsia="en-GB"/>
          <w14:ligatures w14:val="none"/>
        </w:rPr>
        <w:t>Refer to WHO leaflet on glove usage</w:t>
      </w:r>
    </w:p>
    <w:p w14:paraId="1A7F420D" w14:textId="77777777" w:rsidR="00DC23B8" w:rsidRPr="00DC23B8" w:rsidRDefault="00DC23B8" w:rsidP="00842B93">
      <w:pPr>
        <w:spacing w:after="0" w:line="240" w:lineRule="auto"/>
        <w:ind w:left="1080"/>
        <w:outlineLvl w:val="0"/>
        <w:rPr>
          <w:rFonts w:ascii="Arial" w:eastAsia="Times New Roman" w:hAnsi="Arial" w:cs="Arial"/>
          <w:b/>
          <w:bCs/>
          <w:kern w:val="0"/>
          <w:u w:val="single"/>
          <w:lang w:eastAsia="en-GB"/>
          <w14:ligatures w14:val="none"/>
        </w:rPr>
      </w:pPr>
      <w:hyperlink r:id="rId13" w:history="1">
        <w:r w:rsidRPr="00DC23B8">
          <w:rPr>
            <w:rFonts w:ascii="Arial" w:eastAsia="Times New Roman" w:hAnsi="Arial" w:cs="Arial"/>
            <w:b/>
            <w:bCs/>
            <w:color w:val="0000FF"/>
            <w:kern w:val="0"/>
            <w:sz w:val="24"/>
            <w:szCs w:val="24"/>
            <w:u w:val="single"/>
            <w:lang w:eastAsia="en-GB"/>
            <w14:ligatures w14:val="none"/>
          </w:rPr>
          <w:t>http://www.who.int/gpsc/5may/Glove_Use_Information_Leaflet.pdf</w:t>
        </w:r>
      </w:hyperlink>
    </w:p>
    <w:p w14:paraId="1F159EC7" w14:textId="77777777" w:rsidR="00DC23B8" w:rsidRDefault="00DC23B8" w:rsidP="00842B93">
      <w:pPr>
        <w:spacing w:after="0" w:line="240" w:lineRule="auto"/>
        <w:outlineLvl w:val="0"/>
        <w:rPr>
          <w:rFonts w:ascii="Arial" w:eastAsia="Times New Roman" w:hAnsi="Arial" w:cs="Arial"/>
          <w:b/>
          <w:bCs/>
          <w:kern w:val="0"/>
          <w:szCs w:val="24"/>
          <w:u w:val="single"/>
          <w:lang w:eastAsia="en-GB"/>
          <w14:ligatures w14:val="none"/>
        </w:rPr>
      </w:pPr>
    </w:p>
    <w:p w14:paraId="1B78F8A9" w14:textId="77777777" w:rsidR="00653016" w:rsidRPr="00DC23B8" w:rsidRDefault="00653016" w:rsidP="00DC23B8">
      <w:pPr>
        <w:spacing w:after="0" w:line="240" w:lineRule="auto"/>
        <w:outlineLvl w:val="0"/>
        <w:rPr>
          <w:rFonts w:ascii="Arial" w:eastAsia="Times New Roman" w:hAnsi="Arial" w:cs="Arial"/>
          <w:b/>
          <w:bCs/>
          <w:kern w:val="0"/>
          <w:szCs w:val="24"/>
          <w:u w:val="single"/>
          <w:lang w:eastAsia="en-GB"/>
          <w14:ligatures w14:val="none"/>
        </w:rPr>
      </w:pPr>
    </w:p>
    <w:p w14:paraId="0AE81FFF" w14:textId="1D3D230B" w:rsidR="00DC23B8" w:rsidRPr="006B4C57" w:rsidRDefault="00DC23B8" w:rsidP="006B4C57">
      <w:pPr>
        <w:pStyle w:val="ListParagraph"/>
        <w:numPr>
          <w:ilvl w:val="0"/>
          <w:numId w:val="27"/>
        </w:numPr>
        <w:spacing w:after="0" w:line="240" w:lineRule="auto"/>
        <w:rPr>
          <w:rFonts w:ascii="Arial" w:eastAsia="Times New Roman" w:hAnsi="Arial" w:cs="Arial"/>
          <w:b/>
          <w:bCs/>
          <w:color w:val="000000"/>
          <w:kern w:val="0"/>
          <w:sz w:val="28"/>
          <w:szCs w:val="28"/>
          <w:lang w:eastAsia="en-GB"/>
          <w14:ligatures w14:val="none"/>
        </w:rPr>
      </w:pPr>
      <w:r w:rsidRPr="006B4C57">
        <w:rPr>
          <w:rFonts w:ascii="Arial" w:eastAsia="Times New Roman" w:hAnsi="Arial" w:cs="Arial"/>
          <w:b/>
          <w:bCs/>
          <w:color w:val="000000"/>
          <w:kern w:val="0"/>
          <w:sz w:val="28"/>
          <w:szCs w:val="28"/>
          <w:lang w:eastAsia="en-GB"/>
          <w14:ligatures w14:val="none"/>
        </w:rPr>
        <w:t>Skin care</w:t>
      </w:r>
    </w:p>
    <w:p w14:paraId="062040BF" w14:textId="77777777" w:rsidR="00DC23B8" w:rsidRPr="00DC23B8" w:rsidRDefault="00DC23B8" w:rsidP="00DC23B8">
      <w:pPr>
        <w:spacing w:after="0" w:line="240" w:lineRule="auto"/>
        <w:jc w:val="both"/>
        <w:outlineLvl w:val="0"/>
        <w:rPr>
          <w:rFonts w:ascii="Arial" w:eastAsia="Times New Roman" w:hAnsi="Arial" w:cs="Arial"/>
          <w:b/>
          <w:bCs/>
          <w:kern w:val="0"/>
          <w:sz w:val="16"/>
          <w:szCs w:val="16"/>
          <w:u w:val="single"/>
          <w:lang w:eastAsia="en-GB"/>
          <w14:ligatures w14:val="none"/>
        </w:rPr>
      </w:pPr>
    </w:p>
    <w:p w14:paraId="1E60A153" w14:textId="77777777" w:rsidR="00DC23B8" w:rsidRPr="00DC23B8" w:rsidRDefault="00DC23B8" w:rsidP="006B4C57">
      <w:pPr>
        <w:pStyle w:val="ListParagraph"/>
        <w:numPr>
          <w:ilvl w:val="0"/>
          <w:numId w:val="5"/>
        </w:numPr>
        <w:spacing w:after="0" w:line="240" w:lineRule="auto"/>
        <w:ind w:left="1080"/>
        <w:outlineLvl w:val="0"/>
        <w:rPr>
          <w:rFonts w:ascii="Arial" w:eastAsia="Times New Roman" w:hAnsi="Arial" w:cs="Arial"/>
          <w:kern w:val="0"/>
          <w:sz w:val="24"/>
          <w:szCs w:val="24"/>
          <w:lang w:eastAsia="en-GB"/>
          <w14:ligatures w14:val="none"/>
        </w:rPr>
      </w:pPr>
      <w:r w:rsidRPr="00DC23B8">
        <w:rPr>
          <w:rFonts w:ascii="Arial" w:eastAsia="Times New Roman" w:hAnsi="Arial" w:cs="Arial"/>
          <w:kern w:val="0"/>
          <w:sz w:val="24"/>
          <w:szCs w:val="24"/>
          <w:lang w:eastAsia="en-GB"/>
          <w14:ligatures w14:val="none"/>
        </w:rPr>
        <w:t>Persistent skin irritation in healthcare personnel is a cause for concern. It can place patients at risk because hands cannot be adequately decontaminated and can place the health care worker at risk of infection due to the breaches in skin integrity. Skin damage is generally associated with the detergent ba</w:t>
      </w:r>
      <w:r w:rsidRPr="005F47BC">
        <w:rPr>
          <w:rFonts w:ascii="Arial" w:eastAsia="Times New Roman" w:hAnsi="Arial" w:cs="Arial"/>
          <w:kern w:val="0"/>
          <w:sz w:val="24"/>
          <w:szCs w:val="24"/>
          <w:lang w:eastAsia="en-GB"/>
          <w14:ligatures w14:val="none"/>
        </w:rPr>
        <w:t>se of the preparation and/or poor hand washing technique. However,</w:t>
      </w:r>
      <w:r w:rsidRPr="00DC23B8">
        <w:rPr>
          <w:rFonts w:ascii="Arial" w:eastAsia="Times New Roman" w:hAnsi="Arial" w:cs="Arial"/>
          <w:kern w:val="0"/>
          <w:sz w:val="24"/>
          <w:szCs w:val="24"/>
          <w:lang w:eastAsia="en-GB"/>
          <w14:ligatures w14:val="none"/>
        </w:rPr>
        <w:t xml:space="preserve"> the frequent use of hand hygiene agents may cause damage to the skin and alter the normal hand flora. Excoriated hands are associated with increased colonisation of potentially pathogenic micro-organisms and increase the risk of infection. In addition, the irritant and drying effects of hand preparations have been shown as one of the reasons why healthcare workers fail to adhere to hand hygiene guidelines (Loveday et al. 2014).</w:t>
      </w:r>
    </w:p>
    <w:p w14:paraId="7C19C0FE" w14:textId="77777777" w:rsidR="00DC23B8" w:rsidRPr="00DC23B8" w:rsidRDefault="00DC23B8" w:rsidP="006B4C57">
      <w:pPr>
        <w:spacing w:after="0" w:line="240" w:lineRule="auto"/>
        <w:ind w:left="840"/>
        <w:outlineLvl w:val="0"/>
        <w:rPr>
          <w:rFonts w:ascii="Arial" w:eastAsia="Times New Roman" w:hAnsi="Arial" w:cs="Arial"/>
          <w:kern w:val="0"/>
          <w:sz w:val="14"/>
          <w:szCs w:val="14"/>
          <w:lang w:eastAsia="en-GB"/>
          <w14:ligatures w14:val="none"/>
        </w:rPr>
      </w:pPr>
    </w:p>
    <w:p w14:paraId="030DDA4C" w14:textId="77777777" w:rsidR="00DC23B8" w:rsidRPr="00DC23B8" w:rsidRDefault="00DC23B8" w:rsidP="006B4C57">
      <w:pPr>
        <w:pStyle w:val="ListParagraph"/>
        <w:numPr>
          <w:ilvl w:val="0"/>
          <w:numId w:val="5"/>
        </w:numPr>
        <w:spacing w:after="0" w:line="240" w:lineRule="auto"/>
        <w:ind w:left="1080"/>
        <w:outlineLvl w:val="0"/>
        <w:rPr>
          <w:rFonts w:ascii="Arial" w:eastAsia="Times New Roman" w:hAnsi="Arial" w:cs="Arial"/>
          <w:kern w:val="0"/>
          <w:sz w:val="24"/>
          <w:szCs w:val="24"/>
          <w:lang w:eastAsia="en-GB"/>
          <w14:ligatures w14:val="none"/>
        </w:rPr>
      </w:pPr>
      <w:r w:rsidRPr="00DC23B8">
        <w:rPr>
          <w:rFonts w:ascii="Arial" w:eastAsia="Times New Roman" w:hAnsi="Arial" w:cs="Arial"/>
          <w:kern w:val="0"/>
          <w:sz w:val="24"/>
          <w:szCs w:val="24"/>
          <w:lang w:eastAsia="en-GB"/>
          <w14:ligatures w14:val="none"/>
        </w:rPr>
        <w:t>In addition, skin conditions such as boils, abscesses, eczema or psoriasis must also be reported to Occupational Health Department.</w:t>
      </w:r>
    </w:p>
    <w:p w14:paraId="457C3933" w14:textId="77777777" w:rsidR="00DC23B8" w:rsidRPr="00DC23B8" w:rsidRDefault="00DC23B8" w:rsidP="006B4C57">
      <w:pPr>
        <w:spacing w:after="0" w:line="240" w:lineRule="auto"/>
        <w:ind w:left="1146"/>
        <w:outlineLvl w:val="0"/>
        <w:rPr>
          <w:rFonts w:ascii="Arial" w:eastAsia="Times New Roman" w:hAnsi="Arial" w:cs="Arial"/>
          <w:color w:val="FF0000"/>
          <w:kern w:val="0"/>
          <w:sz w:val="16"/>
          <w:szCs w:val="16"/>
          <w:lang w:eastAsia="en-GB"/>
          <w14:ligatures w14:val="none"/>
        </w:rPr>
      </w:pPr>
    </w:p>
    <w:p w14:paraId="49AB3E15" w14:textId="77777777" w:rsidR="00DC23B8" w:rsidRPr="00DC23B8" w:rsidRDefault="00DC23B8" w:rsidP="006B4C57">
      <w:pPr>
        <w:pStyle w:val="ListParagraph"/>
        <w:numPr>
          <w:ilvl w:val="0"/>
          <w:numId w:val="5"/>
        </w:numPr>
        <w:tabs>
          <w:tab w:val="left" w:pos="720"/>
        </w:tabs>
        <w:spacing w:after="0" w:line="240" w:lineRule="auto"/>
        <w:ind w:left="1080"/>
        <w:outlineLvl w:val="0"/>
        <w:rPr>
          <w:rFonts w:ascii="Arial" w:eastAsia="Times New Roman" w:hAnsi="Arial" w:cs="Arial"/>
          <w:kern w:val="0"/>
          <w:sz w:val="24"/>
          <w:szCs w:val="24"/>
          <w:lang w:eastAsia="en-GB"/>
          <w14:ligatures w14:val="none"/>
        </w:rPr>
      </w:pPr>
      <w:r w:rsidRPr="00DC23B8">
        <w:rPr>
          <w:rFonts w:ascii="Arial" w:eastAsia="Times New Roman" w:hAnsi="Arial" w:cs="Arial"/>
          <w:kern w:val="0"/>
          <w:sz w:val="24"/>
          <w:szCs w:val="24"/>
          <w:lang w:eastAsia="en-GB"/>
          <w14:ligatures w14:val="none"/>
        </w:rPr>
        <w:t>If the skin damage is extensive</w:t>
      </w:r>
      <w:r w:rsidRPr="00DC23B8">
        <w:rPr>
          <w:rFonts w:ascii="Arial" w:eastAsia="Times New Roman" w:hAnsi="Arial" w:cs="Arial"/>
          <w:color w:val="FF0000"/>
          <w:kern w:val="0"/>
          <w:sz w:val="24"/>
          <w:szCs w:val="24"/>
          <w:lang w:eastAsia="en-GB"/>
          <w14:ligatures w14:val="none"/>
        </w:rPr>
        <w:t>,</w:t>
      </w:r>
      <w:r w:rsidRPr="00DC23B8">
        <w:rPr>
          <w:rFonts w:ascii="Arial" w:eastAsia="Times New Roman" w:hAnsi="Arial" w:cs="Arial"/>
          <w:kern w:val="0"/>
          <w:sz w:val="24"/>
          <w:szCs w:val="24"/>
          <w:lang w:eastAsia="en-GB"/>
          <w14:ligatures w14:val="none"/>
        </w:rPr>
        <w:t xml:space="preserve"> it may not be possible to cover all breaks with an impermeable waterproof dressing. The effect of an agent on the health of the skin will influence the frequency of hand washing. If it is not possible to cover breaks in the skin, advice should be sought from the Occupational Health Department</w:t>
      </w:r>
    </w:p>
    <w:p w14:paraId="49799354" w14:textId="77777777" w:rsidR="00DC23B8" w:rsidRPr="00DC23B8" w:rsidRDefault="00DC23B8" w:rsidP="006B4C57">
      <w:pPr>
        <w:tabs>
          <w:tab w:val="left" w:pos="720"/>
        </w:tabs>
        <w:spacing w:after="0" w:line="240" w:lineRule="auto"/>
        <w:ind w:left="1440"/>
        <w:outlineLvl w:val="0"/>
        <w:rPr>
          <w:rFonts w:ascii="Arial" w:eastAsia="Times New Roman" w:hAnsi="Arial" w:cs="Arial"/>
          <w:kern w:val="0"/>
          <w:sz w:val="16"/>
          <w:szCs w:val="16"/>
          <w:lang w:eastAsia="en-GB"/>
          <w14:ligatures w14:val="none"/>
        </w:rPr>
      </w:pPr>
    </w:p>
    <w:p w14:paraId="5815E657" w14:textId="77777777" w:rsidR="00DC23B8" w:rsidRPr="00DC23B8" w:rsidRDefault="00DC23B8" w:rsidP="006B4C57">
      <w:pPr>
        <w:pStyle w:val="ListParagraph"/>
        <w:numPr>
          <w:ilvl w:val="0"/>
          <w:numId w:val="5"/>
        </w:numPr>
        <w:tabs>
          <w:tab w:val="left" w:pos="720"/>
        </w:tabs>
        <w:spacing w:after="0" w:line="240" w:lineRule="auto"/>
        <w:ind w:left="1080"/>
        <w:outlineLvl w:val="0"/>
        <w:rPr>
          <w:rFonts w:ascii="Arial" w:eastAsia="Times New Roman" w:hAnsi="Arial" w:cs="Arial"/>
          <w:kern w:val="0"/>
          <w:sz w:val="24"/>
          <w:szCs w:val="24"/>
          <w:lang w:eastAsia="en-GB"/>
          <w14:ligatures w14:val="none"/>
        </w:rPr>
      </w:pPr>
      <w:r w:rsidRPr="00DC23B8">
        <w:rPr>
          <w:rFonts w:ascii="Arial" w:eastAsia="Times New Roman" w:hAnsi="Arial" w:cs="Arial"/>
          <w:kern w:val="0"/>
          <w:sz w:val="24"/>
          <w:szCs w:val="24"/>
          <w:lang w:eastAsia="en-GB"/>
          <w14:ligatures w14:val="none"/>
        </w:rPr>
        <w:t xml:space="preserve">If a member of staff experiences any problems with the hand washing/ disinfectants provided by the Trust, they should firstly discuss this with their manager who will consider referral to the Occupational Health Department, who will then assess each individual and recommend an alternative product if necessary. </w:t>
      </w:r>
    </w:p>
    <w:p w14:paraId="5B3275DD" w14:textId="77777777" w:rsidR="00DC23B8" w:rsidRPr="00DC23B8" w:rsidRDefault="00DC23B8" w:rsidP="4C6B59B2">
      <w:pPr>
        <w:tabs>
          <w:tab w:val="left" w:pos="720"/>
        </w:tabs>
        <w:spacing w:after="0" w:line="240" w:lineRule="auto"/>
        <w:ind w:left="1560"/>
        <w:outlineLvl w:val="0"/>
        <w:rPr>
          <w:rFonts w:ascii="Arial" w:eastAsia="Times New Roman" w:hAnsi="Arial" w:cs="Arial"/>
          <w:kern w:val="0"/>
          <w:sz w:val="16"/>
          <w:szCs w:val="16"/>
          <w:lang w:eastAsia="en-GB"/>
          <w14:ligatures w14:val="none"/>
        </w:rPr>
      </w:pPr>
    </w:p>
    <w:p w14:paraId="39E08C75" w14:textId="77777777" w:rsidR="00DC23B8" w:rsidRPr="00DC23B8" w:rsidRDefault="00DC23B8" w:rsidP="4C6B59B2">
      <w:pPr>
        <w:pStyle w:val="ListParagraph"/>
        <w:numPr>
          <w:ilvl w:val="0"/>
          <w:numId w:val="5"/>
        </w:numPr>
        <w:tabs>
          <w:tab w:val="left" w:pos="720"/>
        </w:tabs>
        <w:spacing w:after="0" w:line="240" w:lineRule="auto"/>
        <w:outlineLvl w:val="0"/>
        <w:rPr>
          <w:rFonts w:ascii="Arial" w:eastAsia="Times New Roman" w:hAnsi="Arial" w:cs="Arial"/>
          <w:kern w:val="0"/>
          <w:sz w:val="24"/>
          <w:szCs w:val="24"/>
          <w:lang w:eastAsia="en-GB"/>
          <w14:ligatures w14:val="none"/>
        </w:rPr>
      </w:pPr>
      <w:r w:rsidRPr="00DC23B8">
        <w:rPr>
          <w:rFonts w:ascii="Arial" w:eastAsia="Times New Roman" w:hAnsi="Arial" w:cs="Arial"/>
          <w:kern w:val="0"/>
          <w:sz w:val="24"/>
          <w:szCs w:val="24"/>
          <w:lang w:eastAsia="en-GB"/>
          <w14:ligatures w14:val="none"/>
        </w:rPr>
        <w:t xml:space="preserve">Bacterial counts increase when the skin is damaged. Drying hands thoroughly is particularly important to prevent hands becoming chapped, especially in the winter months. </w:t>
      </w:r>
    </w:p>
    <w:p w14:paraId="767930EE" w14:textId="77777777" w:rsidR="00DC23B8" w:rsidRPr="00DC23B8" w:rsidRDefault="00DC23B8" w:rsidP="4C6B59B2">
      <w:pPr>
        <w:tabs>
          <w:tab w:val="left" w:pos="720"/>
        </w:tabs>
        <w:spacing w:after="0" w:line="240" w:lineRule="auto"/>
        <w:ind w:left="1560"/>
        <w:outlineLvl w:val="0"/>
        <w:rPr>
          <w:rFonts w:ascii="Arial" w:eastAsia="Times New Roman" w:hAnsi="Arial" w:cs="Arial"/>
          <w:kern w:val="0"/>
          <w:sz w:val="16"/>
          <w:szCs w:val="16"/>
          <w:lang w:eastAsia="en-GB"/>
          <w14:ligatures w14:val="none"/>
        </w:rPr>
      </w:pPr>
    </w:p>
    <w:p w14:paraId="2256FECB" w14:textId="77777777" w:rsidR="00DC23B8" w:rsidRPr="00DC23B8" w:rsidRDefault="00DC23B8" w:rsidP="4C6B59B2">
      <w:pPr>
        <w:pStyle w:val="ListParagraph"/>
        <w:numPr>
          <w:ilvl w:val="0"/>
          <w:numId w:val="5"/>
        </w:numPr>
        <w:tabs>
          <w:tab w:val="left" w:pos="720"/>
        </w:tabs>
        <w:spacing w:after="0" w:line="240" w:lineRule="auto"/>
        <w:outlineLvl w:val="0"/>
        <w:rPr>
          <w:rFonts w:ascii="Arial" w:eastAsia="Times New Roman" w:hAnsi="Arial" w:cs="Arial"/>
          <w:kern w:val="0"/>
          <w:sz w:val="24"/>
          <w:szCs w:val="24"/>
          <w:lang w:eastAsia="en-GB"/>
          <w14:ligatures w14:val="none"/>
        </w:rPr>
      </w:pPr>
      <w:r w:rsidRPr="00DC23B8">
        <w:rPr>
          <w:rFonts w:ascii="Arial" w:eastAsia="Times New Roman" w:hAnsi="Arial" w:cs="Arial"/>
          <w:kern w:val="0"/>
          <w:sz w:val="24"/>
          <w:szCs w:val="24"/>
          <w:lang w:eastAsia="en-GB"/>
          <w14:ligatures w14:val="none"/>
        </w:rPr>
        <w:t>Hands can be further protected by the use of a good quality hand cream. Hand cream should be made available in every clinical area, preferably in a pump dispenser.</w:t>
      </w:r>
    </w:p>
    <w:p w14:paraId="7E796D9C" w14:textId="77777777" w:rsidR="00DC23B8" w:rsidRPr="00DC23B8" w:rsidRDefault="00DC23B8" w:rsidP="4C6B59B2">
      <w:pPr>
        <w:tabs>
          <w:tab w:val="left" w:pos="720"/>
        </w:tabs>
        <w:spacing w:after="0" w:line="240" w:lineRule="auto"/>
        <w:ind w:left="1866"/>
        <w:outlineLvl w:val="0"/>
        <w:rPr>
          <w:rFonts w:ascii="Arial" w:eastAsia="Times New Roman" w:hAnsi="Arial" w:cs="Arial"/>
          <w:kern w:val="0"/>
          <w:sz w:val="24"/>
          <w:szCs w:val="24"/>
          <w:lang w:eastAsia="en-GB"/>
          <w14:ligatures w14:val="none"/>
        </w:rPr>
      </w:pPr>
    </w:p>
    <w:p w14:paraId="136EFEE6" w14:textId="77777777" w:rsidR="00DC23B8" w:rsidRPr="00DC23B8" w:rsidRDefault="00DC23B8" w:rsidP="4C6B59B2">
      <w:pPr>
        <w:pStyle w:val="ListParagraph"/>
        <w:numPr>
          <w:ilvl w:val="0"/>
          <w:numId w:val="5"/>
        </w:numPr>
        <w:tabs>
          <w:tab w:val="left" w:pos="720"/>
        </w:tabs>
        <w:spacing w:after="0" w:line="240" w:lineRule="auto"/>
        <w:outlineLvl w:val="0"/>
        <w:rPr>
          <w:rFonts w:ascii="Arial" w:eastAsia="Times New Roman" w:hAnsi="Arial" w:cs="Arial"/>
          <w:kern w:val="0"/>
          <w:sz w:val="24"/>
          <w:szCs w:val="24"/>
          <w:lang w:eastAsia="en-GB"/>
          <w14:ligatures w14:val="none"/>
        </w:rPr>
      </w:pPr>
      <w:r w:rsidRPr="00DC23B8">
        <w:rPr>
          <w:rFonts w:ascii="Arial" w:eastAsia="Times New Roman" w:hAnsi="Arial" w:cs="Arial"/>
          <w:kern w:val="0"/>
          <w:sz w:val="24"/>
          <w:szCs w:val="24"/>
          <w:lang w:eastAsia="en-GB"/>
          <w14:ligatures w14:val="none"/>
        </w:rPr>
        <w:t xml:space="preserve">Communal jars of hand cream must not be used, as they are very likely to become contaminated.  </w:t>
      </w:r>
    </w:p>
    <w:p w14:paraId="24356F89" w14:textId="77777777" w:rsidR="00DC23B8" w:rsidRPr="00DC23B8" w:rsidRDefault="00DC23B8" w:rsidP="4C6B59B2">
      <w:pPr>
        <w:tabs>
          <w:tab w:val="left" w:pos="720"/>
        </w:tabs>
        <w:spacing w:after="0" w:line="240" w:lineRule="auto"/>
        <w:ind w:left="2160"/>
        <w:outlineLvl w:val="0"/>
        <w:rPr>
          <w:rFonts w:ascii="Arial" w:eastAsia="Times New Roman" w:hAnsi="Arial" w:cs="Arial"/>
          <w:kern w:val="0"/>
          <w:sz w:val="16"/>
          <w:szCs w:val="16"/>
          <w:lang w:eastAsia="en-GB"/>
          <w14:ligatures w14:val="none"/>
        </w:rPr>
      </w:pPr>
    </w:p>
    <w:p w14:paraId="3104942A" w14:textId="77777777" w:rsidR="00DC23B8" w:rsidRPr="00DC23B8" w:rsidRDefault="00DC23B8" w:rsidP="4C6B59B2">
      <w:pPr>
        <w:pStyle w:val="ListParagraph"/>
        <w:numPr>
          <w:ilvl w:val="0"/>
          <w:numId w:val="5"/>
        </w:numPr>
        <w:tabs>
          <w:tab w:val="left" w:pos="720"/>
        </w:tabs>
        <w:spacing w:after="0" w:line="240" w:lineRule="auto"/>
        <w:outlineLvl w:val="0"/>
        <w:rPr>
          <w:rFonts w:ascii="Arial" w:eastAsia="Times New Roman" w:hAnsi="Arial" w:cs="Arial"/>
          <w:kern w:val="0"/>
          <w:sz w:val="24"/>
          <w:szCs w:val="24"/>
          <w:lang w:eastAsia="en-GB"/>
          <w14:ligatures w14:val="none"/>
        </w:rPr>
      </w:pPr>
      <w:r w:rsidRPr="00DC23B8">
        <w:rPr>
          <w:rFonts w:ascii="Arial" w:eastAsia="Times New Roman" w:hAnsi="Arial" w:cs="Arial"/>
          <w:kern w:val="0"/>
          <w:sz w:val="24"/>
          <w:szCs w:val="24"/>
          <w:lang w:eastAsia="en-GB"/>
          <w14:ligatures w14:val="none"/>
        </w:rPr>
        <w:t>Use of a moisturiser is recommended at the end of shifts, at break times and when off duty to maintain the integrity of the skin.</w:t>
      </w:r>
    </w:p>
    <w:p w14:paraId="17B4EE58" w14:textId="77777777" w:rsidR="00DC23B8" w:rsidRPr="00DC23B8" w:rsidRDefault="00DC23B8" w:rsidP="4C6B59B2">
      <w:pPr>
        <w:tabs>
          <w:tab w:val="left" w:pos="720"/>
        </w:tabs>
        <w:spacing w:after="0" w:line="240" w:lineRule="auto"/>
        <w:ind w:left="1146"/>
        <w:outlineLvl w:val="0"/>
        <w:rPr>
          <w:rFonts w:ascii="Arial" w:eastAsia="Times New Roman" w:hAnsi="Arial" w:cs="Arial"/>
          <w:kern w:val="0"/>
          <w:sz w:val="24"/>
          <w:szCs w:val="24"/>
          <w:lang w:eastAsia="en-GB"/>
          <w14:ligatures w14:val="none"/>
        </w:rPr>
      </w:pPr>
    </w:p>
    <w:p w14:paraId="13286CB4" w14:textId="77777777" w:rsidR="00DC23B8" w:rsidRPr="00DC23B8" w:rsidRDefault="00DC23B8" w:rsidP="44DE25E4">
      <w:pPr>
        <w:spacing w:after="0" w:line="240" w:lineRule="auto"/>
        <w:ind w:left="1080"/>
        <w:contextualSpacing/>
        <w:rPr>
          <w:rFonts w:ascii="Arial" w:eastAsia="Calibri" w:hAnsi="Arial" w:cs="Arial"/>
          <w:b/>
          <w:bCs/>
          <w:kern w:val="0"/>
          <w:sz w:val="24"/>
          <w:szCs w:val="24"/>
          <w14:ligatures w14:val="none"/>
        </w:rPr>
      </w:pPr>
      <w:r w:rsidRPr="44DE25E4">
        <w:rPr>
          <w:rFonts w:ascii="Arial" w:eastAsia="Calibri" w:hAnsi="Arial" w:cs="Arial"/>
          <w:b/>
          <w:bCs/>
          <w:kern w:val="0"/>
          <w:sz w:val="24"/>
          <w:szCs w:val="24"/>
          <w14:ligatures w14:val="none"/>
        </w:rPr>
        <w:t xml:space="preserve">Note:  </w:t>
      </w:r>
    </w:p>
    <w:p w14:paraId="10DEFADA" w14:textId="77777777" w:rsidR="00DC23B8" w:rsidRPr="00DC23B8" w:rsidRDefault="00A23245" w:rsidP="00DC23B8">
      <w:pPr>
        <w:spacing w:after="0" w:line="240" w:lineRule="auto"/>
        <w:ind w:left="1080"/>
        <w:contextualSpacing/>
        <w:rPr>
          <w:rFonts w:ascii="Arial" w:eastAsia="Calibri" w:hAnsi="Arial" w:cs="Arial"/>
          <w:kern w:val="0"/>
          <w:sz w:val="24"/>
          <w14:ligatures w14:val="none"/>
        </w:rPr>
      </w:pPr>
      <w:r w:rsidRPr="00DC23B8">
        <w:rPr>
          <w:rFonts w:ascii="Arial" w:eastAsia="Calibri" w:hAnsi="Arial" w:cs="Arial"/>
          <w:noProof/>
          <w:kern w:val="0"/>
          <w:sz w:val="24"/>
          <w:lang w:eastAsia="en-GB"/>
          <w14:ligatures w14:val="none"/>
        </w:rPr>
        <mc:AlternateContent>
          <mc:Choice Requires="wps">
            <w:drawing>
              <wp:anchor distT="0" distB="0" distL="114300" distR="114300" simplePos="0" relativeHeight="251674624" behindDoc="0" locked="0" layoutInCell="1" allowOverlap="1" wp14:anchorId="2E08503B" wp14:editId="0FFAAD45">
                <wp:simplePos x="0" y="0"/>
                <wp:positionH relativeFrom="column">
                  <wp:posOffset>696595</wp:posOffset>
                </wp:positionH>
                <wp:positionV relativeFrom="paragraph">
                  <wp:posOffset>84455</wp:posOffset>
                </wp:positionV>
                <wp:extent cx="5398770" cy="668655"/>
                <wp:effectExtent l="16510" t="19050" r="13970" b="17145"/>
                <wp:wrapNone/>
                <wp:docPr id="13661955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668655"/>
                        </a:xfrm>
                        <a:prstGeom prst="rect">
                          <a:avLst/>
                        </a:prstGeom>
                        <a:solidFill>
                          <a:srgbClr val="E5DFEC"/>
                        </a:solidFill>
                        <a:ln w="25400">
                          <a:solidFill>
                            <a:srgbClr val="800080"/>
                          </a:solidFill>
                          <a:miter lim="800000"/>
                          <a:headEnd/>
                          <a:tailEnd/>
                        </a:ln>
                      </wps:spPr>
                      <wps:txbx>
                        <w:txbxContent>
                          <w:p w14:paraId="3A6AE936" w14:textId="77777777" w:rsidR="00DC23B8" w:rsidRPr="00196E4D" w:rsidRDefault="00DC23B8" w:rsidP="00DC23B8">
                            <w:pPr>
                              <w:spacing w:after="0" w:line="240" w:lineRule="auto"/>
                              <w:rPr>
                                <w:rFonts w:ascii="Arial" w:eastAsia="Times New Roman" w:hAnsi="Arial" w:cs="Arial"/>
                                <w:color w:val="FF0000"/>
                                <w:sz w:val="24"/>
                                <w:szCs w:val="24"/>
                                <w:lang w:eastAsia="en-GB"/>
                              </w:rPr>
                            </w:pPr>
                            <w:r w:rsidRPr="00A16074">
                              <w:rPr>
                                <w:rFonts w:ascii="Arial" w:eastAsia="Times New Roman" w:hAnsi="Arial" w:cs="Arial"/>
                                <w:sz w:val="24"/>
                                <w:szCs w:val="24"/>
                                <w:lang w:eastAsia="en-GB"/>
                              </w:rPr>
                              <w:t xml:space="preserve">In some instances, poor skin integrity may require a health care worker to perform non-clinical duties until their skin has healed so </w:t>
                            </w:r>
                            <w:r w:rsidRPr="00196E4D">
                              <w:rPr>
                                <w:rFonts w:ascii="Arial" w:eastAsia="Times New Roman" w:hAnsi="Arial" w:cs="Arial"/>
                                <w:strike/>
                                <w:sz w:val="24"/>
                                <w:szCs w:val="24"/>
                                <w:lang w:eastAsia="en-GB"/>
                              </w:rPr>
                              <w:t>no</w:t>
                            </w:r>
                            <w:r w:rsidRPr="00A16074">
                              <w:rPr>
                                <w:rFonts w:ascii="Arial" w:eastAsia="Times New Roman" w:hAnsi="Arial" w:cs="Arial"/>
                                <w:sz w:val="24"/>
                                <w:szCs w:val="24"/>
                                <w:lang w:eastAsia="en-GB"/>
                              </w:rPr>
                              <w:t xml:space="preserve"> no-longer at risk of acquiring an infection</w:t>
                            </w:r>
                            <w:r>
                              <w:rPr>
                                <w:rFonts w:ascii="Arial" w:eastAsia="Times New Roman" w:hAnsi="Arial" w:cs="Arial"/>
                                <w:color w:val="FF0000"/>
                                <w:sz w:val="24"/>
                                <w:szCs w:val="24"/>
                                <w:lang w:eastAsia="en-GB"/>
                              </w:rPr>
                              <w:t>.</w:t>
                            </w:r>
                          </w:p>
                          <w:p w14:paraId="32818C31" w14:textId="77777777" w:rsidR="00DC23B8" w:rsidRPr="00C1574B" w:rsidRDefault="00DC23B8" w:rsidP="00DC23B8">
                            <w:pPr>
                              <w:shd w:val="clear" w:color="auto" w:fill="E5DFEC"/>
                              <w:tabs>
                                <w:tab w:val="left" w:pos="426"/>
                              </w:tabs>
                              <w:spacing w:before="100"/>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8503B" id="Text Box 15" o:spid="_x0000_s1032" type="#_x0000_t202" style="position:absolute;left:0;text-align:left;margin-left:54.85pt;margin-top:6.65pt;width:425.1pt;height:52.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" fillcolor="#e5dfec" strokecolor="purple" strokeweight="2pt">
                <v:textbox>
                  <w:txbxContent>
                    <w:p w14:paraId="3A6AE936" w14:textId="77777777" w:rsidR="00DC23B8" w:rsidRPr="00196E4D" w:rsidRDefault="00DC23B8" w:rsidP="00DC23B8">
                      <w:pPr>
                        <w:spacing w:after="0" w:line="240" w:lineRule="auto"/>
                        <w:rPr>
                          <w:rFonts w:ascii="Arial" w:eastAsia="Times New Roman" w:hAnsi="Arial" w:cs="Arial"/>
                          <w:color w:val="FF0000"/>
                          <w:sz w:val="24"/>
                          <w:szCs w:val="24"/>
                          <w:lang w:eastAsia="en-GB"/>
                        </w:rPr>
                      </w:pPr>
                      <w:r w:rsidRPr="00A16074">
                        <w:rPr>
                          <w:rFonts w:ascii="Arial" w:eastAsia="Times New Roman" w:hAnsi="Arial" w:cs="Arial"/>
                          <w:sz w:val="24"/>
                          <w:szCs w:val="24"/>
                          <w:lang w:eastAsia="en-GB"/>
                        </w:rPr>
                        <w:t xml:space="preserve">In some instances, poor skin integrity may require a health care worker to perform non-clinical duties until their skin has healed so </w:t>
                      </w:r>
                      <w:r w:rsidRPr="00196E4D">
                        <w:rPr>
                          <w:rFonts w:ascii="Arial" w:eastAsia="Times New Roman" w:hAnsi="Arial" w:cs="Arial"/>
                          <w:strike/>
                          <w:sz w:val="24"/>
                          <w:szCs w:val="24"/>
                          <w:lang w:eastAsia="en-GB"/>
                        </w:rPr>
                        <w:t>no</w:t>
                      </w:r>
                      <w:r w:rsidRPr="00A16074">
                        <w:rPr>
                          <w:rFonts w:ascii="Arial" w:eastAsia="Times New Roman" w:hAnsi="Arial" w:cs="Arial"/>
                          <w:sz w:val="24"/>
                          <w:szCs w:val="24"/>
                          <w:lang w:eastAsia="en-GB"/>
                        </w:rPr>
                        <w:t xml:space="preserve"> no-longer at risk of acquiring an infection</w:t>
                      </w:r>
                      <w:r>
                        <w:rPr>
                          <w:rFonts w:ascii="Arial" w:eastAsia="Times New Roman" w:hAnsi="Arial" w:cs="Arial"/>
                          <w:color w:val="FF0000"/>
                          <w:sz w:val="24"/>
                          <w:szCs w:val="24"/>
                          <w:lang w:eastAsia="en-GB"/>
                        </w:rPr>
                        <w:t>.</w:t>
                      </w:r>
                    </w:p>
                    <w:p w14:paraId="32818C31" w14:textId="77777777" w:rsidR="00DC23B8" w:rsidRPr="00C1574B" w:rsidRDefault="00DC23B8" w:rsidP="00DC23B8">
                      <w:pPr>
                        <w:shd w:val="clear" w:color="auto" w:fill="E5DFEC"/>
                        <w:tabs>
                          <w:tab w:val="left" w:pos="426"/>
                        </w:tabs>
                        <w:spacing w:before="100"/>
                        <w:jc w:val="center"/>
                        <w:rPr>
                          <w:rFonts w:ascii="Arial" w:hAnsi="Arial" w:cs="Arial"/>
                        </w:rPr>
                      </w:pPr>
                    </w:p>
                  </w:txbxContent>
                </v:textbox>
              </v:shape>
            </w:pict>
          </mc:Fallback>
        </mc:AlternateContent>
      </w:r>
    </w:p>
    <w:p w14:paraId="554A3F48" w14:textId="77777777" w:rsidR="00DC23B8" w:rsidRPr="00DC23B8" w:rsidRDefault="00DC23B8" w:rsidP="00DC23B8">
      <w:pPr>
        <w:spacing w:after="0" w:line="240" w:lineRule="auto"/>
        <w:ind w:left="1080"/>
        <w:contextualSpacing/>
        <w:rPr>
          <w:rFonts w:ascii="Arial" w:eastAsia="Calibri" w:hAnsi="Arial" w:cs="Arial"/>
          <w:kern w:val="0"/>
          <w:sz w:val="24"/>
          <w14:ligatures w14:val="none"/>
        </w:rPr>
      </w:pPr>
    </w:p>
    <w:p w14:paraId="1C6A8EF1" w14:textId="77777777" w:rsidR="00DC23B8" w:rsidRPr="00DC23B8" w:rsidRDefault="00DC23B8" w:rsidP="00DC23B8">
      <w:pPr>
        <w:spacing w:after="0" w:line="240" w:lineRule="auto"/>
        <w:ind w:left="1146"/>
        <w:contextualSpacing/>
        <w:rPr>
          <w:rFonts w:ascii="Arial" w:eastAsia="Calibri" w:hAnsi="Arial" w:cs="Arial"/>
          <w:b/>
          <w:kern w:val="0"/>
          <w:sz w:val="24"/>
          <w:szCs w:val="24"/>
          <w14:ligatures w14:val="none"/>
        </w:rPr>
      </w:pPr>
    </w:p>
    <w:p w14:paraId="3EFA689A" w14:textId="77777777" w:rsidR="00DC23B8" w:rsidRPr="00DC23B8" w:rsidRDefault="00DC23B8" w:rsidP="00DC23B8">
      <w:pPr>
        <w:spacing w:after="0" w:line="240" w:lineRule="auto"/>
        <w:contextualSpacing/>
        <w:rPr>
          <w:rFonts w:ascii="Arial" w:eastAsia="Calibri" w:hAnsi="Arial" w:cs="Arial"/>
          <w:kern w:val="0"/>
          <w:sz w:val="24"/>
          <w:szCs w:val="24"/>
          <w14:ligatures w14:val="none"/>
        </w:rPr>
      </w:pPr>
    </w:p>
    <w:p w14:paraId="278BA680" w14:textId="77777777" w:rsidR="00DC23B8" w:rsidRDefault="00DC23B8" w:rsidP="00DC23B8">
      <w:pPr>
        <w:spacing w:after="0" w:line="240" w:lineRule="auto"/>
        <w:contextualSpacing/>
        <w:rPr>
          <w:rFonts w:ascii="Arial" w:eastAsia="Calibri" w:hAnsi="Arial" w:cs="Arial"/>
          <w:kern w:val="0"/>
          <w:sz w:val="24"/>
          <w:szCs w:val="24"/>
          <w14:ligatures w14:val="none"/>
        </w:rPr>
      </w:pPr>
    </w:p>
    <w:p w14:paraId="337F4C13" w14:textId="77777777" w:rsidR="00653016" w:rsidRPr="00DC23B8" w:rsidRDefault="00653016" w:rsidP="00DC23B8">
      <w:pPr>
        <w:spacing w:after="0" w:line="240" w:lineRule="auto"/>
        <w:contextualSpacing/>
        <w:rPr>
          <w:rFonts w:ascii="Arial" w:eastAsia="Calibri" w:hAnsi="Arial" w:cs="Arial"/>
          <w:kern w:val="0"/>
          <w:sz w:val="24"/>
          <w:szCs w:val="24"/>
          <w14:ligatures w14:val="none"/>
        </w:rPr>
      </w:pPr>
    </w:p>
    <w:p w14:paraId="35964AFF" w14:textId="4A93F843" w:rsidR="00DC23B8" w:rsidRPr="006B4C57" w:rsidRDefault="00DC23B8" w:rsidP="006B4C57">
      <w:pPr>
        <w:pStyle w:val="ListParagraph"/>
        <w:numPr>
          <w:ilvl w:val="0"/>
          <w:numId w:val="27"/>
        </w:numPr>
        <w:spacing w:after="200" w:line="276" w:lineRule="auto"/>
        <w:ind w:left="714" w:hanging="357"/>
        <w:rPr>
          <w:rFonts w:ascii="Arial" w:eastAsia="Calibri" w:hAnsi="Arial" w:cs="Arial"/>
          <w:b/>
          <w:bCs/>
          <w:color w:val="000000"/>
          <w:kern w:val="0"/>
          <w:sz w:val="28"/>
          <w:szCs w:val="28"/>
          <w14:ligatures w14:val="none"/>
        </w:rPr>
      </w:pPr>
      <w:r w:rsidRPr="006B4C57">
        <w:rPr>
          <w:rFonts w:ascii="Arial" w:eastAsia="Calibri" w:hAnsi="Arial" w:cs="Arial"/>
          <w:b/>
          <w:bCs/>
          <w:color w:val="000000"/>
          <w:kern w:val="0"/>
          <w:sz w:val="28"/>
          <w:szCs w:val="28"/>
          <w14:ligatures w14:val="none"/>
        </w:rPr>
        <w:t>Correct storage of alcohol hand rub</w:t>
      </w:r>
    </w:p>
    <w:p w14:paraId="61C7E729" w14:textId="77777777" w:rsidR="00DC23B8" w:rsidRPr="00DC23B8" w:rsidRDefault="00DC23B8" w:rsidP="006B4C57">
      <w:pPr>
        <w:spacing w:after="200" w:line="240" w:lineRule="auto"/>
        <w:ind w:left="720"/>
        <w:rPr>
          <w:rFonts w:ascii="Arial" w:eastAsia="Calibri" w:hAnsi="Arial" w:cs="Arial"/>
          <w:kern w:val="0"/>
          <w:sz w:val="18"/>
          <w:szCs w:val="16"/>
          <w14:ligatures w14:val="none"/>
        </w:rPr>
      </w:pPr>
      <w:bookmarkStart w:id="0" w:name="_Hlk182920224"/>
      <w:r w:rsidRPr="00DC23B8">
        <w:rPr>
          <w:rFonts w:ascii="Arial" w:eastAsia="Calibri" w:hAnsi="Arial" w:cs="Arial"/>
          <w:kern w:val="0"/>
          <w:sz w:val="24"/>
          <w14:ligatures w14:val="none"/>
        </w:rPr>
        <w:t xml:space="preserve">The NPSA 2008 </w:t>
      </w:r>
      <w:bookmarkEnd w:id="0"/>
      <w:r w:rsidRPr="00DC23B8">
        <w:rPr>
          <w:rFonts w:ascii="Arial" w:eastAsia="Calibri" w:hAnsi="Arial" w:cs="Arial"/>
          <w:kern w:val="0"/>
          <w:sz w:val="24"/>
          <w14:ligatures w14:val="none"/>
        </w:rPr>
        <w:t>advocates that only the minimum quantities of alcohol</w:t>
      </w:r>
      <w:r w:rsidRPr="00DC23B8">
        <w:rPr>
          <w:rFonts w:ascii="Arial" w:eastAsia="Calibri" w:hAnsi="Arial" w:cs="Arial"/>
          <w:color w:val="FF0000"/>
          <w:kern w:val="0"/>
          <w:sz w:val="24"/>
          <w14:ligatures w14:val="none"/>
        </w:rPr>
        <w:t>-</w:t>
      </w:r>
      <w:r w:rsidRPr="00DC23B8">
        <w:rPr>
          <w:rFonts w:ascii="Arial" w:eastAsia="Calibri" w:hAnsi="Arial" w:cs="Arial"/>
          <w:kern w:val="0"/>
          <w:sz w:val="24"/>
          <w14:ligatures w14:val="none"/>
        </w:rPr>
        <w:t>based hand rub products should be stored at ward/department level.</w:t>
      </w:r>
    </w:p>
    <w:p w14:paraId="4CFBF785" w14:textId="77777777" w:rsidR="00DC23B8" w:rsidRPr="00DC23B8" w:rsidRDefault="00DC23B8" w:rsidP="44DE25E4">
      <w:pPr>
        <w:pStyle w:val="ListParagraph"/>
        <w:numPr>
          <w:ilvl w:val="0"/>
          <w:numId w:val="4"/>
        </w:numPr>
        <w:tabs>
          <w:tab w:val="left" w:pos="1560"/>
        </w:tabs>
        <w:spacing w:after="0" w:line="240" w:lineRule="auto"/>
        <w:outlineLvl w:val="0"/>
        <w:rPr>
          <w:rFonts w:ascii="Arial" w:eastAsia="Calibri" w:hAnsi="Arial" w:cs="Arial"/>
          <w:kern w:val="0"/>
          <w:sz w:val="24"/>
          <w:szCs w:val="24"/>
          <w14:ligatures w14:val="none"/>
        </w:rPr>
      </w:pPr>
      <w:r w:rsidRPr="44DE25E4">
        <w:rPr>
          <w:rFonts w:ascii="Arial" w:eastAsia="Calibri" w:hAnsi="Arial" w:cs="Arial"/>
          <w:kern w:val="0"/>
          <w:sz w:val="24"/>
          <w:szCs w:val="24"/>
          <w14:ligatures w14:val="none"/>
        </w:rPr>
        <w:t xml:space="preserve">It is recommended that no more than five litres (10 bottles) should be held in storage in a locked metal cupboard. This does not include the hand rub at the point of care, which is regarded as in use. </w:t>
      </w:r>
    </w:p>
    <w:p w14:paraId="79538B2B" w14:textId="77777777" w:rsidR="00DC23B8" w:rsidRPr="00DC23B8" w:rsidRDefault="00DC23B8" w:rsidP="44DE25E4">
      <w:pPr>
        <w:tabs>
          <w:tab w:val="left" w:pos="1560"/>
        </w:tabs>
        <w:spacing w:after="0" w:line="240" w:lineRule="auto"/>
        <w:ind w:left="2160"/>
        <w:outlineLvl w:val="0"/>
        <w:rPr>
          <w:rFonts w:ascii="Arial" w:eastAsia="Calibri" w:hAnsi="Arial" w:cs="Arial"/>
          <w:kern w:val="0"/>
          <w:sz w:val="16"/>
          <w:szCs w:val="16"/>
          <w14:ligatures w14:val="none"/>
        </w:rPr>
      </w:pPr>
    </w:p>
    <w:p w14:paraId="150EF95E" w14:textId="77777777" w:rsidR="00DC23B8" w:rsidRPr="00DC23B8" w:rsidRDefault="00DC23B8" w:rsidP="44DE25E4">
      <w:pPr>
        <w:pStyle w:val="ListParagraph"/>
        <w:numPr>
          <w:ilvl w:val="0"/>
          <w:numId w:val="4"/>
        </w:numPr>
        <w:tabs>
          <w:tab w:val="left" w:pos="1560"/>
        </w:tabs>
        <w:spacing w:after="0" w:line="240" w:lineRule="auto"/>
        <w:outlineLvl w:val="0"/>
        <w:rPr>
          <w:rFonts w:ascii="Arial" w:eastAsia="Calibri" w:hAnsi="Arial" w:cs="Arial"/>
          <w:kern w:val="0"/>
          <w:sz w:val="24"/>
          <w:szCs w:val="24"/>
          <w14:ligatures w14:val="none"/>
        </w:rPr>
      </w:pPr>
      <w:r w:rsidRPr="44DE25E4">
        <w:rPr>
          <w:rFonts w:ascii="Arial" w:eastAsia="Calibri" w:hAnsi="Arial" w:cs="Arial"/>
          <w:kern w:val="0"/>
          <w:sz w:val="24"/>
          <w:szCs w:val="24"/>
          <w14:ligatures w14:val="none"/>
        </w:rPr>
        <w:t xml:space="preserve">To assist compliance with the Safety Alert and to avoid wards/departments running out of products the majority of areas will receive alcohol hand rub via the top up system organised by the Material Management Team. </w:t>
      </w:r>
      <w:r w:rsidRPr="00DC23B8">
        <w:rPr>
          <w:rFonts w:ascii="Arial" w:eastAsia="Calibri" w:hAnsi="Arial" w:cs="Arial"/>
          <w:kern w:val="0"/>
          <w:sz w:val="24"/>
          <w:szCs w:val="24"/>
          <w14:ligatures w14:val="none"/>
        </w:rPr>
        <w:t>Community Service/teams should ensure stock levels are maintained and replenished via their normal stock supply routes.</w:t>
      </w:r>
    </w:p>
    <w:p w14:paraId="7A8151A7" w14:textId="77777777" w:rsidR="00DC23B8" w:rsidRPr="00DC23B8" w:rsidRDefault="00DC23B8" w:rsidP="44DE25E4">
      <w:pPr>
        <w:tabs>
          <w:tab w:val="left" w:pos="1560"/>
        </w:tabs>
        <w:spacing w:after="0" w:line="240" w:lineRule="auto"/>
        <w:ind w:left="2160"/>
        <w:outlineLvl w:val="0"/>
        <w:rPr>
          <w:rFonts w:ascii="Arial" w:eastAsia="Calibri" w:hAnsi="Arial" w:cs="Arial"/>
          <w:kern w:val="0"/>
          <w:sz w:val="24"/>
          <w:szCs w:val="24"/>
          <w14:ligatures w14:val="none"/>
        </w:rPr>
      </w:pPr>
    </w:p>
    <w:p w14:paraId="4E2670F3" w14:textId="77777777" w:rsidR="009E3B38" w:rsidRDefault="00DC23B8" w:rsidP="44DE25E4">
      <w:pPr>
        <w:pStyle w:val="ListParagraph"/>
        <w:numPr>
          <w:ilvl w:val="0"/>
          <w:numId w:val="4"/>
        </w:numPr>
        <w:tabs>
          <w:tab w:val="left" w:pos="1560"/>
        </w:tabs>
        <w:spacing w:after="0" w:line="240" w:lineRule="auto"/>
        <w:outlineLvl w:val="0"/>
        <w:rPr>
          <w:rFonts w:ascii="Arial" w:eastAsia="Calibri" w:hAnsi="Arial" w:cs="Arial"/>
          <w:kern w:val="0"/>
          <w:sz w:val="24"/>
          <w:szCs w:val="24"/>
          <w14:ligatures w14:val="none"/>
        </w:rPr>
      </w:pPr>
      <w:r w:rsidRPr="00DC23B8">
        <w:rPr>
          <w:rFonts w:ascii="Arial" w:eastAsia="Calibri" w:hAnsi="Arial" w:cs="Arial"/>
          <w:kern w:val="0"/>
          <w:sz w:val="24"/>
          <w:szCs w:val="24"/>
          <w14:ligatures w14:val="none"/>
        </w:rPr>
        <w:t>Alcohol hand gels should be readily available at the entrance to all clinical ward/departments. Within the community, placement of wall mounted alcohol hand rubs dispensers other than at the “point of care” is at the discretion of service leads/managers. Decisions should be made following a risk assessment considering infection control issues and the risk of unintended use by patients and the general public for whom permanently sited dispensers may pose a risk. Alternatively, personal carried dispensers, which clip onto uniforms or work clothes, may be more appropriate.</w:t>
      </w:r>
    </w:p>
    <w:p w14:paraId="33C7E8BA" w14:textId="77777777" w:rsidR="009E3B38" w:rsidRPr="009E3B38" w:rsidRDefault="009E3B38" w:rsidP="44DE25E4">
      <w:pPr>
        <w:tabs>
          <w:tab w:val="left" w:pos="1560"/>
        </w:tabs>
        <w:spacing w:after="0" w:line="240" w:lineRule="auto"/>
        <w:ind w:left="2160"/>
        <w:outlineLvl w:val="0"/>
        <w:rPr>
          <w:rFonts w:ascii="Arial" w:eastAsia="Calibri" w:hAnsi="Arial" w:cs="Arial"/>
          <w:kern w:val="0"/>
          <w:sz w:val="24"/>
          <w:szCs w:val="24"/>
          <w14:ligatures w14:val="none"/>
        </w:rPr>
      </w:pPr>
    </w:p>
    <w:p w14:paraId="1738083B" w14:textId="77777777" w:rsidR="009E3B38" w:rsidRPr="009E3B38" w:rsidRDefault="009E3B38" w:rsidP="44DE25E4">
      <w:pPr>
        <w:pStyle w:val="ListParagraph"/>
        <w:numPr>
          <w:ilvl w:val="0"/>
          <w:numId w:val="4"/>
        </w:numPr>
        <w:tabs>
          <w:tab w:val="left" w:pos="1560"/>
        </w:tabs>
        <w:spacing w:after="0" w:line="240" w:lineRule="auto"/>
        <w:outlineLvl w:val="0"/>
        <w:rPr>
          <w:rFonts w:ascii="Arial" w:eastAsia="Calibri" w:hAnsi="Arial" w:cs="Arial"/>
          <w:kern w:val="0"/>
          <w:sz w:val="24"/>
          <w:szCs w:val="24"/>
          <w14:ligatures w14:val="none"/>
        </w:rPr>
      </w:pPr>
      <w:r w:rsidRPr="009E3B38">
        <w:rPr>
          <w:rFonts w:ascii="Arial" w:eastAsia="Calibri" w:hAnsi="Arial" w:cs="Arial"/>
          <w:kern w:val="0"/>
          <w:sz w:val="24"/>
          <w:szCs w:val="24"/>
          <w14:ligatures w14:val="none"/>
        </w:rPr>
        <w:t>It is everyone’s responsibility to renew empty bottles of alcohol hand rub. However, it is recommended that each area nominate an individual(s) to ensure the ward/department/service is fully stocked and has the correct amount of product in storage.</w:t>
      </w:r>
    </w:p>
    <w:p w14:paraId="5BA07F0C" w14:textId="77777777" w:rsidR="009E3B38" w:rsidRDefault="009E3B38" w:rsidP="009E3B38">
      <w:pPr>
        <w:tabs>
          <w:tab w:val="left" w:pos="1560"/>
        </w:tabs>
        <w:spacing w:after="0" w:line="240" w:lineRule="auto"/>
        <w:outlineLvl w:val="0"/>
        <w:rPr>
          <w:rFonts w:ascii="Arial" w:eastAsia="Calibri" w:hAnsi="Arial" w:cs="Arial"/>
          <w:kern w:val="0"/>
          <w14:ligatures w14:val="none"/>
        </w:rPr>
      </w:pPr>
    </w:p>
    <w:p w14:paraId="3736D15E" w14:textId="77777777" w:rsidR="00653016" w:rsidRPr="009E3B38" w:rsidRDefault="00653016" w:rsidP="009E3B38">
      <w:pPr>
        <w:tabs>
          <w:tab w:val="left" w:pos="1560"/>
        </w:tabs>
        <w:spacing w:after="0" w:line="240" w:lineRule="auto"/>
        <w:outlineLvl w:val="0"/>
        <w:rPr>
          <w:rFonts w:ascii="Arial" w:eastAsia="Calibri" w:hAnsi="Arial" w:cs="Arial"/>
          <w:kern w:val="0"/>
          <w14:ligatures w14:val="none"/>
        </w:rPr>
      </w:pPr>
    </w:p>
    <w:p w14:paraId="4D0ACD1A" w14:textId="5E74C616" w:rsidR="009E3B38" w:rsidRPr="006B4C57" w:rsidRDefault="009E3B38" w:rsidP="006B4C57">
      <w:pPr>
        <w:pStyle w:val="ListParagraph"/>
        <w:numPr>
          <w:ilvl w:val="0"/>
          <w:numId w:val="27"/>
        </w:numPr>
        <w:spacing w:after="200" w:line="276" w:lineRule="auto"/>
        <w:ind w:left="714" w:hanging="357"/>
        <w:rPr>
          <w:rFonts w:ascii="Arial" w:eastAsia="Calibri" w:hAnsi="Arial" w:cs="Arial"/>
          <w:b/>
          <w:bCs/>
          <w:kern w:val="0"/>
          <w:sz w:val="28"/>
          <w:szCs w:val="28"/>
          <w14:ligatures w14:val="none"/>
        </w:rPr>
      </w:pPr>
      <w:r w:rsidRPr="006B4C57">
        <w:rPr>
          <w:rFonts w:ascii="Arial" w:eastAsia="Calibri" w:hAnsi="Arial" w:cs="Arial"/>
          <w:b/>
          <w:bCs/>
          <w:kern w:val="0"/>
          <w:sz w:val="28"/>
          <w:szCs w:val="28"/>
          <w14:ligatures w14:val="none"/>
        </w:rPr>
        <w:t>Hand hygiene for patients and their visitors</w:t>
      </w:r>
    </w:p>
    <w:p w14:paraId="326B4300" w14:textId="77777777" w:rsidR="009E3B38" w:rsidRDefault="009E3B38" w:rsidP="006B4C57">
      <w:pPr>
        <w:spacing w:after="200" w:line="276" w:lineRule="auto"/>
        <w:ind w:left="720"/>
        <w:rPr>
          <w:rFonts w:ascii="Arial" w:eastAsia="Calibri" w:hAnsi="Arial" w:cs="Arial"/>
          <w:kern w:val="0"/>
          <w:sz w:val="24"/>
          <w14:ligatures w14:val="none"/>
        </w:rPr>
      </w:pPr>
      <w:r w:rsidRPr="009E3B38">
        <w:rPr>
          <w:rFonts w:ascii="Arial" w:eastAsia="Calibri" w:hAnsi="Arial" w:cs="Arial"/>
          <w:kern w:val="0"/>
          <w:sz w:val="24"/>
          <w14:ligatures w14:val="none"/>
        </w:rPr>
        <w:t xml:space="preserve">Hand hygiene for patients is also important. Whilst in a health care setting, a patient’s health may become compromised for a number of reasons. This is an ideal opportunity for staff to educate patients in the importance of hand hygiene and to encourage good hand hygiene practice. Appropriate hand hygiene facilities must be provided for use by patients. Patients should be encouraged to wash their hands, especially at the following times: - </w:t>
      </w:r>
    </w:p>
    <w:p w14:paraId="57F627B2" w14:textId="77777777" w:rsidR="009E3B38" w:rsidRPr="00CB6DCD" w:rsidRDefault="009E3B38" w:rsidP="44DE25E4">
      <w:pPr>
        <w:pStyle w:val="ListParagraph"/>
        <w:numPr>
          <w:ilvl w:val="0"/>
          <w:numId w:val="3"/>
        </w:numPr>
        <w:tabs>
          <w:tab w:val="left" w:pos="1843"/>
        </w:tabs>
        <w:spacing w:after="0" w:line="360" w:lineRule="auto"/>
        <w:jc w:val="both"/>
        <w:outlineLvl w:val="0"/>
        <w:rPr>
          <w:rFonts w:ascii="Arial" w:hAnsi="Arial" w:cs="Arial"/>
          <w:sz w:val="24"/>
          <w:szCs w:val="24"/>
        </w:rPr>
      </w:pPr>
      <w:r w:rsidRPr="44DE25E4">
        <w:rPr>
          <w:rFonts w:ascii="Arial" w:hAnsi="Arial" w:cs="Arial"/>
          <w:sz w:val="24"/>
          <w:szCs w:val="24"/>
        </w:rPr>
        <w:t>After using the toilet/bedpan/commode</w:t>
      </w:r>
    </w:p>
    <w:p w14:paraId="195DC98F" w14:textId="77777777" w:rsidR="009E3B38" w:rsidRPr="00CB6DCD" w:rsidRDefault="009E3B38" w:rsidP="44DE25E4">
      <w:pPr>
        <w:pStyle w:val="ListParagraph"/>
        <w:numPr>
          <w:ilvl w:val="0"/>
          <w:numId w:val="3"/>
        </w:numPr>
        <w:tabs>
          <w:tab w:val="left" w:pos="1843"/>
        </w:tabs>
        <w:spacing w:after="0" w:line="360" w:lineRule="auto"/>
        <w:jc w:val="both"/>
        <w:outlineLvl w:val="0"/>
        <w:rPr>
          <w:rFonts w:ascii="Arial" w:hAnsi="Arial" w:cs="Arial"/>
          <w:sz w:val="24"/>
          <w:szCs w:val="24"/>
        </w:rPr>
      </w:pPr>
      <w:r w:rsidRPr="44DE25E4">
        <w:rPr>
          <w:rFonts w:ascii="Arial" w:hAnsi="Arial" w:cs="Arial"/>
          <w:sz w:val="24"/>
          <w:szCs w:val="24"/>
        </w:rPr>
        <w:t>Before eating or handling food</w:t>
      </w:r>
    </w:p>
    <w:p w14:paraId="3E0A2A06" w14:textId="77777777" w:rsidR="009E3B38" w:rsidRPr="00CB6DCD" w:rsidRDefault="009E3B38" w:rsidP="44DE25E4">
      <w:pPr>
        <w:pStyle w:val="ListParagraph"/>
        <w:numPr>
          <w:ilvl w:val="0"/>
          <w:numId w:val="3"/>
        </w:numPr>
        <w:tabs>
          <w:tab w:val="left" w:pos="1843"/>
        </w:tabs>
        <w:spacing w:after="0" w:line="360" w:lineRule="auto"/>
        <w:jc w:val="both"/>
        <w:outlineLvl w:val="0"/>
        <w:rPr>
          <w:rFonts w:ascii="Arial" w:hAnsi="Arial" w:cs="Arial"/>
          <w:sz w:val="24"/>
          <w:szCs w:val="24"/>
        </w:rPr>
      </w:pPr>
      <w:r w:rsidRPr="44DE25E4">
        <w:rPr>
          <w:rFonts w:ascii="Arial" w:hAnsi="Arial" w:cs="Arial"/>
          <w:sz w:val="24"/>
          <w:szCs w:val="24"/>
        </w:rPr>
        <w:t>When caring for lines e.g. Hickman</w:t>
      </w:r>
    </w:p>
    <w:p w14:paraId="26FAEF10" w14:textId="77777777" w:rsidR="009E3B38" w:rsidRPr="00CB6DCD" w:rsidRDefault="009E3B38" w:rsidP="44DE25E4">
      <w:pPr>
        <w:pStyle w:val="ListParagraph"/>
        <w:numPr>
          <w:ilvl w:val="0"/>
          <w:numId w:val="3"/>
        </w:numPr>
        <w:tabs>
          <w:tab w:val="left" w:pos="1843"/>
        </w:tabs>
        <w:spacing w:after="0" w:line="276" w:lineRule="auto"/>
        <w:jc w:val="both"/>
        <w:outlineLvl w:val="0"/>
        <w:rPr>
          <w:rFonts w:ascii="Arial" w:hAnsi="Arial" w:cs="Arial"/>
          <w:sz w:val="24"/>
          <w:szCs w:val="24"/>
        </w:rPr>
      </w:pPr>
      <w:r w:rsidRPr="44DE25E4">
        <w:rPr>
          <w:rFonts w:ascii="Arial" w:hAnsi="Arial" w:cs="Arial"/>
          <w:sz w:val="24"/>
          <w:szCs w:val="24"/>
        </w:rPr>
        <w:t xml:space="preserve">When participating in dressings e.g. pin site care </w:t>
      </w:r>
    </w:p>
    <w:p w14:paraId="03B20C36" w14:textId="77777777" w:rsidR="009E3B38" w:rsidRPr="009E3B38" w:rsidRDefault="009E3B38" w:rsidP="44DE25E4">
      <w:pPr>
        <w:tabs>
          <w:tab w:val="left" w:pos="720"/>
        </w:tabs>
        <w:spacing w:after="0" w:line="240" w:lineRule="auto"/>
        <w:ind w:left="1440"/>
        <w:jc w:val="both"/>
        <w:outlineLvl w:val="0"/>
        <w:rPr>
          <w:rFonts w:ascii="Arial" w:eastAsia="Calibri" w:hAnsi="Arial" w:cs="Arial"/>
          <w:kern w:val="0"/>
          <w:sz w:val="24"/>
          <w:szCs w:val="24"/>
          <w14:ligatures w14:val="none"/>
        </w:rPr>
      </w:pPr>
    </w:p>
    <w:p w14:paraId="608B2D76" w14:textId="77777777" w:rsidR="009E3B38" w:rsidRPr="009E3B38" w:rsidRDefault="009E3B38" w:rsidP="006B4C57">
      <w:pPr>
        <w:spacing w:after="200" w:line="276" w:lineRule="auto"/>
        <w:ind w:left="720"/>
        <w:outlineLvl w:val="0"/>
        <w:rPr>
          <w:rFonts w:ascii="Arial" w:eastAsia="Calibri" w:hAnsi="Arial" w:cs="Arial"/>
          <w:kern w:val="0"/>
          <w:sz w:val="18"/>
          <w:szCs w:val="16"/>
          <w14:ligatures w14:val="none"/>
        </w:rPr>
      </w:pPr>
      <w:r w:rsidRPr="009E3B38">
        <w:rPr>
          <w:rFonts w:ascii="Arial" w:eastAsia="Calibri" w:hAnsi="Arial" w:cs="Arial"/>
          <w:kern w:val="0"/>
          <w:sz w:val="24"/>
          <w14:ligatures w14:val="none"/>
        </w:rPr>
        <w:t>Detergent hand wipes and alcohol hand rubs can provide an excellent alternative to hand washing when patients/clients experience difficulties gaining access to hand wash basins. Detergent hand wipes are widely available through the NHS Logistics catalogue and should be offered in these circumstances described above.</w:t>
      </w:r>
    </w:p>
    <w:p w14:paraId="565BEA66" w14:textId="77777777" w:rsidR="009E3B38" w:rsidRDefault="009E3B38" w:rsidP="006B4C57">
      <w:pPr>
        <w:spacing w:after="200" w:line="276" w:lineRule="auto"/>
        <w:ind w:left="720"/>
        <w:outlineLvl w:val="0"/>
        <w:rPr>
          <w:rFonts w:ascii="Arial" w:eastAsia="Calibri" w:hAnsi="Arial" w:cs="Arial"/>
          <w:kern w:val="0"/>
          <w:sz w:val="24"/>
          <w14:ligatures w14:val="none"/>
        </w:rPr>
      </w:pPr>
      <w:r w:rsidRPr="44DE25E4">
        <w:rPr>
          <w:rFonts w:ascii="Arial" w:eastAsia="Calibri" w:hAnsi="Arial" w:cs="Arial"/>
          <w:kern w:val="0"/>
          <w:sz w:val="24"/>
          <w:szCs w:val="24"/>
          <w14:ligatures w14:val="none"/>
        </w:rPr>
        <w:t>Visitors are encouraged to adhere to the Visitors Policy and use the alcohol hand rubs provided on entering and leaving the ward. All visitors attending patients requiring barrier precautions, or when entering or leaving an area with a diarrhoeal outbreak, must be instructed to use soap and water to wash their hands on entering the area and when leaving the patient.</w:t>
      </w:r>
    </w:p>
    <w:p w14:paraId="1F3C1F6D" w14:textId="629B9613" w:rsidR="009E3B38" w:rsidRPr="006B4C57" w:rsidRDefault="009E3B38" w:rsidP="00324A75">
      <w:pPr>
        <w:pStyle w:val="ListParagraph"/>
        <w:numPr>
          <w:ilvl w:val="0"/>
          <w:numId w:val="27"/>
        </w:numPr>
        <w:spacing w:after="200" w:line="276" w:lineRule="auto"/>
        <w:outlineLvl w:val="0"/>
        <w:rPr>
          <w:rFonts w:ascii="Arial" w:eastAsia="Calibri" w:hAnsi="Arial" w:cs="Arial"/>
          <w:kern w:val="0"/>
          <w:sz w:val="24"/>
          <w:szCs w:val="24"/>
          <w14:ligatures w14:val="none"/>
        </w:rPr>
      </w:pPr>
      <w:r w:rsidRPr="006B4C57">
        <w:rPr>
          <w:rFonts w:ascii="Arial" w:eastAsia="Calibri" w:hAnsi="Arial" w:cs="Arial"/>
          <w:b/>
          <w:bCs/>
          <w:color w:val="000000"/>
          <w:kern w:val="0"/>
          <w:sz w:val="28"/>
          <w:szCs w:val="28"/>
          <w14:ligatures w14:val="none"/>
        </w:rPr>
        <w:t>Training in hand hygiene</w:t>
      </w:r>
    </w:p>
    <w:p w14:paraId="608E604D" w14:textId="77777777" w:rsidR="009E3B38" w:rsidRPr="009E3B38" w:rsidRDefault="009E3B38" w:rsidP="006B4C57">
      <w:pPr>
        <w:spacing w:after="200" w:line="276" w:lineRule="auto"/>
        <w:ind w:left="720"/>
        <w:rPr>
          <w:rFonts w:ascii="Arial" w:eastAsia="Calibri" w:hAnsi="Arial" w:cs="Arial"/>
          <w:kern w:val="0"/>
          <w:sz w:val="24"/>
          <w14:ligatures w14:val="none"/>
        </w:rPr>
      </w:pPr>
      <w:r w:rsidRPr="009E3B38">
        <w:rPr>
          <w:rFonts w:ascii="Arial" w:eastAsia="Calibri" w:hAnsi="Arial" w:cs="Arial"/>
          <w:kern w:val="0"/>
          <w:sz w:val="24"/>
          <w14:ligatures w14:val="none"/>
        </w:rPr>
        <w:t>Infection Prevention and Control, including Hand Hygiene, has been classed as mandatory training</w:t>
      </w:r>
      <w:r w:rsidRPr="009E3B38">
        <w:rPr>
          <w:rFonts w:ascii="Arial" w:eastAsia="Calibri" w:hAnsi="Arial" w:cs="Arial"/>
          <w:b/>
          <w:kern w:val="0"/>
          <w:sz w:val="24"/>
          <w14:ligatures w14:val="none"/>
        </w:rPr>
        <w:t xml:space="preserve"> </w:t>
      </w:r>
      <w:r w:rsidRPr="009E3B38">
        <w:rPr>
          <w:rFonts w:ascii="Arial" w:eastAsia="Calibri" w:hAnsi="Arial" w:cs="Arial"/>
          <w:kern w:val="0"/>
          <w:sz w:val="24"/>
          <w14:ligatures w14:val="none"/>
        </w:rPr>
        <w:t xml:space="preserve">for staff employed by the Trust. There is more than one training option available for Infection Prevention and Control, including Hand Hygiene and staff should complete the most relevant option to suit the responsibilities and risks associated with their role. </w:t>
      </w:r>
    </w:p>
    <w:p w14:paraId="511163A8" w14:textId="77777777" w:rsidR="009E3B38" w:rsidRDefault="009E3B38" w:rsidP="006B4C57">
      <w:pPr>
        <w:spacing w:after="200" w:line="276" w:lineRule="auto"/>
        <w:ind w:left="720"/>
        <w:rPr>
          <w:rFonts w:ascii="Arial" w:eastAsia="Calibri" w:hAnsi="Arial" w:cs="Arial"/>
          <w:sz w:val="24"/>
          <w:szCs w:val="24"/>
        </w:rPr>
      </w:pPr>
      <w:r w:rsidRPr="44DE25E4">
        <w:rPr>
          <w:rFonts w:ascii="Arial" w:eastAsia="Calibri" w:hAnsi="Arial" w:cs="Arial"/>
          <w:kern w:val="0"/>
          <w:sz w:val="24"/>
          <w:szCs w:val="24"/>
          <w14:ligatures w14:val="none"/>
        </w:rPr>
        <w:t xml:space="preserve">The Line Manager or Designated Supervisor should inform their staff about their personal Mandatory and Job Specific Training requirements during induction or when there is a significant change in role. The Line Manager/Designated Supervisor should consult the Training Needs Analysis for Infection Prevention and Control, including Hand Hygiene on the </w:t>
      </w:r>
      <w:hyperlink r:id="rId14" w:history="1">
        <w:r w:rsidRPr="44DE25E4">
          <w:rPr>
            <w:rFonts w:ascii="Arial" w:eastAsia="Calibri" w:hAnsi="Arial" w:cs="Arial"/>
            <w:color w:val="0000FF"/>
            <w:kern w:val="0"/>
            <w:sz w:val="24"/>
            <w:szCs w:val="24"/>
            <w:u w:val="single"/>
            <w14:ligatures w14:val="none"/>
          </w:rPr>
          <w:t>Mandatory Training Intranet Site</w:t>
        </w:r>
      </w:hyperlink>
      <w:r w:rsidRPr="44DE25E4">
        <w:rPr>
          <w:rFonts w:ascii="Arial" w:eastAsia="Calibri" w:hAnsi="Arial" w:cs="Arial"/>
          <w:kern w:val="0"/>
          <w:sz w:val="24"/>
          <w:szCs w:val="24"/>
          <w14:ligatures w14:val="none"/>
        </w:rPr>
        <w:t xml:space="preserve"> to find out which training option is appropriate. </w:t>
      </w:r>
    </w:p>
    <w:p w14:paraId="2328FD46" w14:textId="77777777" w:rsidR="009E3B38" w:rsidRDefault="009E3B38" w:rsidP="006B4C57">
      <w:pPr>
        <w:spacing w:after="200" w:line="276" w:lineRule="auto"/>
        <w:ind w:left="720"/>
        <w:rPr>
          <w:rFonts w:ascii="Arial" w:eastAsia="Calibri" w:hAnsi="Arial" w:cs="Arial"/>
          <w:kern w:val="0"/>
          <w:sz w:val="24"/>
          <w:szCs w:val="24"/>
          <w14:ligatures w14:val="none"/>
        </w:rPr>
      </w:pPr>
      <w:r w:rsidRPr="44DE25E4">
        <w:rPr>
          <w:rFonts w:ascii="Arial" w:eastAsia="Calibri" w:hAnsi="Arial" w:cs="Arial"/>
          <w:kern w:val="0"/>
          <w:sz w:val="24"/>
          <w:szCs w:val="24"/>
          <w14:ligatures w14:val="none"/>
        </w:rPr>
        <w:t xml:space="preserve"> </w:t>
      </w:r>
    </w:p>
    <w:p w14:paraId="768926B7" w14:textId="77777777" w:rsidR="009E3B38" w:rsidRPr="009E3B38" w:rsidRDefault="467FA48C" w:rsidP="006B4C57">
      <w:pPr>
        <w:spacing w:after="200" w:line="276" w:lineRule="auto"/>
        <w:ind w:left="720"/>
        <w:rPr>
          <w:rFonts w:ascii="Arial" w:eastAsia="Calibri" w:hAnsi="Arial" w:cs="Arial"/>
          <w:b/>
          <w:bCs/>
          <w:kern w:val="0"/>
          <w14:ligatures w14:val="none"/>
        </w:rPr>
      </w:pPr>
      <w:r w:rsidRPr="44DE25E4">
        <w:rPr>
          <w:rFonts w:ascii="Arial" w:eastAsia="Calibri" w:hAnsi="Arial" w:cs="Arial"/>
          <w:b/>
          <w:bCs/>
          <w:kern w:val="0"/>
          <w14:ligatures w14:val="none"/>
        </w:rPr>
        <w:t>A</w:t>
      </w:r>
      <w:r w:rsidR="009E3B38" w:rsidRPr="44DE25E4">
        <w:rPr>
          <w:rFonts w:ascii="Arial" w:eastAsia="Calibri" w:hAnsi="Arial" w:cs="Arial"/>
          <w:b/>
          <w:bCs/>
          <w:kern w:val="0"/>
          <w14:ligatures w14:val="none"/>
        </w:rPr>
        <w:t>ccessing Mandatory and Job Specific Training Courses</w:t>
      </w:r>
    </w:p>
    <w:p w14:paraId="069F34D8" w14:textId="77777777" w:rsidR="009E3B38" w:rsidRPr="009E3B38" w:rsidRDefault="009E3B38" w:rsidP="006B4C57">
      <w:pPr>
        <w:spacing w:after="200" w:line="276" w:lineRule="auto"/>
        <w:ind w:left="720"/>
        <w:rPr>
          <w:rFonts w:ascii="Arial" w:eastAsia="Calibri" w:hAnsi="Arial" w:cs="Arial"/>
          <w:kern w:val="0"/>
          <w:sz w:val="24"/>
          <w14:ligatures w14:val="none"/>
        </w:rPr>
      </w:pPr>
      <w:r w:rsidRPr="009E3B38">
        <w:rPr>
          <w:rFonts w:ascii="Arial" w:eastAsia="Calibri" w:hAnsi="Arial" w:cs="Arial"/>
          <w:kern w:val="0"/>
          <w:sz w:val="24"/>
          <w14:ligatures w14:val="none"/>
        </w:rPr>
        <w:t xml:space="preserve">The Line Manager/Designated Supervisor should book the employee onto any relevant training courses and confirm these arrangements with the employee.  This process should be completed as part of induction and repeated when updates are due.  Instructions on how to book training places are included in the </w:t>
      </w:r>
      <w:hyperlink r:id="rId15" w:history="1">
        <w:r w:rsidRPr="009E3B38">
          <w:rPr>
            <w:rFonts w:ascii="Arial" w:eastAsia="Calibri" w:hAnsi="Arial" w:cs="Arial"/>
            <w:color w:val="0000FF"/>
            <w:kern w:val="0"/>
            <w:sz w:val="24"/>
            <w:u w:val="single"/>
            <w14:ligatures w14:val="none"/>
          </w:rPr>
          <w:t>Induction and Mandatory Training Policy</w:t>
        </w:r>
      </w:hyperlink>
      <w:r w:rsidRPr="009E3B38">
        <w:rPr>
          <w:rFonts w:ascii="Arial" w:eastAsia="Calibri" w:hAnsi="Arial" w:cs="Arial"/>
          <w:color w:val="3366FF"/>
          <w:kern w:val="0"/>
          <w:szCs w:val="20"/>
          <w14:ligatures w14:val="none"/>
        </w:rPr>
        <w:t xml:space="preserve"> </w:t>
      </w:r>
      <w:r w:rsidRPr="009E3B38">
        <w:rPr>
          <w:rFonts w:ascii="Arial" w:eastAsia="Calibri" w:hAnsi="Arial" w:cs="Arial"/>
          <w:kern w:val="0"/>
          <w:sz w:val="24"/>
          <w14:ligatures w14:val="none"/>
        </w:rPr>
        <w:t xml:space="preserve">together with a full explanation of the mandatory training system.  E-learning can be accessed on the </w:t>
      </w:r>
      <w:hyperlink r:id="rId16" w:history="1">
        <w:r w:rsidRPr="009E3B38">
          <w:rPr>
            <w:rFonts w:ascii="Arial" w:eastAsia="Calibri" w:hAnsi="Arial" w:cs="Arial"/>
            <w:color w:val="0000FF"/>
            <w:kern w:val="0"/>
            <w:sz w:val="24"/>
            <w:u w:val="single"/>
            <w14:ligatures w14:val="none"/>
          </w:rPr>
          <w:t>Mandatory Training Intranet Site</w:t>
        </w:r>
      </w:hyperlink>
      <w:r w:rsidRPr="009E3B38">
        <w:rPr>
          <w:rFonts w:ascii="Arial" w:eastAsia="Calibri" w:hAnsi="Arial" w:cs="Arial"/>
          <w:color w:val="FF0000"/>
          <w:kern w:val="0"/>
          <w:sz w:val="24"/>
          <w14:ligatures w14:val="none"/>
        </w:rPr>
        <w:t xml:space="preserve">. </w:t>
      </w:r>
      <w:r w:rsidRPr="009E3B38">
        <w:rPr>
          <w:rFonts w:ascii="Arial" w:eastAsia="Calibri" w:hAnsi="Arial" w:cs="Arial"/>
          <w:kern w:val="0"/>
          <w:sz w:val="24"/>
          <w14:ligatures w14:val="none"/>
        </w:rPr>
        <w:t xml:space="preserve">Any member of staff can access the </w:t>
      </w:r>
      <w:hyperlink r:id="rId17" w:history="1">
        <w:r w:rsidRPr="009E3B38">
          <w:rPr>
            <w:rFonts w:ascii="Arial" w:eastAsia="Calibri" w:hAnsi="Arial" w:cs="Arial"/>
            <w:color w:val="0000FF"/>
            <w:kern w:val="0"/>
            <w:sz w:val="24"/>
            <w:u w:val="single"/>
            <w14:ligatures w14:val="none"/>
          </w:rPr>
          <w:t>Mandatory Training Intranet Site</w:t>
        </w:r>
      </w:hyperlink>
      <w:r w:rsidRPr="009E3B38">
        <w:rPr>
          <w:rFonts w:ascii="Arial" w:eastAsia="Calibri" w:hAnsi="Arial" w:cs="Arial"/>
          <w:color w:val="FF0000"/>
          <w:kern w:val="0"/>
          <w:sz w:val="24"/>
          <w14:ligatures w14:val="none"/>
        </w:rPr>
        <w:t xml:space="preserve"> </w:t>
      </w:r>
      <w:r w:rsidRPr="009E3B38">
        <w:rPr>
          <w:rFonts w:ascii="Arial" w:eastAsia="Calibri" w:hAnsi="Arial" w:cs="Arial"/>
          <w:kern w:val="0"/>
          <w:sz w:val="24"/>
          <w14:ligatures w14:val="none"/>
        </w:rPr>
        <w:t>to view the Training Needs Analysis and Prospectus.</w:t>
      </w:r>
    </w:p>
    <w:p w14:paraId="24BAE769" w14:textId="77777777" w:rsidR="009E3B38" w:rsidRDefault="009E3B38" w:rsidP="006B4C57">
      <w:pPr>
        <w:spacing w:after="200" w:line="276" w:lineRule="auto"/>
        <w:ind w:left="720"/>
        <w:rPr>
          <w:rFonts w:ascii="Arial" w:eastAsia="Calibri" w:hAnsi="Arial" w:cs="Arial"/>
          <w:kern w:val="0"/>
          <w:sz w:val="24"/>
          <w14:ligatures w14:val="none"/>
        </w:rPr>
      </w:pPr>
      <w:r w:rsidRPr="44DE25E4">
        <w:rPr>
          <w:rFonts w:ascii="Arial" w:eastAsia="Calibri" w:hAnsi="Arial" w:cs="Arial"/>
          <w:kern w:val="0"/>
          <w:sz w:val="24"/>
          <w:szCs w:val="24"/>
          <w14:ligatures w14:val="none"/>
        </w:rPr>
        <w:t xml:space="preserve">Staff should complete the specified training or notify their Line Manager or Designated Supervisor if they are unable to comply so that alternative training can be arranged.  </w:t>
      </w:r>
    </w:p>
    <w:p w14:paraId="314C6FAD" w14:textId="77777777" w:rsidR="009E3B38" w:rsidRPr="009E3B38" w:rsidRDefault="009E3B38" w:rsidP="006B4C57">
      <w:pPr>
        <w:spacing w:after="200" w:line="276" w:lineRule="auto"/>
        <w:ind w:left="720"/>
        <w:rPr>
          <w:rFonts w:ascii="Arial" w:eastAsia="Calibri" w:hAnsi="Arial" w:cs="Arial"/>
          <w:b/>
          <w:kern w:val="0"/>
          <w14:ligatures w14:val="none"/>
        </w:rPr>
      </w:pPr>
      <w:r w:rsidRPr="009E3B38">
        <w:rPr>
          <w:rFonts w:ascii="Arial" w:eastAsia="Calibri" w:hAnsi="Arial" w:cs="Arial"/>
          <w:b/>
          <w:kern w:val="0"/>
          <w14:ligatures w14:val="none"/>
        </w:rPr>
        <w:t xml:space="preserve">Recording Completion </w:t>
      </w:r>
    </w:p>
    <w:p w14:paraId="5C651317" w14:textId="77777777" w:rsidR="009E3B38" w:rsidRDefault="009E3B38" w:rsidP="006B4C57">
      <w:pPr>
        <w:spacing w:after="200" w:line="276" w:lineRule="auto"/>
        <w:ind w:left="720"/>
        <w:rPr>
          <w:rFonts w:ascii="Arial" w:eastAsia="Calibri" w:hAnsi="Arial" w:cs="Arial"/>
          <w:kern w:val="0"/>
          <w:sz w:val="24"/>
          <w14:ligatures w14:val="none"/>
        </w:rPr>
      </w:pPr>
      <w:r w:rsidRPr="44DE25E4">
        <w:rPr>
          <w:rFonts w:ascii="Arial" w:eastAsia="Calibri" w:hAnsi="Arial" w:cs="Arial"/>
          <w:kern w:val="0"/>
          <w:sz w:val="24"/>
          <w:szCs w:val="24"/>
          <w14:ligatures w14:val="none"/>
        </w:rPr>
        <w:t xml:space="preserve">Training Providers should follow the processes described in the </w:t>
      </w:r>
      <w:hyperlink r:id="rId18" w:history="1">
        <w:r w:rsidRPr="44DE25E4">
          <w:rPr>
            <w:rFonts w:ascii="Arial" w:eastAsia="Calibri" w:hAnsi="Arial" w:cs="Arial"/>
            <w:color w:val="0000FF"/>
            <w:kern w:val="0"/>
            <w:sz w:val="24"/>
            <w:szCs w:val="24"/>
            <w:u w:val="single"/>
            <w14:ligatures w14:val="none"/>
          </w:rPr>
          <w:t>Induction and Mandatory Training Policy</w:t>
        </w:r>
      </w:hyperlink>
      <w:r w:rsidRPr="44DE25E4">
        <w:rPr>
          <w:rFonts w:ascii="Arial" w:eastAsia="Calibri" w:hAnsi="Arial" w:cs="Arial"/>
          <w:color w:val="3366FF"/>
          <w:kern w:val="0"/>
          <w14:ligatures w14:val="none"/>
        </w:rPr>
        <w:t xml:space="preserve"> </w:t>
      </w:r>
      <w:r w:rsidRPr="44DE25E4">
        <w:rPr>
          <w:rFonts w:ascii="Arial" w:eastAsia="Calibri" w:hAnsi="Arial" w:cs="Arial"/>
          <w:kern w:val="0"/>
          <w:sz w:val="24"/>
          <w:szCs w:val="24"/>
          <w14:ligatures w14:val="none"/>
        </w:rPr>
        <w:t xml:space="preserve">for recording attendance using signing-in sheets. Trust e-learning packages include automatic recording of compliance.  The Administrative staff who enter attendance records into OLM check the signing-in sheets and report any non-attendance to the relevant manager. </w:t>
      </w:r>
    </w:p>
    <w:p w14:paraId="2C9A51FE" w14:textId="77777777" w:rsidR="009E3B38" w:rsidRPr="009E3B38" w:rsidRDefault="009E3B38" w:rsidP="006B4C57">
      <w:pPr>
        <w:spacing w:after="200" w:line="276" w:lineRule="auto"/>
        <w:ind w:left="720"/>
        <w:rPr>
          <w:rFonts w:ascii="Arial" w:eastAsia="Calibri" w:hAnsi="Arial" w:cs="Arial"/>
          <w:b/>
          <w:kern w:val="0"/>
          <w14:ligatures w14:val="none"/>
        </w:rPr>
      </w:pPr>
      <w:r w:rsidRPr="009E3B38">
        <w:rPr>
          <w:rFonts w:ascii="Arial" w:eastAsia="Calibri" w:hAnsi="Arial" w:cs="Arial"/>
          <w:b/>
          <w:kern w:val="0"/>
          <w14:ligatures w14:val="none"/>
        </w:rPr>
        <w:t>Checking Compliance and Following up Non-compliance</w:t>
      </w:r>
    </w:p>
    <w:p w14:paraId="374841AF" w14:textId="77777777" w:rsidR="009E3B38" w:rsidRDefault="009E3B38" w:rsidP="006B4C57">
      <w:pPr>
        <w:spacing w:after="200" w:line="276" w:lineRule="auto"/>
        <w:ind w:left="720"/>
        <w:rPr>
          <w:rFonts w:ascii="Arial" w:eastAsia="Calibri" w:hAnsi="Arial" w:cs="Arial"/>
          <w:kern w:val="0"/>
          <w:sz w:val="24"/>
          <w14:ligatures w14:val="none"/>
        </w:rPr>
      </w:pPr>
      <w:r w:rsidRPr="44DE25E4">
        <w:rPr>
          <w:rFonts w:ascii="Arial" w:eastAsia="Calibri" w:hAnsi="Arial" w:cs="Arial"/>
          <w:kern w:val="0"/>
          <w:sz w:val="24"/>
          <w:szCs w:val="24"/>
          <w14:ligatures w14:val="none"/>
        </w:rPr>
        <w:t xml:space="preserve">Line Managers/Designated Supervisors should follow the processes described in </w:t>
      </w:r>
      <w:hyperlink r:id="rId19" w:history="1">
        <w:r w:rsidRPr="44DE25E4">
          <w:rPr>
            <w:rFonts w:ascii="Arial" w:eastAsia="Calibri" w:hAnsi="Arial" w:cs="Arial"/>
            <w:color w:val="0000FF"/>
            <w:kern w:val="0"/>
            <w:sz w:val="24"/>
            <w:szCs w:val="24"/>
            <w:u w:val="single"/>
            <w14:ligatures w14:val="none"/>
          </w:rPr>
          <w:t>Induction and Mandatory Training Policy</w:t>
        </w:r>
      </w:hyperlink>
      <w:r w:rsidRPr="44DE25E4">
        <w:rPr>
          <w:rFonts w:ascii="Arial" w:eastAsia="Calibri" w:hAnsi="Arial" w:cs="Arial"/>
          <w:color w:val="3366FF"/>
          <w:kern w:val="0"/>
          <w14:ligatures w14:val="none"/>
        </w:rPr>
        <w:t xml:space="preserve"> </w:t>
      </w:r>
      <w:r w:rsidRPr="44DE25E4">
        <w:rPr>
          <w:rFonts w:ascii="Arial" w:eastAsia="Calibri" w:hAnsi="Arial" w:cs="Arial"/>
          <w:kern w:val="0"/>
          <w:sz w:val="24"/>
          <w:szCs w:val="24"/>
          <w14:ligatures w14:val="none"/>
        </w:rPr>
        <w:t xml:space="preserve">for checking compliance and following-up non-compliance.  This includes using reports generated from OLM records and re-booking employees onto training courses or facilitating e-learning until compliance is achieved. </w:t>
      </w:r>
    </w:p>
    <w:p w14:paraId="6A0CAA31" w14:textId="77777777" w:rsidR="44DE25E4" w:rsidRDefault="44DE25E4" w:rsidP="44DE25E4">
      <w:pPr>
        <w:pStyle w:val="ListParagraph"/>
        <w:rPr>
          <w:rFonts w:ascii="Arial" w:eastAsia="Arial" w:hAnsi="Arial" w:cs="Arial"/>
          <w:b/>
          <w:bCs/>
          <w:sz w:val="28"/>
          <w:szCs w:val="28"/>
        </w:rPr>
      </w:pPr>
    </w:p>
    <w:p w14:paraId="3715D83F" w14:textId="77777777" w:rsidR="00842B93" w:rsidRDefault="00842B93" w:rsidP="44DE25E4">
      <w:pPr>
        <w:pStyle w:val="ListParagraph"/>
        <w:rPr>
          <w:rFonts w:ascii="Arial" w:eastAsia="Arial" w:hAnsi="Arial" w:cs="Arial"/>
          <w:b/>
          <w:bCs/>
          <w:sz w:val="28"/>
          <w:szCs w:val="28"/>
        </w:rPr>
      </w:pPr>
    </w:p>
    <w:p w14:paraId="47BFC38E" w14:textId="77777777" w:rsidR="00842B93" w:rsidRDefault="00842B93" w:rsidP="44DE25E4">
      <w:pPr>
        <w:pStyle w:val="ListParagraph"/>
        <w:rPr>
          <w:rFonts w:ascii="Arial" w:eastAsia="Arial" w:hAnsi="Arial" w:cs="Arial"/>
          <w:b/>
          <w:bCs/>
          <w:sz w:val="28"/>
          <w:szCs w:val="28"/>
        </w:rPr>
      </w:pPr>
    </w:p>
    <w:p w14:paraId="6DFE731C" w14:textId="77777777" w:rsidR="00842B93" w:rsidRDefault="00842B93" w:rsidP="44DE25E4">
      <w:pPr>
        <w:pStyle w:val="ListParagraph"/>
        <w:rPr>
          <w:rFonts w:ascii="Arial" w:eastAsia="Arial" w:hAnsi="Arial" w:cs="Arial"/>
          <w:b/>
          <w:bCs/>
          <w:sz w:val="28"/>
          <w:szCs w:val="28"/>
        </w:rPr>
      </w:pPr>
    </w:p>
    <w:p w14:paraId="01D4B0DE" w14:textId="77777777" w:rsidR="00842B93" w:rsidRDefault="00842B93" w:rsidP="44DE25E4">
      <w:pPr>
        <w:pStyle w:val="ListParagraph"/>
        <w:rPr>
          <w:rFonts w:ascii="Arial" w:eastAsia="Arial" w:hAnsi="Arial" w:cs="Arial"/>
          <w:b/>
          <w:bCs/>
          <w:sz w:val="28"/>
          <w:szCs w:val="28"/>
        </w:rPr>
      </w:pPr>
    </w:p>
    <w:p w14:paraId="1493F904" w14:textId="77777777" w:rsidR="00842B93" w:rsidRDefault="00842B93" w:rsidP="44DE25E4">
      <w:pPr>
        <w:pStyle w:val="ListParagraph"/>
        <w:rPr>
          <w:rFonts w:ascii="Arial" w:eastAsia="Arial" w:hAnsi="Arial" w:cs="Arial"/>
          <w:b/>
          <w:bCs/>
          <w:sz w:val="28"/>
          <w:szCs w:val="28"/>
        </w:rPr>
      </w:pPr>
    </w:p>
    <w:p w14:paraId="1883FFCA" w14:textId="77777777" w:rsidR="00842B93" w:rsidRDefault="00842B93" w:rsidP="44DE25E4">
      <w:pPr>
        <w:pStyle w:val="ListParagraph"/>
        <w:rPr>
          <w:rFonts w:ascii="Arial" w:eastAsia="Arial" w:hAnsi="Arial" w:cs="Arial"/>
          <w:b/>
          <w:bCs/>
          <w:sz w:val="28"/>
          <w:szCs w:val="28"/>
        </w:rPr>
      </w:pPr>
    </w:p>
    <w:p w14:paraId="4E1E5CFE" w14:textId="77777777" w:rsidR="00842B93" w:rsidRDefault="00842B93" w:rsidP="44DE25E4">
      <w:pPr>
        <w:pStyle w:val="ListParagraph"/>
        <w:rPr>
          <w:rFonts w:ascii="Arial" w:eastAsia="Arial" w:hAnsi="Arial" w:cs="Arial"/>
          <w:b/>
          <w:bCs/>
          <w:sz w:val="28"/>
          <w:szCs w:val="28"/>
        </w:rPr>
      </w:pPr>
    </w:p>
    <w:p w14:paraId="6CFD8000" w14:textId="77777777" w:rsidR="00842B93" w:rsidRDefault="00842B93" w:rsidP="44DE25E4">
      <w:pPr>
        <w:pStyle w:val="ListParagraph"/>
        <w:rPr>
          <w:rFonts w:ascii="Arial" w:eastAsia="Arial" w:hAnsi="Arial" w:cs="Arial"/>
          <w:b/>
          <w:bCs/>
          <w:sz w:val="28"/>
          <w:szCs w:val="28"/>
        </w:rPr>
      </w:pPr>
    </w:p>
    <w:p w14:paraId="15F2ACAD" w14:textId="77777777" w:rsidR="00842B93" w:rsidRDefault="00842B93" w:rsidP="44DE25E4">
      <w:pPr>
        <w:pStyle w:val="ListParagraph"/>
        <w:rPr>
          <w:rFonts w:ascii="Arial" w:eastAsia="Arial" w:hAnsi="Arial" w:cs="Arial"/>
          <w:b/>
          <w:bCs/>
          <w:sz w:val="28"/>
          <w:szCs w:val="28"/>
        </w:rPr>
      </w:pPr>
    </w:p>
    <w:p w14:paraId="6F37ED5C" w14:textId="77777777" w:rsidR="00842B93" w:rsidRDefault="00842B93" w:rsidP="44DE25E4">
      <w:pPr>
        <w:pStyle w:val="ListParagraph"/>
        <w:rPr>
          <w:rFonts w:ascii="Arial" w:eastAsia="Arial" w:hAnsi="Arial" w:cs="Arial"/>
          <w:b/>
          <w:bCs/>
          <w:sz w:val="28"/>
          <w:szCs w:val="28"/>
        </w:rPr>
      </w:pPr>
    </w:p>
    <w:p w14:paraId="5DBD441D" w14:textId="77777777" w:rsidR="00842B93" w:rsidRDefault="00842B93" w:rsidP="44DE25E4">
      <w:pPr>
        <w:pStyle w:val="ListParagraph"/>
        <w:rPr>
          <w:rFonts w:ascii="Arial" w:eastAsia="Arial" w:hAnsi="Arial" w:cs="Arial"/>
          <w:b/>
          <w:bCs/>
          <w:sz w:val="28"/>
          <w:szCs w:val="28"/>
        </w:rPr>
      </w:pPr>
    </w:p>
    <w:p w14:paraId="02EA0EEB" w14:textId="16C8D00E" w:rsidR="009E3B38" w:rsidRPr="009E3B38" w:rsidRDefault="009E3B38" w:rsidP="006B4C57">
      <w:pPr>
        <w:pStyle w:val="ListParagraph"/>
        <w:numPr>
          <w:ilvl w:val="0"/>
          <w:numId w:val="27"/>
        </w:numPr>
        <w:rPr>
          <w:rFonts w:ascii="Arial" w:eastAsia="Arial" w:hAnsi="Arial" w:cs="Arial"/>
          <w:b/>
          <w:bCs/>
          <w:color w:val="000000" w:themeColor="text1"/>
          <w:sz w:val="28"/>
          <w:szCs w:val="28"/>
        </w:rPr>
      </w:pPr>
      <w:r w:rsidRPr="44DE25E4">
        <w:rPr>
          <w:rFonts w:ascii="Arial" w:eastAsia="Arial" w:hAnsi="Arial" w:cs="Arial"/>
          <w:b/>
          <w:bCs/>
          <w:sz w:val="28"/>
          <w:szCs w:val="28"/>
        </w:rPr>
        <w:t>Monitoring of hand hygiene policy and performance</w:t>
      </w:r>
    </w:p>
    <w:p w14:paraId="684AFD2C" w14:textId="77777777" w:rsidR="44DE25E4" w:rsidRDefault="44DE25E4" w:rsidP="44DE25E4">
      <w:pPr>
        <w:pStyle w:val="ListParagraph"/>
        <w:rPr>
          <w:rFonts w:ascii="Arial" w:eastAsia="Arial" w:hAnsi="Arial" w:cs="Arial"/>
          <w:b/>
          <w:bCs/>
          <w:sz w:val="28"/>
          <w:szCs w:val="28"/>
        </w:rPr>
      </w:pPr>
    </w:p>
    <w:p w14:paraId="5BC53E9D" w14:textId="40EAFD14" w:rsidR="009E3B38" w:rsidRPr="00842B93" w:rsidRDefault="009E3B38" w:rsidP="00842B93">
      <w:pPr>
        <w:pStyle w:val="ListParagraph"/>
        <w:tabs>
          <w:tab w:val="num" w:pos="1080"/>
          <w:tab w:val="left" w:pos="8931"/>
        </w:tabs>
        <w:rPr>
          <w:rFonts w:ascii="Arial" w:eastAsia="Arial" w:hAnsi="Arial" w:cs="Arial"/>
          <w:color w:val="000000" w:themeColor="text1"/>
          <w:sz w:val="24"/>
          <w:szCs w:val="24"/>
        </w:rPr>
      </w:pPr>
      <w:r w:rsidRPr="44DE25E4">
        <w:rPr>
          <w:rFonts w:ascii="Arial" w:eastAsia="Arial" w:hAnsi="Arial" w:cs="Arial"/>
          <w:sz w:val="24"/>
          <w:szCs w:val="24"/>
        </w:rPr>
        <w:t xml:space="preserve">Compliance with this policy is monitored through the Healthcare Governance Risk Management Audit Programme which will be launched and co-ordinated by the Patient and Healthcare Governance Department each year.  The audit schedule, guidance and documentation </w:t>
      </w:r>
      <w:r w:rsidR="4EB3B4BE" w:rsidRPr="44DE25E4">
        <w:rPr>
          <w:rFonts w:ascii="Arial" w:eastAsia="Arial" w:hAnsi="Arial" w:cs="Arial"/>
          <w:sz w:val="24"/>
          <w:szCs w:val="24"/>
        </w:rPr>
        <w:t>are</w:t>
      </w:r>
      <w:r w:rsidRPr="44DE25E4">
        <w:rPr>
          <w:rFonts w:ascii="Arial" w:eastAsia="Arial" w:hAnsi="Arial" w:cs="Arial"/>
          <w:sz w:val="24"/>
          <w:szCs w:val="24"/>
        </w:rPr>
        <w:t xml:space="preserve"> posted on the </w:t>
      </w:r>
      <w:hyperlink r:id="rId20" w:history="1">
        <w:r w:rsidRPr="44DE25E4">
          <w:rPr>
            <w:rFonts w:ascii="Arial" w:eastAsia="Arial" w:hAnsi="Arial" w:cs="Arial"/>
            <w:sz w:val="24"/>
            <w:szCs w:val="24"/>
          </w:rPr>
          <w:t>Patient and Healthcare Governance intranet site.</w:t>
        </w:r>
      </w:hyperlink>
      <w:r w:rsidRPr="44DE25E4">
        <w:rPr>
          <w:rFonts w:ascii="Arial" w:eastAsia="Arial" w:hAnsi="Arial" w:cs="Arial"/>
          <w:sz w:val="24"/>
          <w:szCs w:val="24"/>
        </w:rPr>
        <w:t xml:space="preserve"> Healthcare Governance Committee will review the audit results.</w:t>
      </w:r>
    </w:p>
    <w:p w14:paraId="38FFE633" w14:textId="77777777" w:rsidR="009E3B38" w:rsidRPr="009E3B38" w:rsidRDefault="009E3B38" w:rsidP="006B4C57">
      <w:pPr>
        <w:tabs>
          <w:tab w:val="num" w:pos="1080"/>
          <w:tab w:val="left" w:pos="8931"/>
        </w:tabs>
        <w:spacing w:after="0" w:line="240" w:lineRule="auto"/>
        <w:ind w:left="720" w:right="26"/>
        <w:rPr>
          <w:rFonts w:ascii="Arial" w:eastAsia="Calibri" w:hAnsi="Arial" w:cs="Arial"/>
          <w:b/>
          <w:bCs/>
          <w:kern w:val="0"/>
          <w14:ligatures w14:val="none"/>
        </w:rPr>
      </w:pPr>
      <w:r w:rsidRPr="009E3B38">
        <w:rPr>
          <w:rFonts w:ascii="Arial" w:eastAsia="Calibri" w:hAnsi="Arial" w:cs="Arial"/>
          <w:b/>
          <w:bCs/>
          <w:kern w:val="0"/>
          <w14:ligatures w14:val="none"/>
        </w:rPr>
        <w:t>Monitoring of Hand Hygiene Performance</w:t>
      </w:r>
    </w:p>
    <w:p w14:paraId="4C2F1236" w14:textId="77777777" w:rsidR="009E3B38" w:rsidRPr="009E3B38" w:rsidRDefault="009E3B38" w:rsidP="006B4C57">
      <w:pPr>
        <w:tabs>
          <w:tab w:val="num" w:pos="1080"/>
          <w:tab w:val="left" w:pos="8931"/>
        </w:tabs>
        <w:spacing w:after="0" w:line="240" w:lineRule="auto"/>
        <w:ind w:left="720" w:right="26"/>
        <w:rPr>
          <w:rFonts w:ascii="Arial" w:eastAsia="Calibri" w:hAnsi="Arial" w:cs="Arial"/>
          <w:kern w:val="0"/>
          <w:sz w:val="16"/>
          <w:szCs w:val="16"/>
          <w14:ligatures w14:val="none"/>
        </w:rPr>
      </w:pPr>
    </w:p>
    <w:p w14:paraId="44DA79BC" w14:textId="77777777" w:rsidR="009E3B38" w:rsidRPr="009E3B38" w:rsidRDefault="009E3B38" w:rsidP="006B4C57">
      <w:pPr>
        <w:numPr>
          <w:ilvl w:val="0"/>
          <w:numId w:val="17"/>
        </w:numPr>
        <w:tabs>
          <w:tab w:val="clear" w:pos="1080"/>
          <w:tab w:val="num" w:pos="666"/>
          <w:tab w:val="left" w:pos="1560"/>
        </w:tabs>
        <w:spacing w:after="0" w:line="240" w:lineRule="auto"/>
        <w:ind w:left="1146" w:hanging="426"/>
        <w:rPr>
          <w:rFonts w:ascii="Arial" w:eastAsia="Calibri" w:hAnsi="Arial" w:cs="Arial"/>
          <w:color w:val="FF0000"/>
          <w:kern w:val="0"/>
          <w:sz w:val="24"/>
          <w14:ligatures w14:val="none"/>
        </w:rPr>
      </w:pPr>
      <w:r w:rsidRPr="009E3B38">
        <w:rPr>
          <w:rFonts w:ascii="Arial" w:eastAsia="Calibri" w:hAnsi="Arial" w:cs="Arial"/>
          <w:kern w:val="0"/>
          <w:sz w:val="24"/>
          <w14:ligatures w14:val="none"/>
        </w:rPr>
        <w:t xml:space="preserve">Hand hygiene is considered to be part of the Infection Prevention and Control element of mandatory and job specific training for Non-Clinical, Clinical and Medical staff in PALMS at this link </w:t>
      </w:r>
      <w:hyperlink r:id="rId21" w:history="1">
        <w:r w:rsidRPr="009E3B38">
          <w:rPr>
            <w:rFonts w:ascii="Arial" w:eastAsia="Calibri" w:hAnsi="Arial" w:cs="Arial"/>
            <w:color w:val="0000FF"/>
            <w:kern w:val="0"/>
            <w:sz w:val="24"/>
            <w:u w:val="single"/>
            <w14:ligatures w14:val="none"/>
          </w:rPr>
          <w:t>https://palms.sth.nhs.uk/course/view.php?id=2195</w:t>
        </w:r>
      </w:hyperlink>
    </w:p>
    <w:p w14:paraId="0C7CEC27" w14:textId="77777777" w:rsidR="009E3B38" w:rsidRPr="009E3B38" w:rsidRDefault="009E3B38" w:rsidP="006B4C57">
      <w:pPr>
        <w:tabs>
          <w:tab w:val="left" w:pos="1560"/>
        </w:tabs>
        <w:spacing w:after="0" w:line="240" w:lineRule="auto"/>
        <w:ind w:left="1146"/>
        <w:rPr>
          <w:rFonts w:ascii="Arial" w:eastAsia="Calibri" w:hAnsi="Arial" w:cs="Arial"/>
          <w:color w:val="FF0000"/>
          <w:kern w:val="0"/>
          <w:sz w:val="16"/>
          <w:szCs w:val="14"/>
          <w14:ligatures w14:val="none"/>
        </w:rPr>
      </w:pPr>
    </w:p>
    <w:p w14:paraId="2F7C5941" w14:textId="76858F94" w:rsidR="009E3B38" w:rsidRPr="009E3B38" w:rsidRDefault="009E3B38" w:rsidP="006B4C57">
      <w:pPr>
        <w:numPr>
          <w:ilvl w:val="0"/>
          <w:numId w:val="17"/>
        </w:numPr>
        <w:tabs>
          <w:tab w:val="clear" w:pos="1080"/>
          <w:tab w:val="num" w:pos="666"/>
          <w:tab w:val="left" w:pos="1560"/>
        </w:tabs>
        <w:spacing w:after="0" w:line="240" w:lineRule="auto"/>
        <w:ind w:left="1146" w:hanging="426"/>
        <w:jc w:val="both"/>
        <w:rPr>
          <w:rFonts w:ascii="Arial" w:eastAsia="Calibri" w:hAnsi="Arial" w:cs="Arial"/>
          <w:strike/>
          <w:kern w:val="0"/>
          <w:sz w:val="24"/>
          <w14:ligatures w14:val="none"/>
        </w:rPr>
      </w:pPr>
      <w:r w:rsidRPr="009E3B38">
        <w:rPr>
          <w:rFonts w:ascii="Arial" w:eastAsia="Calibri" w:hAnsi="Arial" w:cs="Arial"/>
          <w:kern w:val="0"/>
          <w:sz w:val="24"/>
          <w14:ligatures w14:val="none"/>
        </w:rPr>
        <w:t xml:space="preserve">Compliance with mandatory training is monitored in clinical areas as part of the </w:t>
      </w:r>
      <w:r w:rsidRPr="00492851">
        <w:rPr>
          <w:rFonts w:ascii="Arial" w:eastAsia="Calibri" w:hAnsi="Arial" w:cs="Arial"/>
          <w:kern w:val="0"/>
          <w:sz w:val="24"/>
          <w14:ligatures w14:val="none"/>
        </w:rPr>
        <w:t xml:space="preserve">Clinical Assurance Toolkit. </w:t>
      </w:r>
    </w:p>
    <w:p w14:paraId="5078D839" w14:textId="77777777" w:rsidR="009E3B38" w:rsidRPr="009E3B38" w:rsidRDefault="009E3B38" w:rsidP="006B4C57">
      <w:pPr>
        <w:tabs>
          <w:tab w:val="left" w:pos="1560"/>
        </w:tabs>
        <w:spacing w:after="0" w:line="240" w:lineRule="auto"/>
        <w:jc w:val="both"/>
        <w:rPr>
          <w:rFonts w:ascii="Arial" w:eastAsia="Calibri" w:hAnsi="Arial" w:cs="Arial"/>
          <w:strike/>
          <w:kern w:val="0"/>
          <w:sz w:val="16"/>
          <w:szCs w:val="14"/>
          <w14:ligatures w14:val="none"/>
        </w:rPr>
      </w:pPr>
    </w:p>
    <w:p w14:paraId="470BD2BB" w14:textId="77777777" w:rsidR="009E3B38" w:rsidRPr="009E3B38" w:rsidRDefault="009E3B38" w:rsidP="006B4C57">
      <w:pPr>
        <w:numPr>
          <w:ilvl w:val="0"/>
          <w:numId w:val="17"/>
        </w:numPr>
        <w:tabs>
          <w:tab w:val="clear" w:pos="1080"/>
          <w:tab w:val="num" w:pos="666"/>
          <w:tab w:val="left" w:pos="1560"/>
        </w:tabs>
        <w:spacing w:after="0" w:line="240" w:lineRule="auto"/>
        <w:ind w:left="1146" w:hanging="426"/>
        <w:jc w:val="both"/>
        <w:rPr>
          <w:rFonts w:ascii="Arial" w:eastAsia="Calibri" w:hAnsi="Arial" w:cs="Arial"/>
          <w:kern w:val="0"/>
          <w:sz w:val="24"/>
          <w14:ligatures w14:val="none"/>
        </w:rPr>
      </w:pPr>
      <w:r w:rsidRPr="009E3B38">
        <w:rPr>
          <w:rFonts w:ascii="Arial" w:eastAsia="Calibri" w:hAnsi="Arial" w:cs="Arial"/>
          <w:kern w:val="0"/>
          <w:sz w:val="24"/>
          <w14:ligatures w14:val="none"/>
        </w:rPr>
        <w:t>An assessment of whether a clinical area has an active ‘</w:t>
      </w:r>
      <w:proofErr w:type="spellStart"/>
      <w:r w:rsidRPr="009E3B38">
        <w:rPr>
          <w:rFonts w:ascii="Arial" w:eastAsia="Calibri" w:hAnsi="Arial" w:cs="Arial"/>
          <w:kern w:val="0"/>
          <w:sz w:val="24"/>
          <w14:ligatures w14:val="none"/>
        </w:rPr>
        <w:t>cleanyourhands</w:t>
      </w:r>
      <w:proofErr w:type="spellEnd"/>
      <w:r w:rsidRPr="009E3B38">
        <w:rPr>
          <w:rFonts w:ascii="Arial" w:eastAsia="Calibri" w:hAnsi="Arial" w:cs="Arial"/>
          <w:kern w:val="0"/>
          <w:sz w:val="24"/>
          <w14:ligatures w14:val="none"/>
        </w:rPr>
        <w:t xml:space="preserve">’ champion is included in the </w:t>
      </w:r>
      <w:hyperlink r:id="rId22" w:history="1">
        <w:r w:rsidRPr="009E3B38">
          <w:rPr>
            <w:rFonts w:ascii="Arial" w:eastAsia="Calibri" w:hAnsi="Arial" w:cs="Arial"/>
            <w:bCs/>
            <w:color w:val="0000FF"/>
            <w:kern w:val="0"/>
            <w:sz w:val="24"/>
            <w:u w:val="single"/>
            <w14:ligatures w14:val="none"/>
          </w:rPr>
          <w:t>Infection Control Accreditation Programme</w:t>
        </w:r>
      </w:hyperlink>
      <w:r w:rsidRPr="009E3B38">
        <w:rPr>
          <w:rFonts w:ascii="Arial" w:eastAsia="Calibri" w:hAnsi="Arial" w:cs="Arial"/>
          <w:bCs/>
          <w:kern w:val="0"/>
          <w:sz w:val="24"/>
          <w14:ligatures w14:val="none"/>
        </w:rPr>
        <w:t xml:space="preserve"> and will be reviewed annually</w:t>
      </w:r>
    </w:p>
    <w:p w14:paraId="2BA02979" w14:textId="77777777" w:rsidR="009E3B38" w:rsidRPr="009E3B38" w:rsidRDefault="009E3B38" w:rsidP="006B4C57">
      <w:pPr>
        <w:tabs>
          <w:tab w:val="left" w:pos="1560"/>
        </w:tabs>
        <w:spacing w:after="0" w:line="240" w:lineRule="auto"/>
        <w:jc w:val="both"/>
        <w:rPr>
          <w:rFonts w:ascii="Arial" w:eastAsia="Calibri" w:hAnsi="Arial" w:cs="Arial"/>
          <w:kern w:val="0"/>
          <w:sz w:val="16"/>
          <w:szCs w:val="14"/>
          <w14:ligatures w14:val="none"/>
        </w:rPr>
      </w:pPr>
    </w:p>
    <w:p w14:paraId="3A63E31F" w14:textId="77777777" w:rsidR="009E3B38" w:rsidRPr="009E3B38" w:rsidRDefault="009E3B38" w:rsidP="006B4C57">
      <w:pPr>
        <w:numPr>
          <w:ilvl w:val="0"/>
          <w:numId w:val="17"/>
        </w:numPr>
        <w:tabs>
          <w:tab w:val="clear" w:pos="1080"/>
          <w:tab w:val="num" w:pos="666"/>
          <w:tab w:val="left" w:pos="1560"/>
        </w:tabs>
        <w:spacing w:after="0" w:line="240" w:lineRule="auto"/>
        <w:ind w:left="1146" w:hanging="426"/>
        <w:jc w:val="both"/>
        <w:rPr>
          <w:rFonts w:ascii="Arial" w:eastAsia="Calibri" w:hAnsi="Arial" w:cs="Arial"/>
          <w:kern w:val="0"/>
          <w:sz w:val="24"/>
          <w14:ligatures w14:val="none"/>
        </w:rPr>
      </w:pPr>
      <w:r w:rsidRPr="009E3B38">
        <w:rPr>
          <w:rFonts w:ascii="Arial" w:eastAsia="Calibri" w:hAnsi="Arial" w:cs="Arial"/>
          <w:kern w:val="0"/>
          <w:sz w:val="24"/>
          <w14:ligatures w14:val="none"/>
        </w:rPr>
        <w:t xml:space="preserve">The </w:t>
      </w:r>
      <w:hyperlink r:id="rId23" w:history="1">
        <w:r w:rsidRPr="009E3B38">
          <w:rPr>
            <w:rFonts w:ascii="Arial" w:eastAsia="Calibri" w:hAnsi="Arial" w:cs="Arial"/>
            <w:bCs/>
            <w:color w:val="0000FF"/>
            <w:kern w:val="0"/>
            <w:sz w:val="24"/>
            <w:u w:val="single"/>
            <w14:ligatures w14:val="none"/>
          </w:rPr>
          <w:t>Infection Control Accreditation Programme</w:t>
        </w:r>
      </w:hyperlink>
      <w:r w:rsidRPr="009E3B38">
        <w:rPr>
          <w:rFonts w:ascii="Arial" w:eastAsia="Calibri" w:hAnsi="Arial" w:cs="Arial"/>
          <w:kern w:val="0"/>
          <w:sz w:val="24"/>
          <w14:ligatures w14:val="none"/>
        </w:rPr>
        <w:t xml:space="preserve"> includes a monthly hand hygiene audit, looking for a compliance of 90% or above to be carried out by the ward/department staff. If hand hygiene audit scores &lt;90% audits must be repeated by the ward/department staff weekly until 90% compliance or above is achieved.</w:t>
      </w:r>
    </w:p>
    <w:p w14:paraId="250CDFC6" w14:textId="77777777" w:rsidR="009E3B38" w:rsidRPr="009E3B38" w:rsidRDefault="009E3B38" w:rsidP="006B4C57">
      <w:pPr>
        <w:tabs>
          <w:tab w:val="left" w:pos="1560"/>
        </w:tabs>
        <w:spacing w:after="0" w:line="240" w:lineRule="auto"/>
        <w:jc w:val="both"/>
        <w:rPr>
          <w:rFonts w:ascii="Arial" w:eastAsia="Calibri" w:hAnsi="Arial" w:cs="Arial"/>
          <w:kern w:val="0"/>
          <w:sz w:val="16"/>
          <w:szCs w:val="14"/>
          <w14:ligatures w14:val="none"/>
        </w:rPr>
      </w:pPr>
    </w:p>
    <w:p w14:paraId="79F17BA7" w14:textId="77777777" w:rsidR="009E3B38" w:rsidRPr="009E3B38" w:rsidRDefault="009E3B38" w:rsidP="006B4C57">
      <w:pPr>
        <w:numPr>
          <w:ilvl w:val="0"/>
          <w:numId w:val="17"/>
        </w:numPr>
        <w:tabs>
          <w:tab w:val="clear" w:pos="1080"/>
          <w:tab w:val="num" w:pos="666"/>
          <w:tab w:val="left" w:pos="1560"/>
        </w:tabs>
        <w:spacing w:after="0" w:line="240" w:lineRule="auto"/>
        <w:ind w:left="1146" w:hanging="426"/>
        <w:jc w:val="both"/>
        <w:rPr>
          <w:rFonts w:ascii="Arial" w:eastAsia="Calibri" w:hAnsi="Arial" w:cs="Arial"/>
          <w:kern w:val="0"/>
          <w:sz w:val="24"/>
          <w14:ligatures w14:val="none"/>
        </w:rPr>
      </w:pPr>
      <w:r w:rsidRPr="009E3B38">
        <w:rPr>
          <w:rFonts w:ascii="Arial" w:eastAsia="Calibri" w:hAnsi="Arial" w:cs="Arial"/>
          <w:kern w:val="0"/>
          <w:sz w:val="24"/>
          <w14:ligatures w14:val="none"/>
        </w:rPr>
        <w:t xml:space="preserve">The Community Accreditation Programme includes a monthly hand hygiene technique audit, looking for audit compliance of &gt;90%. If compliance is less than this, community staff should repeat the audits on a weekly basis until &gt; 90% compliance is achieved. </w:t>
      </w:r>
    </w:p>
    <w:p w14:paraId="4021B5DF" w14:textId="77777777" w:rsidR="009E3B38" w:rsidRPr="009E3B38" w:rsidRDefault="009E3B38" w:rsidP="006B4C57">
      <w:pPr>
        <w:tabs>
          <w:tab w:val="left" w:pos="1560"/>
        </w:tabs>
        <w:spacing w:after="0" w:line="240" w:lineRule="auto"/>
        <w:ind w:left="1146"/>
        <w:jc w:val="both"/>
        <w:rPr>
          <w:rFonts w:ascii="Arial" w:eastAsia="Calibri" w:hAnsi="Arial" w:cs="Arial"/>
          <w:kern w:val="0"/>
          <w:sz w:val="16"/>
          <w:szCs w:val="14"/>
          <w14:ligatures w14:val="none"/>
        </w:rPr>
      </w:pPr>
    </w:p>
    <w:p w14:paraId="684AFDC2" w14:textId="77777777" w:rsidR="009E3B38" w:rsidRPr="009E3B38" w:rsidRDefault="009E3B38" w:rsidP="006B4C57">
      <w:pPr>
        <w:numPr>
          <w:ilvl w:val="0"/>
          <w:numId w:val="17"/>
        </w:numPr>
        <w:tabs>
          <w:tab w:val="clear" w:pos="1080"/>
          <w:tab w:val="num" w:pos="666"/>
          <w:tab w:val="left" w:pos="1560"/>
        </w:tabs>
        <w:spacing w:after="0" w:line="240" w:lineRule="auto"/>
        <w:ind w:left="1146" w:hanging="426"/>
        <w:jc w:val="both"/>
        <w:rPr>
          <w:rFonts w:ascii="Arial" w:eastAsia="Calibri" w:hAnsi="Arial" w:cs="Arial"/>
          <w:kern w:val="0"/>
          <w:sz w:val="24"/>
          <w14:ligatures w14:val="none"/>
        </w:rPr>
      </w:pPr>
      <w:r w:rsidRPr="009E3B38">
        <w:rPr>
          <w:rFonts w:ascii="Arial" w:eastAsia="Calibri" w:hAnsi="Arial" w:cs="Arial"/>
          <w:kern w:val="0"/>
          <w:sz w:val="24"/>
          <w14:ligatures w14:val="none"/>
        </w:rPr>
        <w:t>At least one Hand Hygiene Audit per year to be completed by IPCT in inpatient and outpatient areas.  If the hand hygiene audit scores less than 90%, audits will be repeated by the ward weekly until 90% compliance or above is achieved.</w:t>
      </w:r>
    </w:p>
    <w:p w14:paraId="1FF5DBD6" w14:textId="77777777" w:rsidR="009E3B38" w:rsidRPr="009E3B38" w:rsidRDefault="009E3B38" w:rsidP="006B4C57">
      <w:pPr>
        <w:tabs>
          <w:tab w:val="left" w:pos="1560"/>
        </w:tabs>
        <w:spacing w:after="0" w:line="240" w:lineRule="auto"/>
        <w:jc w:val="both"/>
        <w:rPr>
          <w:rFonts w:ascii="Arial" w:eastAsia="Calibri" w:hAnsi="Arial" w:cs="Arial"/>
          <w:kern w:val="0"/>
          <w:sz w:val="16"/>
          <w:szCs w:val="14"/>
          <w14:ligatures w14:val="none"/>
        </w:rPr>
      </w:pPr>
    </w:p>
    <w:p w14:paraId="35FF6AD9" w14:textId="77777777" w:rsidR="009E3B38" w:rsidRPr="009E3B38" w:rsidRDefault="009E3B38" w:rsidP="006B4C57">
      <w:pPr>
        <w:numPr>
          <w:ilvl w:val="0"/>
          <w:numId w:val="17"/>
        </w:numPr>
        <w:tabs>
          <w:tab w:val="clear" w:pos="1080"/>
          <w:tab w:val="num" w:pos="666"/>
          <w:tab w:val="left" w:pos="1560"/>
        </w:tabs>
        <w:spacing w:after="0" w:line="240" w:lineRule="auto"/>
        <w:ind w:left="1146" w:hanging="426"/>
        <w:jc w:val="both"/>
        <w:rPr>
          <w:rFonts w:ascii="Arial" w:eastAsia="Calibri" w:hAnsi="Arial" w:cs="Arial"/>
          <w:kern w:val="0"/>
          <w:sz w:val="24"/>
          <w14:ligatures w14:val="none"/>
        </w:rPr>
      </w:pPr>
      <w:r w:rsidRPr="009E3B38">
        <w:rPr>
          <w:rFonts w:ascii="Arial" w:eastAsia="Calibri" w:hAnsi="Arial" w:cs="Arial"/>
          <w:kern w:val="0"/>
          <w:sz w:val="24"/>
          <w14:ligatures w14:val="none"/>
        </w:rPr>
        <w:t xml:space="preserve">IPCT will audit hand hygiene weekly for at least 3 weeks in areas on alert for </w:t>
      </w:r>
      <w:r w:rsidRPr="009E3B38">
        <w:rPr>
          <w:rFonts w:ascii="Arial" w:eastAsia="Calibri" w:hAnsi="Arial" w:cs="Arial"/>
          <w:i/>
          <w:kern w:val="0"/>
          <w:sz w:val="24"/>
          <w14:ligatures w14:val="none"/>
        </w:rPr>
        <w:t>C. difficile</w:t>
      </w:r>
      <w:r w:rsidRPr="009E3B38">
        <w:rPr>
          <w:rFonts w:ascii="Arial" w:eastAsia="Calibri" w:hAnsi="Arial" w:cs="Arial"/>
          <w:kern w:val="0"/>
          <w:sz w:val="24"/>
          <w14:ligatures w14:val="none"/>
        </w:rPr>
        <w:t xml:space="preserve"> or with other IPC concerns.</w:t>
      </w:r>
    </w:p>
    <w:p w14:paraId="22B2D2F6" w14:textId="77777777" w:rsidR="009E3B38" w:rsidRPr="009E3B38" w:rsidRDefault="009E3B38" w:rsidP="006B4C57">
      <w:pPr>
        <w:tabs>
          <w:tab w:val="left" w:pos="1560"/>
        </w:tabs>
        <w:spacing w:after="0" w:line="240" w:lineRule="auto"/>
        <w:jc w:val="both"/>
        <w:rPr>
          <w:rFonts w:ascii="Arial" w:eastAsia="Calibri" w:hAnsi="Arial" w:cs="Arial"/>
          <w:kern w:val="0"/>
          <w:sz w:val="16"/>
          <w:szCs w:val="14"/>
          <w14:ligatures w14:val="none"/>
        </w:rPr>
      </w:pPr>
    </w:p>
    <w:p w14:paraId="4153EFD3" w14:textId="77777777" w:rsidR="009E3B38" w:rsidRPr="009E3B38" w:rsidRDefault="009E3B38" w:rsidP="006B4C57">
      <w:pPr>
        <w:numPr>
          <w:ilvl w:val="0"/>
          <w:numId w:val="17"/>
        </w:numPr>
        <w:tabs>
          <w:tab w:val="clear" w:pos="1080"/>
          <w:tab w:val="num" w:pos="666"/>
          <w:tab w:val="left" w:pos="1560"/>
        </w:tabs>
        <w:spacing w:after="0" w:line="240" w:lineRule="auto"/>
        <w:ind w:left="1146" w:hanging="426"/>
        <w:jc w:val="both"/>
        <w:rPr>
          <w:rFonts w:ascii="Arial" w:eastAsia="Calibri" w:hAnsi="Arial" w:cs="Arial"/>
          <w:kern w:val="0"/>
          <w:sz w:val="24"/>
          <w14:ligatures w14:val="none"/>
        </w:rPr>
      </w:pPr>
      <w:r w:rsidRPr="009E3B38">
        <w:rPr>
          <w:rFonts w:ascii="Arial" w:eastAsia="Calibri" w:hAnsi="Arial" w:cs="Arial"/>
          <w:kern w:val="0"/>
          <w:sz w:val="24"/>
          <w14:ligatures w14:val="none"/>
        </w:rPr>
        <w:t>The IPCT will check availability of alcohol hand gel and hand cleaning facilities when they visit clinical areas and will address any problems identified immediately with the ward staff.</w:t>
      </w:r>
    </w:p>
    <w:p w14:paraId="4C243DEE" w14:textId="77777777" w:rsidR="009E3B38" w:rsidRPr="009E3B38" w:rsidRDefault="009E3B38" w:rsidP="006B4C57">
      <w:pPr>
        <w:tabs>
          <w:tab w:val="left" w:pos="1560"/>
        </w:tabs>
        <w:spacing w:after="0" w:line="240" w:lineRule="auto"/>
        <w:jc w:val="both"/>
        <w:rPr>
          <w:rFonts w:ascii="Arial" w:eastAsia="Calibri" w:hAnsi="Arial" w:cs="Arial"/>
          <w:kern w:val="0"/>
          <w:sz w:val="16"/>
          <w:szCs w:val="14"/>
          <w14:ligatures w14:val="none"/>
        </w:rPr>
      </w:pPr>
    </w:p>
    <w:p w14:paraId="2568A9DB" w14:textId="77777777" w:rsidR="009E3B38" w:rsidRPr="009E3B38" w:rsidRDefault="009E3B38" w:rsidP="006B4C57">
      <w:pPr>
        <w:numPr>
          <w:ilvl w:val="0"/>
          <w:numId w:val="17"/>
        </w:numPr>
        <w:tabs>
          <w:tab w:val="clear" w:pos="1080"/>
          <w:tab w:val="num" w:pos="666"/>
          <w:tab w:val="left" w:pos="1560"/>
        </w:tabs>
        <w:spacing w:after="0" w:line="240" w:lineRule="auto"/>
        <w:ind w:left="1146" w:hanging="426"/>
        <w:jc w:val="both"/>
        <w:rPr>
          <w:rFonts w:ascii="Arial" w:eastAsia="Calibri" w:hAnsi="Arial" w:cs="Arial"/>
          <w:kern w:val="0"/>
          <w:sz w:val="24"/>
          <w14:ligatures w14:val="none"/>
        </w:rPr>
      </w:pPr>
      <w:r w:rsidRPr="009E3B38">
        <w:rPr>
          <w:rFonts w:ascii="Arial" w:eastAsia="Calibri" w:hAnsi="Arial" w:cs="Arial"/>
          <w:kern w:val="0"/>
          <w:sz w:val="24"/>
          <w14:ligatures w14:val="none"/>
        </w:rPr>
        <w:t>The IPCT and Hand Hygiene Champions in both the acute and community setting will on a daily basis challenge staff who are observed to practice sub-optimal/inadequate hand hygiene.</w:t>
      </w:r>
    </w:p>
    <w:p w14:paraId="3B48FA98" w14:textId="77777777" w:rsidR="009E3B38" w:rsidRPr="009E3B38" w:rsidRDefault="009E3B38" w:rsidP="006B4C57">
      <w:pPr>
        <w:tabs>
          <w:tab w:val="left" w:pos="1560"/>
        </w:tabs>
        <w:spacing w:after="0" w:line="240" w:lineRule="auto"/>
        <w:jc w:val="both"/>
        <w:rPr>
          <w:rFonts w:ascii="Arial" w:eastAsia="Calibri" w:hAnsi="Arial" w:cs="Arial"/>
          <w:kern w:val="0"/>
          <w:sz w:val="16"/>
          <w:szCs w:val="14"/>
          <w14:ligatures w14:val="none"/>
        </w:rPr>
      </w:pPr>
    </w:p>
    <w:p w14:paraId="79C2705B" w14:textId="77777777" w:rsidR="009E3B38" w:rsidRPr="009E3B38" w:rsidRDefault="009E3B38" w:rsidP="006B4C57">
      <w:pPr>
        <w:numPr>
          <w:ilvl w:val="0"/>
          <w:numId w:val="17"/>
        </w:numPr>
        <w:tabs>
          <w:tab w:val="clear" w:pos="1080"/>
          <w:tab w:val="num" w:pos="666"/>
          <w:tab w:val="left" w:pos="1560"/>
        </w:tabs>
        <w:spacing w:after="0" w:line="240" w:lineRule="auto"/>
        <w:ind w:left="1146" w:hanging="426"/>
        <w:jc w:val="both"/>
        <w:rPr>
          <w:rFonts w:ascii="Arial" w:eastAsia="Calibri" w:hAnsi="Arial" w:cs="Arial"/>
          <w:kern w:val="0"/>
          <w:sz w:val="24"/>
          <w14:ligatures w14:val="none"/>
        </w:rPr>
      </w:pPr>
      <w:r w:rsidRPr="009E3B38">
        <w:rPr>
          <w:rFonts w:ascii="Arial" w:eastAsia="Calibri" w:hAnsi="Arial" w:cs="Arial"/>
          <w:kern w:val="0"/>
          <w:sz w:val="24"/>
          <w14:ligatures w14:val="none"/>
        </w:rPr>
        <w:t>Staff should be prepared to approach their peers/visitors if hand hygiene is not performed adequately.</w:t>
      </w:r>
    </w:p>
    <w:p w14:paraId="3384AB56" w14:textId="7E23D789" w:rsidR="002553FC" w:rsidRPr="006B4C57" w:rsidRDefault="002553FC" w:rsidP="006B4C57">
      <w:pPr>
        <w:pStyle w:val="ListParagraph"/>
        <w:numPr>
          <w:ilvl w:val="0"/>
          <w:numId w:val="27"/>
        </w:numPr>
        <w:spacing w:after="0" w:line="240" w:lineRule="auto"/>
        <w:rPr>
          <w:rFonts w:ascii="Arial" w:eastAsia="Calibri" w:hAnsi="Arial" w:cs="Arial"/>
          <w:b/>
          <w:bCs/>
          <w:kern w:val="0"/>
          <w:sz w:val="28"/>
          <w:szCs w:val="28"/>
          <w14:ligatures w14:val="none"/>
        </w:rPr>
      </w:pPr>
      <w:r w:rsidRPr="006B4C57">
        <w:rPr>
          <w:rFonts w:ascii="Arial" w:eastAsia="Calibri" w:hAnsi="Arial" w:cs="Arial"/>
          <w:b/>
          <w:bCs/>
          <w:kern w:val="0"/>
          <w:sz w:val="28"/>
          <w:szCs w:val="28"/>
          <w14:ligatures w14:val="none"/>
        </w:rPr>
        <w:t>Roles and responsibilities</w:t>
      </w:r>
    </w:p>
    <w:p w14:paraId="03ADD172"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tbl>
      <w:tblPr>
        <w:tblW w:w="0" w:type="auto"/>
        <w:tblInd w:w="675" w:type="dxa"/>
        <w:tblBorders>
          <w:top w:val="single" w:sz="18" w:space="0" w:color="800080"/>
          <w:left w:val="single" w:sz="18" w:space="0" w:color="800080"/>
          <w:bottom w:val="single" w:sz="18" w:space="0" w:color="800080"/>
          <w:right w:val="single" w:sz="18" w:space="0" w:color="800080"/>
          <w:insideH w:val="single" w:sz="18" w:space="0" w:color="800080"/>
          <w:insideV w:val="single" w:sz="18" w:space="0" w:color="800080"/>
        </w:tblBorders>
        <w:tblLook w:val="04A0" w:firstRow="1" w:lastRow="0" w:firstColumn="1" w:lastColumn="0" w:noHBand="0" w:noVBand="1"/>
      </w:tblPr>
      <w:tblGrid>
        <w:gridCol w:w="2513"/>
        <w:gridCol w:w="6404"/>
      </w:tblGrid>
      <w:tr w:rsidR="002553FC" w:rsidRPr="002553FC" w14:paraId="497D7338" w14:textId="77777777" w:rsidTr="00E86C41">
        <w:trPr>
          <w:trHeight w:val="341"/>
        </w:trPr>
        <w:tc>
          <w:tcPr>
            <w:tcW w:w="2552" w:type="dxa"/>
            <w:shd w:val="clear" w:color="auto" w:fill="A6A6A6"/>
            <w:vAlign w:val="center"/>
          </w:tcPr>
          <w:p w14:paraId="3E48B5AA" w14:textId="77777777" w:rsidR="002553FC" w:rsidRPr="002553FC" w:rsidRDefault="002553FC" w:rsidP="002553FC">
            <w:pPr>
              <w:spacing w:before="60" w:after="0" w:line="240" w:lineRule="auto"/>
              <w:contextualSpacing/>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Role</w:t>
            </w:r>
          </w:p>
        </w:tc>
        <w:tc>
          <w:tcPr>
            <w:tcW w:w="6572" w:type="dxa"/>
            <w:shd w:val="clear" w:color="auto" w:fill="A6A6A6"/>
            <w:vAlign w:val="center"/>
          </w:tcPr>
          <w:p w14:paraId="066E1DE4" w14:textId="77777777" w:rsidR="002553FC" w:rsidRPr="002553FC" w:rsidRDefault="002553FC" w:rsidP="002553FC">
            <w:pPr>
              <w:spacing w:before="60" w:after="0" w:line="240" w:lineRule="auto"/>
              <w:contextualSpacing/>
              <w:rPr>
                <w:rFonts w:ascii="Arial" w:eastAsia="Calibri" w:hAnsi="Arial" w:cs="Arial"/>
                <w:kern w:val="0"/>
                <w:sz w:val="24"/>
                <w:szCs w:val="24"/>
                <w14:ligatures w14:val="none"/>
              </w:rPr>
            </w:pPr>
            <w:r w:rsidRPr="002553FC">
              <w:rPr>
                <w:rFonts w:ascii="Arial" w:eastAsia="Calibri" w:hAnsi="Arial" w:cs="Arial"/>
                <w:b/>
                <w:color w:val="FFFFFF"/>
                <w:kern w:val="0"/>
                <w:sz w:val="24"/>
                <w:szCs w:val="24"/>
                <w14:ligatures w14:val="none"/>
              </w:rPr>
              <w:t>Responsibility</w:t>
            </w:r>
          </w:p>
        </w:tc>
      </w:tr>
      <w:tr w:rsidR="002553FC" w:rsidRPr="002553FC" w14:paraId="1805005E" w14:textId="77777777" w:rsidTr="00E86C41">
        <w:trPr>
          <w:trHeight w:val="377"/>
        </w:trPr>
        <w:tc>
          <w:tcPr>
            <w:tcW w:w="2552" w:type="dxa"/>
            <w:shd w:val="clear" w:color="auto" w:fill="auto"/>
          </w:tcPr>
          <w:p w14:paraId="6CB9F871" w14:textId="77777777" w:rsidR="002553FC" w:rsidRPr="002553FC" w:rsidRDefault="002553FC" w:rsidP="002553FC">
            <w:pPr>
              <w:spacing w:before="60" w:after="0" w:line="240" w:lineRule="auto"/>
              <w:contextualSpacing/>
              <w:rPr>
                <w:rFonts w:ascii="Arial" w:eastAsia="Calibri" w:hAnsi="Arial" w:cs="Arial"/>
                <w:color w:val="FFFFFF"/>
                <w:kern w:val="0"/>
                <w:sz w:val="24"/>
                <w:szCs w:val="24"/>
                <w14:ligatures w14:val="none"/>
              </w:rPr>
            </w:pPr>
            <w:r w:rsidRPr="002553FC">
              <w:rPr>
                <w:rFonts w:ascii="Arial" w:eastAsia="Calibri" w:hAnsi="Arial" w:cs="Arial"/>
                <w:kern w:val="0"/>
                <w:sz w:val="24"/>
                <w:szCs w:val="24"/>
                <w14:ligatures w14:val="none"/>
              </w:rPr>
              <w:t>Board of Directors</w:t>
            </w:r>
          </w:p>
        </w:tc>
        <w:tc>
          <w:tcPr>
            <w:tcW w:w="6572" w:type="dxa"/>
            <w:shd w:val="clear" w:color="auto" w:fill="auto"/>
          </w:tcPr>
          <w:p w14:paraId="357D03BC" w14:textId="77777777" w:rsidR="002553FC" w:rsidRPr="002553FC" w:rsidRDefault="002553FC" w:rsidP="002553FC">
            <w:pPr>
              <w:spacing w:before="60" w:after="200" w:line="276" w:lineRule="auto"/>
              <w:ind w:right="28"/>
              <w:rPr>
                <w:rFonts w:ascii="Arial" w:eastAsia="Calibri" w:hAnsi="Arial" w:cs="Arial"/>
                <w:kern w:val="0"/>
                <w:sz w:val="24"/>
                <w14:ligatures w14:val="none"/>
              </w:rPr>
            </w:pPr>
            <w:r w:rsidRPr="002553FC">
              <w:rPr>
                <w:rFonts w:ascii="Arial" w:eastAsia="Calibri" w:hAnsi="Arial" w:cs="Arial"/>
                <w:kern w:val="0"/>
                <w:sz w:val="24"/>
                <w14:ligatures w14:val="none"/>
              </w:rPr>
              <w:t xml:space="preserve">The Board of Directors is accountable for ensuring that suitable arrangements are in place for managing infection prevention and control including hand hygiene.  This includes an overview of performance, significant issues and development plans.  These duties are normally conducted through the work of the Healthcare Governance Committee. </w:t>
            </w:r>
          </w:p>
        </w:tc>
      </w:tr>
      <w:tr w:rsidR="002553FC" w:rsidRPr="002553FC" w14:paraId="026AD76D" w14:textId="77777777" w:rsidTr="00E86C41">
        <w:trPr>
          <w:trHeight w:val="377"/>
        </w:trPr>
        <w:tc>
          <w:tcPr>
            <w:tcW w:w="2552" w:type="dxa"/>
            <w:shd w:val="clear" w:color="auto" w:fill="auto"/>
          </w:tcPr>
          <w:p w14:paraId="12EBCB0D" w14:textId="77777777" w:rsidR="002553FC" w:rsidRPr="002553FC" w:rsidRDefault="002553FC" w:rsidP="002553FC">
            <w:pPr>
              <w:spacing w:before="60" w:after="0" w:line="240" w:lineRule="auto"/>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Chief Executive</w:t>
            </w:r>
          </w:p>
        </w:tc>
        <w:tc>
          <w:tcPr>
            <w:tcW w:w="6572" w:type="dxa"/>
            <w:shd w:val="clear" w:color="auto" w:fill="auto"/>
          </w:tcPr>
          <w:p w14:paraId="7AD96E56" w14:textId="77777777" w:rsidR="002553FC" w:rsidRPr="002553FC" w:rsidRDefault="002553FC" w:rsidP="002553FC">
            <w:pPr>
              <w:spacing w:before="60" w:after="200" w:line="276" w:lineRule="auto"/>
              <w:rPr>
                <w:rFonts w:ascii="Arial" w:eastAsia="Calibri" w:hAnsi="Arial" w:cs="Arial"/>
                <w:kern w:val="0"/>
                <w:sz w:val="24"/>
                <w14:ligatures w14:val="none"/>
              </w:rPr>
            </w:pPr>
            <w:r w:rsidRPr="002553FC">
              <w:rPr>
                <w:rFonts w:ascii="Arial" w:eastAsia="Calibri" w:hAnsi="Arial" w:cs="Arial"/>
                <w:kern w:val="0"/>
                <w:sz w:val="24"/>
                <w14:ligatures w14:val="none"/>
              </w:rPr>
              <w:t xml:space="preserve">The Chief Executive has ultimate responsibility to ensure the control of hospital infection is addressed according to Department of Health directives. Members of the Trust Executive Group (TEG) are accountable to the Chief Executive Officer for ensuring infection is prevented and controlled, the Executive Director with lead responsibility for this is the Chief Nurse. </w:t>
            </w:r>
          </w:p>
        </w:tc>
      </w:tr>
      <w:tr w:rsidR="002553FC" w:rsidRPr="002553FC" w14:paraId="140E2C5C" w14:textId="77777777" w:rsidTr="00E86C41">
        <w:trPr>
          <w:trHeight w:val="377"/>
        </w:trPr>
        <w:tc>
          <w:tcPr>
            <w:tcW w:w="2552" w:type="dxa"/>
            <w:shd w:val="clear" w:color="auto" w:fill="auto"/>
          </w:tcPr>
          <w:p w14:paraId="57D71F94" w14:textId="77777777" w:rsidR="002553FC" w:rsidRPr="002553FC" w:rsidRDefault="002553FC" w:rsidP="002553FC">
            <w:pPr>
              <w:spacing w:before="60" w:after="0" w:line="240" w:lineRule="auto"/>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Director of Infection Prevention and Control</w:t>
            </w:r>
          </w:p>
        </w:tc>
        <w:tc>
          <w:tcPr>
            <w:tcW w:w="6572" w:type="dxa"/>
            <w:shd w:val="clear" w:color="auto" w:fill="auto"/>
          </w:tcPr>
          <w:p w14:paraId="72E34655" w14:textId="77777777" w:rsidR="002553FC" w:rsidRPr="002553FC" w:rsidRDefault="002553FC" w:rsidP="002553FC">
            <w:pPr>
              <w:spacing w:before="60" w:after="200" w:line="276" w:lineRule="auto"/>
              <w:rPr>
                <w:rFonts w:ascii="Arial" w:eastAsia="Calibri" w:hAnsi="Arial" w:cs="Arial"/>
                <w:kern w:val="0"/>
                <w:sz w:val="24"/>
                <w14:ligatures w14:val="none"/>
              </w:rPr>
            </w:pPr>
            <w:r w:rsidRPr="002553FC">
              <w:rPr>
                <w:rFonts w:ascii="Arial" w:eastAsia="Calibri" w:hAnsi="Arial" w:cs="Arial"/>
                <w:kern w:val="0"/>
                <w:sz w:val="24"/>
                <w14:ligatures w14:val="none"/>
              </w:rPr>
              <w:t xml:space="preserve">The Director of Infection Prevention and Control is responsible for the development and organisational adoption of the Hand Hygiene Policy. This includes working through the Infection Prevention and Control Committee and formally reporting to the Trust Executive Group and the Healthcare Governance Committee.  </w:t>
            </w:r>
          </w:p>
        </w:tc>
      </w:tr>
      <w:tr w:rsidR="002553FC" w:rsidRPr="002553FC" w14:paraId="1EBD6883" w14:textId="77777777" w:rsidTr="00E86C41">
        <w:trPr>
          <w:trHeight w:val="377"/>
        </w:trPr>
        <w:tc>
          <w:tcPr>
            <w:tcW w:w="2552" w:type="dxa"/>
            <w:shd w:val="clear" w:color="auto" w:fill="auto"/>
          </w:tcPr>
          <w:p w14:paraId="7EC87419" w14:textId="77777777" w:rsidR="002553FC" w:rsidRPr="002553FC" w:rsidRDefault="002553FC" w:rsidP="002553FC">
            <w:pPr>
              <w:spacing w:before="60" w:after="0" w:line="240" w:lineRule="auto"/>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Infection Prevention and Control Team</w:t>
            </w:r>
          </w:p>
        </w:tc>
        <w:tc>
          <w:tcPr>
            <w:tcW w:w="6572" w:type="dxa"/>
            <w:shd w:val="clear" w:color="auto" w:fill="auto"/>
          </w:tcPr>
          <w:p w14:paraId="6B1AE980" w14:textId="77777777" w:rsidR="002553FC" w:rsidRPr="002553FC" w:rsidRDefault="002553FC" w:rsidP="002553FC">
            <w:pPr>
              <w:spacing w:after="200" w:line="276" w:lineRule="auto"/>
              <w:outlineLvl w:val="0"/>
              <w:rPr>
                <w:rFonts w:ascii="Arial" w:eastAsia="Calibri" w:hAnsi="Arial" w:cs="Arial"/>
                <w:kern w:val="0"/>
                <w:sz w:val="24"/>
                <w14:ligatures w14:val="none"/>
              </w:rPr>
            </w:pPr>
            <w:r w:rsidRPr="002553FC">
              <w:rPr>
                <w:rFonts w:ascii="Arial" w:eastAsia="Calibri" w:hAnsi="Arial" w:cs="Arial"/>
                <w:kern w:val="0"/>
                <w:sz w:val="24"/>
                <w14:ligatures w14:val="none"/>
              </w:rPr>
              <w:t>The Infection Prevention and Control team (IPCT) is responsible for providing expert advice on Hand Hygiene.</w:t>
            </w:r>
          </w:p>
          <w:p w14:paraId="027CCE9C" w14:textId="77777777" w:rsidR="002553FC" w:rsidRPr="002553FC" w:rsidRDefault="002553FC" w:rsidP="002553FC">
            <w:pPr>
              <w:spacing w:after="200" w:line="276" w:lineRule="auto"/>
              <w:outlineLvl w:val="0"/>
              <w:rPr>
                <w:rFonts w:ascii="Arial" w:eastAsia="Calibri" w:hAnsi="Arial" w:cs="Arial"/>
                <w:kern w:val="0"/>
                <w:sz w:val="24"/>
                <w14:ligatures w14:val="none"/>
              </w:rPr>
            </w:pPr>
            <w:r w:rsidRPr="002553FC">
              <w:rPr>
                <w:rFonts w:ascii="Arial" w:eastAsia="Calibri" w:hAnsi="Arial" w:cs="Arial"/>
                <w:kern w:val="0"/>
                <w:sz w:val="24"/>
                <w14:ligatures w14:val="none"/>
              </w:rPr>
              <w:t>The IPCT is responsible for ensuring resources are available on hand hygiene, and provide regular updates for Infection Control Link workers.</w:t>
            </w:r>
          </w:p>
          <w:p w14:paraId="090EFAEF" w14:textId="77777777" w:rsidR="002553FC" w:rsidRPr="002553FC" w:rsidRDefault="002553FC" w:rsidP="002553FC">
            <w:pPr>
              <w:spacing w:after="200" w:line="276" w:lineRule="auto"/>
              <w:outlineLvl w:val="0"/>
              <w:rPr>
                <w:rFonts w:ascii="Arial" w:eastAsia="Calibri" w:hAnsi="Arial" w:cs="Arial"/>
                <w:kern w:val="0"/>
                <w:sz w:val="24"/>
                <w14:ligatures w14:val="none"/>
              </w:rPr>
            </w:pPr>
            <w:r w:rsidRPr="002553FC">
              <w:rPr>
                <w:rFonts w:ascii="Arial" w:eastAsia="Calibri" w:hAnsi="Arial" w:cs="Arial"/>
                <w:kern w:val="0"/>
                <w:sz w:val="24"/>
                <w14:ligatures w14:val="none"/>
              </w:rPr>
              <w:t>The IPCT is responsible for ensuring hand hygiene resources are available to support local programmes of education, including regular updates for Infection Control Link Workers and social marketing in the form of hand hygiene campaigns. Audits of hand hygiene and feedback promoted via IPC Accreditation, which will be refreshed regularly. The IPCT will also periodically run Hand Hygiene campaign alongside continuing to promote the concept of ‘</w:t>
            </w:r>
            <w:proofErr w:type="spellStart"/>
            <w:r w:rsidRPr="002553FC">
              <w:rPr>
                <w:rFonts w:ascii="Arial" w:eastAsia="Calibri" w:hAnsi="Arial" w:cs="Arial"/>
                <w:kern w:val="0"/>
                <w:sz w:val="24"/>
                <w14:ligatures w14:val="none"/>
              </w:rPr>
              <w:t>cleanyourhands</w:t>
            </w:r>
            <w:proofErr w:type="spellEnd"/>
            <w:r w:rsidRPr="002553FC">
              <w:rPr>
                <w:rFonts w:ascii="Arial" w:eastAsia="Calibri" w:hAnsi="Arial" w:cs="Arial"/>
                <w:kern w:val="0"/>
                <w:sz w:val="24"/>
                <w14:ligatures w14:val="none"/>
              </w:rPr>
              <w:t>’ Champions.</w:t>
            </w:r>
          </w:p>
        </w:tc>
      </w:tr>
      <w:tr w:rsidR="002553FC" w:rsidRPr="002553FC" w14:paraId="6ADBBF85" w14:textId="77777777" w:rsidTr="00E86C41">
        <w:trPr>
          <w:trHeight w:val="377"/>
        </w:trPr>
        <w:tc>
          <w:tcPr>
            <w:tcW w:w="2552" w:type="dxa"/>
            <w:shd w:val="clear" w:color="auto" w:fill="auto"/>
          </w:tcPr>
          <w:p w14:paraId="635F3136" w14:textId="77777777" w:rsidR="002553FC" w:rsidRPr="002553FC" w:rsidRDefault="002553FC" w:rsidP="002553FC">
            <w:pPr>
              <w:spacing w:before="60" w:after="0" w:line="240" w:lineRule="auto"/>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Occupational Health Team</w:t>
            </w:r>
          </w:p>
        </w:tc>
        <w:tc>
          <w:tcPr>
            <w:tcW w:w="6572" w:type="dxa"/>
            <w:shd w:val="clear" w:color="auto" w:fill="auto"/>
          </w:tcPr>
          <w:p w14:paraId="55EFC815" w14:textId="77777777" w:rsidR="002553FC" w:rsidRPr="002553FC" w:rsidRDefault="002553FC" w:rsidP="002553FC">
            <w:pPr>
              <w:spacing w:after="200" w:line="276" w:lineRule="auto"/>
              <w:outlineLvl w:val="0"/>
              <w:rPr>
                <w:rFonts w:ascii="Arial" w:eastAsia="Calibri" w:hAnsi="Arial" w:cs="Arial"/>
                <w:kern w:val="0"/>
                <w:sz w:val="24"/>
                <w14:ligatures w14:val="none"/>
              </w:rPr>
            </w:pPr>
            <w:r w:rsidRPr="002553FC">
              <w:rPr>
                <w:rFonts w:ascii="Arial" w:eastAsia="Calibri" w:hAnsi="Arial" w:cs="Arial"/>
                <w:kern w:val="0"/>
                <w:sz w:val="24"/>
                <w14:ligatures w14:val="none"/>
              </w:rPr>
              <w:t>The Occupational Health Team (OHT) is responsible for providing expert advice to inform the choice of products for hand hygiene and also to staff who experience skin problems with the hand washing/ disinfectants provided by the Trust.</w:t>
            </w:r>
          </w:p>
        </w:tc>
      </w:tr>
      <w:tr w:rsidR="002553FC" w:rsidRPr="002553FC" w14:paraId="51E8B1E7" w14:textId="77777777" w:rsidTr="00E86C41">
        <w:trPr>
          <w:trHeight w:val="377"/>
        </w:trPr>
        <w:tc>
          <w:tcPr>
            <w:tcW w:w="2552" w:type="dxa"/>
            <w:shd w:val="clear" w:color="auto" w:fill="auto"/>
          </w:tcPr>
          <w:p w14:paraId="0B4F2EC1" w14:textId="77777777" w:rsidR="002553FC" w:rsidRPr="002553FC" w:rsidRDefault="002553FC" w:rsidP="002553FC">
            <w:pPr>
              <w:spacing w:before="60" w:after="0" w:line="240" w:lineRule="auto"/>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Clinical Directors and Corporate Heads of Department</w:t>
            </w:r>
          </w:p>
        </w:tc>
        <w:tc>
          <w:tcPr>
            <w:tcW w:w="6572" w:type="dxa"/>
            <w:shd w:val="clear" w:color="auto" w:fill="auto"/>
          </w:tcPr>
          <w:p w14:paraId="77C16911" w14:textId="77777777" w:rsidR="002553FC" w:rsidRPr="002553FC" w:rsidRDefault="002553FC" w:rsidP="002553FC">
            <w:pPr>
              <w:spacing w:after="200" w:line="276" w:lineRule="auto"/>
              <w:outlineLvl w:val="0"/>
              <w:rPr>
                <w:rFonts w:ascii="Arial" w:eastAsia="Calibri" w:hAnsi="Arial" w:cs="Arial"/>
                <w:kern w:val="0"/>
                <w:sz w:val="24"/>
                <w14:ligatures w14:val="none"/>
              </w:rPr>
            </w:pPr>
            <w:r w:rsidRPr="002553FC">
              <w:rPr>
                <w:rFonts w:ascii="Arial" w:eastAsia="Calibri" w:hAnsi="Arial" w:cs="Arial"/>
                <w:kern w:val="0"/>
                <w:sz w:val="24"/>
                <w14:ligatures w14:val="none"/>
              </w:rPr>
              <w:t>Clinical Directors and Corporate Heads of Department are responsible for infection prevention and control in their own sphere of control.  This role includes ensuring suitable and sufficient systems are in place to comply with Trust policy on Hand Hygiene and will also include promoting local programmes of education, social marketing, and audit and feedback via the IPC Accreditation Programme.</w:t>
            </w:r>
          </w:p>
        </w:tc>
      </w:tr>
      <w:tr w:rsidR="002553FC" w:rsidRPr="002553FC" w14:paraId="6CE27FB1" w14:textId="77777777" w:rsidTr="00E86C41">
        <w:trPr>
          <w:trHeight w:val="377"/>
        </w:trPr>
        <w:tc>
          <w:tcPr>
            <w:tcW w:w="2552" w:type="dxa"/>
            <w:shd w:val="clear" w:color="auto" w:fill="auto"/>
          </w:tcPr>
          <w:p w14:paraId="66FDC727" w14:textId="77777777" w:rsidR="002553FC" w:rsidRPr="002553FC" w:rsidRDefault="002553FC" w:rsidP="002553FC">
            <w:pPr>
              <w:spacing w:before="60" w:after="0" w:line="240" w:lineRule="auto"/>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Directorate Governance Groups</w:t>
            </w:r>
          </w:p>
        </w:tc>
        <w:tc>
          <w:tcPr>
            <w:tcW w:w="6572" w:type="dxa"/>
            <w:shd w:val="clear" w:color="auto" w:fill="auto"/>
          </w:tcPr>
          <w:p w14:paraId="30CE1403" w14:textId="77777777" w:rsidR="002553FC" w:rsidRPr="002553FC" w:rsidRDefault="002553FC" w:rsidP="002553FC">
            <w:pPr>
              <w:spacing w:after="200" w:line="276" w:lineRule="auto"/>
              <w:outlineLvl w:val="0"/>
              <w:rPr>
                <w:rFonts w:ascii="Arial" w:eastAsia="Calibri" w:hAnsi="Arial" w:cs="Arial"/>
                <w:kern w:val="0"/>
                <w:sz w:val="24"/>
                <w14:ligatures w14:val="none"/>
              </w:rPr>
            </w:pPr>
            <w:r w:rsidRPr="002553FC">
              <w:rPr>
                <w:rFonts w:ascii="Arial" w:eastAsia="Calibri" w:hAnsi="Arial" w:cs="Arial"/>
                <w:kern w:val="0"/>
                <w:sz w:val="24"/>
                <w14:ligatures w14:val="none"/>
              </w:rPr>
              <w:t>Directorate governance groups (or equivalent) are responsible for ensuring that infection prevention and control (including hand hygiene) is monitored in their own directorate, action plans are implemented to address any significant issues and learning is shared.  This includes participating in the Healthcare Governance Risk Management Audit Programme. The groups should keep appropriate governance records, reports and minutes.</w:t>
            </w:r>
          </w:p>
        </w:tc>
      </w:tr>
      <w:tr w:rsidR="002553FC" w:rsidRPr="002553FC" w14:paraId="1DDAE423" w14:textId="77777777" w:rsidTr="00E86C41">
        <w:trPr>
          <w:trHeight w:val="377"/>
        </w:trPr>
        <w:tc>
          <w:tcPr>
            <w:tcW w:w="2552" w:type="dxa"/>
            <w:shd w:val="clear" w:color="auto" w:fill="auto"/>
          </w:tcPr>
          <w:p w14:paraId="4849A9E1" w14:textId="77777777" w:rsidR="002553FC" w:rsidRPr="002553FC" w:rsidRDefault="002553FC" w:rsidP="002553FC">
            <w:pPr>
              <w:spacing w:before="60" w:after="0" w:line="240" w:lineRule="auto"/>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Line Managers/ designated Supervisors</w:t>
            </w:r>
          </w:p>
        </w:tc>
        <w:tc>
          <w:tcPr>
            <w:tcW w:w="6572" w:type="dxa"/>
            <w:shd w:val="clear" w:color="auto" w:fill="auto"/>
          </w:tcPr>
          <w:p w14:paraId="4D06EAE3" w14:textId="77777777" w:rsidR="002553FC" w:rsidRPr="002553FC" w:rsidRDefault="002553FC" w:rsidP="002553FC">
            <w:pPr>
              <w:spacing w:after="200" w:line="276" w:lineRule="auto"/>
              <w:outlineLvl w:val="0"/>
              <w:rPr>
                <w:rFonts w:ascii="Arial" w:eastAsia="Calibri" w:hAnsi="Arial" w:cs="Arial"/>
                <w:kern w:val="0"/>
                <w:sz w:val="24"/>
                <w14:ligatures w14:val="none"/>
              </w:rPr>
            </w:pPr>
            <w:r w:rsidRPr="002553FC">
              <w:rPr>
                <w:rFonts w:ascii="Arial" w:eastAsia="Calibri" w:hAnsi="Arial" w:cs="Arial"/>
                <w:kern w:val="0"/>
                <w:sz w:val="24"/>
                <w14:ligatures w14:val="none"/>
              </w:rPr>
              <w:t xml:space="preserve">Line managers/designated supervisors must ensure that their staff, and any temporary staff students or volunteers working in their area, are compliant with the requirements within this policy that apply to them.  Line managers/designated supervisors must ensure their staff have access to and receive mandatory training in infection prevention and control including hand hygiene training. </w:t>
            </w:r>
          </w:p>
          <w:p w14:paraId="1D6DF19D" w14:textId="77777777" w:rsidR="002553FC" w:rsidRPr="002553FC" w:rsidRDefault="002553FC" w:rsidP="002553FC">
            <w:pPr>
              <w:spacing w:after="200" w:line="276" w:lineRule="auto"/>
              <w:outlineLvl w:val="0"/>
              <w:rPr>
                <w:rFonts w:ascii="Arial" w:eastAsia="Calibri" w:hAnsi="Arial" w:cs="Arial"/>
                <w:kern w:val="0"/>
                <w:sz w:val="24"/>
                <w14:ligatures w14:val="none"/>
              </w:rPr>
            </w:pPr>
            <w:r w:rsidRPr="002553FC">
              <w:rPr>
                <w:rFonts w:ascii="Arial" w:eastAsia="Calibri" w:hAnsi="Arial" w:cs="Arial"/>
                <w:kern w:val="0"/>
                <w:sz w:val="24"/>
                <w14:ligatures w14:val="none"/>
              </w:rPr>
              <w:t>If staff fail to complete mandatory updates on hand hygiene, this will be followed up by their line manager/designated supervisor and actions taken to remedy this. Line managers will also promote local programmes of social marketing, and audit and feedback via the IPC Accreditation Programme.</w:t>
            </w:r>
          </w:p>
        </w:tc>
      </w:tr>
      <w:tr w:rsidR="002553FC" w:rsidRPr="002553FC" w14:paraId="641B2479" w14:textId="77777777" w:rsidTr="00E86C41">
        <w:trPr>
          <w:trHeight w:val="377"/>
        </w:trPr>
        <w:tc>
          <w:tcPr>
            <w:tcW w:w="2552" w:type="dxa"/>
            <w:shd w:val="clear" w:color="auto" w:fill="auto"/>
          </w:tcPr>
          <w:p w14:paraId="716ECCDB" w14:textId="77777777" w:rsidR="002553FC" w:rsidRPr="002553FC" w:rsidRDefault="002553FC" w:rsidP="002553FC">
            <w:pPr>
              <w:spacing w:before="60" w:after="0" w:line="240" w:lineRule="auto"/>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Staff employed by STHFT</w:t>
            </w:r>
          </w:p>
        </w:tc>
        <w:tc>
          <w:tcPr>
            <w:tcW w:w="6572" w:type="dxa"/>
            <w:shd w:val="clear" w:color="auto" w:fill="auto"/>
          </w:tcPr>
          <w:p w14:paraId="42B5EBF6" w14:textId="77777777" w:rsidR="002553FC" w:rsidRPr="002553FC" w:rsidRDefault="002553FC" w:rsidP="002553FC">
            <w:pPr>
              <w:spacing w:after="200" w:line="276" w:lineRule="auto"/>
              <w:outlineLvl w:val="0"/>
              <w:rPr>
                <w:rFonts w:ascii="Arial" w:eastAsia="Calibri" w:hAnsi="Arial" w:cs="Arial"/>
                <w:kern w:val="0"/>
                <w:sz w:val="24"/>
                <w14:ligatures w14:val="none"/>
              </w:rPr>
            </w:pPr>
            <w:r w:rsidRPr="002553FC">
              <w:rPr>
                <w:rFonts w:ascii="Arial" w:eastAsia="Calibri" w:hAnsi="Arial" w:cs="Arial"/>
                <w:kern w:val="0"/>
                <w:sz w:val="24"/>
                <w14:ligatures w14:val="none"/>
              </w:rPr>
              <w:t>All staff are responsible for their own actions and staff must be constantly vigilant to ensure that something as basic as hand hygiene is practised correctly.</w:t>
            </w:r>
          </w:p>
          <w:p w14:paraId="582A26B0" w14:textId="77777777" w:rsidR="002553FC" w:rsidRPr="002553FC" w:rsidRDefault="002553FC" w:rsidP="002553FC">
            <w:pPr>
              <w:spacing w:after="200" w:line="276" w:lineRule="auto"/>
              <w:outlineLvl w:val="0"/>
              <w:rPr>
                <w:rFonts w:ascii="Arial" w:eastAsia="Calibri" w:hAnsi="Arial" w:cs="Arial"/>
                <w:kern w:val="0"/>
                <w:sz w:val="24"/>
                <w14:ligatures w14:val="none"/>
              </w:rPr>
            </w:pPr>
            <w:r w:rsidRPr="002553FC">
              <w:rPr>
                <w:rFonts w:ascii="Arial" w:eastAsia="Calibri" w:hAnsi="Arial" w:cs="Arial"/>
                <w:kern w:val="0"/>
                <w:sz w:val="24"/>
                <w14:ligatures w14:val="none"/>
              </w:rPr>
              <w:t>Staff are to ensure that they receive training on effective hand hygiene specified by their line manager/designated supervisor.</w:t>
            </w:r>
          </w:p>
        </w:tc>
      </w:tr>
    </w:tbl>
    <w:p w14:paraId="7E2E650A" w14:textId="77777777" w:rsidR="00371431" w:rsidRDefault="00371431" w:rsidP="44DE25E4">
      <w:pPr>
        <w:spacing w:after="0" w:line="240" w:lineRule="auto"/>
        <w:rPr>
          <w:rFonts w:ascii="Arial" w:eastAsia="Calibri" w:hAnsi="Arial" w:cs="Arial"/>
          <w:sz w:val="24"/>
          <w:szCs w:val="24"/>
        </w:rPr>
      </w:pPr>
    </w:p>
    <w:p w14:paraId="2988FDDB" w14:textId="77777777" w:rsidR="44DE25E4" w:rsidRDefault="44DE25E4" w:rsidP="44DE25E4">
      <w:pPr>
        <w:spacing w:after="0" w:line="240" w:lineRule="auto"/>
        <w:rPr>
          <w:rFonts w:ascii="Arial" w:eastAsia="Calibri" w:hAnsi="Arial" w:cs="Arial"/>
          <w:sz w:val="24"/>
          <w:szCs w:val="24"/>
        </w:rPr>
      </w:pPr>
    </w:p>
    <w:p w14:paraId="077F949C" w14:textId="7CBAB61B" w:rsidR="002553FC" w:rsidRPr="006B4C57" w:rsidRDefault="002553FC" w:rsidP="006B4C57">
      <w:pPr>
        <w:pStyle w:val="ListParagraph"/>
        <w:numPr>
          <w:ilvl w:val="0"/>
          <w:numId w:val="27"/>
        </w:numPr>
        <w:spacing w:after="0" w:line="240" w:lineRule="auto"/>
        <w:rPr>
          <w:rFonts w:ascii="Arial" w:eastAsia="Calibri" w:hAnsi="Arial" w:cs="Arial"/>
          <w:b/>
          <w:bCs/>
          <w:kern w:val="0"/>
          <w:sz w:val="28"/>
          <w:szCs w:val="28"/>
          <w14:ligatures w14:val="none"/>
        </w:rPr>
      </w:pPr>
      <w:r w:rsidRPr="006B4C57">
        <w:rPr>
          <w:rFonts w:ascii="Arial" w:eastAsia="Calibri" w:hAnsi="Arial" w:cs="Arial"/>
          <w:b/>
          <w:bCs/>
          <w:kern w:val="0"/>
          <w:sz w:val="28"/>
          <w:szCs w:val="28"/>
          <w14:ligatures w14:val="none"/>
        </w:rPr>
        <w:t>Monitoring</w:t>
      </w:r>
    </w:p>
    <w:p w14:paraId="4474C664"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tbl>
      <w:tblPr>
        <w:tblW w:w="9085" w:type="dxa"/>
        <w:tblInd w:w="675" w:type="dxa"/>
        <w:tblBorders>
          <w:top w:val="single" w:sz="18" w:space="0" w:color="800080"/>
          <w:left w:val="single" w:sz="18" w:space="0" w:color="800080"/>
          <w:bottom w:val="single" w:sz="18" w:space="0" w:color="800080"/>
          <w:right w:val="single" w:sz="18" w:space="0" w:color="800080"/>
          <w:insideH w:val="single" w:sz="18" w:space="0" w:color="800080"/>
          <w:insideV w:val="single" w:sz="18" w:space="0" w:color="800080"/>
        </w:tblBorders>
        <w:tblLayout w:type="fixed"/>
        <w:tblLook w:val="04A0" w:firstRow="1" w:lastRow="0" w:firstColumn="1" w:lastColumn="0" w:noHBand="0" w:noVBand="1"/>
      </w:tblPr>
      <w:tblGrid>
        <w:gridCol w:w="2552"/>
        <w:gridCol w:w="1701"/>
        <w:gridCol w:w="1559"/>
        <w:gridCol w:w="1843"/>
        <w:gridCol w:w="1430"/>
      </w:tblGrid>
      <w:tr w:rsidR="002553FC" w:rsidRPr="002553FC" w14:paraId="6C631F59" w14:textId="77777777" w:rsidTr="00E86C41">
        <w:tc>
          <w:tcPr>
            <w:tcW w:w="2552" w:type="dxa"/>
            <w:shd w:val="clear" w:color="auto" w:fill="A6A6A6"/>
          </w:tcPr>
          <w:p w14:paraId="4EEBBA20" w14:textId="77777777" w:rsidR="002553FC" w:rsidRPr="002553FC" w:rsidRDefault="002553FC" w:rsidP="002553FC">
            <w:pPr>
              <w:spacing w:before="60" w:after="0" w:line="240" w:lineRule="auto"/>
              <w:contextualSpacing/>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Standard, process or issue to be monitored</w:t>
            </w:r>
          </w:p>
        </w:tc>
        <w:tc>
          <w:tcPr>
            <w:tcW w:w="1701" w:type="dxa"/>
            <w:shd w:val="clear" w:color="auto" w:fill="A6A6A6"/>
          </w:tcPr>
          <w:p w14:paraId="4450489F" w14:textId="77777777" w:rsidR="002553FC" w:rsidRPr="002553FC" w:rsidRDefault="002553FC" w:rsidP="002553FC">
            <w:pPr>
              <w:spacing w:before="60" w:after="0" w:line="240" w:lineRule="auto"/>
              <w:contextualSpacing/>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Monitoring method</w:t>
            </w:r>
          </w:p>
        </w:tc>
        <w:tc>
          <w:tcPr>
            <w:tcW w:w="1559" w:type="dxa"/>
            <w:shd w:val="clear" w:color="auto" w:fill="A6A6A6"/>
          </w:tcPr>
          <w:p w14:paraId="56FEE449" w14:textId="77777777" w:rsidR="002553FC" w:rsidRPr="002553FC" w:rsidRDefault="002553FC" w:rsidP="002553FC">
            <w:pPr>
              <w:spacing w:before="60" w:after="0" w:line="240" w:lineRule="auto"/>
              <w:contextualSpacing/>
              <w:rPr>
                <w:rFonts w:ascii="Arial" w:eastAsia="Calibri" w:hAnsi="Arial" w:cs="Arial"/>
                <w:b/>
                <w:kern w:val="0"/>
                <w:sz w:val="24"/>
                <w:szCs w:val="24"/>
                <w14:ligatures w14:val="none"/>
              </w:rPr>
            </w:pPr>
            <w:r w:rsidRPr="002553FC">
              <w:rPr>
                <w:rFonts w:ascii="Arial" w:eastAsia="Calibri" w:hAnsi="Arial" w:cs="Arial"/>
                <w:b/>
                <w:color w:val="FFFFFF"/>
                <w:kern w:val="0"/>
                <w:sz w:val="24"/>
                <w:szCs w:val="24"/>
                <w14:ligatures w14:val="none"/>
              </w:rPr>
              <w:t>Monitored by</w:t>
            </w:r>
          </w:p>
        </w:tc>
        <w:tc>
          <w:tcPr>
            <w:tcW w:w="1843" w:type="dxa"/>
            <w:shd w:val="clear" w:color="auto" w:fill="A6A6A6"/>
          </w:tcPr>
          <w:p w14:paraId="0B88AD46" w14:textId="77777777" w:rsidR="002553FC" w:rsidRPr="002553FC" w:rsidRDefault="002553FC" w:rsidP="002553FC">
            <w:pPr>
              <w:spacing w:before="60" w:after="0" w:line="240" w:lineRule="auto"/>
              <w:contextualSpacing/>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Reported to</w:t>
            </w:r>
          </w:p>
        </w:tc>
        <w:tc>
          <w:tcPr>
            <w:tcW w:w="1430" w:type="dxa"/>
            <w:shd w:val="clear" w:color="auto" w:fill="A6A6A6"/>
          </w:tcPr>
          <w:p w14:paraId="156C075C" w14:textId="77777777" w:rsidR="002553FC" w:rsidRPr="002553FC" w:rsidRDefault="002553FC" w:rsidP="002553FC">
            <w:pPr>
              <w:spacing w:before="60" w:after="0" w:line="240" w:lineRule="auto"/>
              <w:contextualSpacing/>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Frequency</w:t>
            </w:r>
          </w:p>
        </w:tc>
      </w:tr>
      <w:tr w:rsidR="002553FC" w:rsidRPr="002553FC" w14:paraId="049C82F4" w14:textId="77777777" w:rsidTr="00E86C41">
        <w:tc>
          <w:tcPr>
            <w:tcW w:w="2552" w:type="dxa"/>
            <w:shd w:val="clear" w:color="auto" w:fill="auto"/>
          </w:tcPr>
          <w:p w14:paraId="31B68BC0" w14:textId="77777777" w:rsidR="002553FC" w:rsidRPr="002553FC" w:rsidRDefault="002553FC" w:rsidP="002553FC">
            <w:pPr>
              <w:spacing w:before="60" w:after="0" w:line="240" w:lineRule="auto"/>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 xml:space="preserve">Monitoring will take place by the IPC Team during their normal activities and at the monthly Team meetings.  </w:t>
            </w:r>
          </w:p>
          <w:p w14:paraId="431C0650" w14:textId="77777777" w:rsidR="002553FC" w:rsidRPr="002553FC" w:rsidRDefault="002553FC" w:rsidP="002553FC">
            <w:pPr>
              <w:spacing w:before="60" w:after="0" w:line="240" w:lineRule="auto"/>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 xml:space="preserve">In </w:t>
            </w:r>
            <w:r w:rsidR="0082089C" w:rsidRPr="002553FC">
              <w:rPr>
                <w:rFonts w:ascii="Arial" w:eastAsia="Calibri" w:hAnsi="Arial" w:cs="Arial"/>
                <w:kern w:val="0"/>
                <w:sz w:val="24"/>
                <w:szCs w:val="24"/>
                <w14:ligatures w14:val="none"/>
              </w:rPr>
              <w:t>addition</w:t>
            </w:r>
            <w:r w:rsidRPr="002553FC">
              <w:rPr>
                <w:rFonts w:ascii="Arial" w:eastAsia="Calibri" w:hAnsi="Arial" w:cs="Arial"/>
                <w:kern w:val="0"/>
                <w:sz w:val="24"/>
                <w:szCs w:val="24"/>
                <w14:ligatures w14:val="none"/>
              </w:rPr>
              <w:t xml:space="preserve"> monitoring will take place as part of the Infection Control Accreditation Scheme, in both the acute and community setting. </w:t>
            </w:r>
          </w:p>
          <w:p w14:paraId="252B026E" w14:textId="77777777" w:rsidR="002553FC" w:rsidRPr="002553FC" w:rsidRDefault="002553FC" w:rsidP="002553FC">
            <w:pPr>
              <w:spacing w:before="60" w:after="0" w:line="240" w:lineRule="auto"/>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Compliance with this policy will be monitored through the Healthcare Governance Risk Management Audit Programme.</w:t>
            </w:r>
          </w:p>
        </w:tc>
        <w:tc>
          <w:tcPr>
            <w:tcW w:w="1701" w:type="dxa"/>
            <w:shd w:val="clear" w:color="auto" w:fill="auto"/>
          </w:tcPr>
          <w:p w14:paraId="7E0907DB" w14:textId="5572D9A7" w:rsidR="002553FC" w:rsidRPr="002553FC" w:rsidRDefault="00492851" w:rsidP="002553FC">
            <w:pPr>
              <w:spacing w:before="60" w:after="0" w:line="240" w:lineRule="auto"/>
              <w:contextualSpacing/>
              <w:rPr>
                <w:rFonts w:ascii="Arial" w:eastAsia="Calibri" w:hAnsi="Arial" w:cs="Arial"/>
                <w:kern w:val="0"/>
                <w:sz w:val="24"/>
                <w:szCs w:val="24"/>
                <w14:ligatures w14:val="none"/>
              </w:rPr>
            </w:pPr>
            <w:r>
              <w:rPr>
                <w:rFonts w:ascii="Arial" w:eastAsia="Calibri" w:hAnsi="Arial" w:cs="Arial"/>
                <w:kern w:val="0"/>
                <w:sz w:val="24"/>
                <w:szCs w:val="24"/>
                <w14:ligatures w14:val="none"/>
              </w:rPr>
              <w:t>Audit</w:t>
            </w:r>
          </w:p>
        </w:tc>
        <w:tc>
          <w:tcPr>
            <w:tcW w:w="1559" w:type="dxa"/>
            <w:shd w:val="clear" w:color="auto" w:fill="auto"/>
          </w:tcPr>
          <w:p w14:paraId="3B7F4ADB" w14:textId="341FDEF8" w:rsidR="002553FC" w:rsidRPr="002553FC" w:rsidRDefault="00492851" w:rsidP="002553FC">
            <w:pPr>
              <w:spacing w:before="60" w:after="0" w:line="240" w:lineRule="auto"/>
              <w:contextualSpacing/>
              <w:rPr>
                <w:rFonts w:ascii="Arial" w:eastAsia="Calibri" w:hAnsi="Arial" w:cs="Arial"/>
                <w:kern w:val="0"/>
                <w:sz w:val="24"/>
                <w:szCs w:val="24"/>
                <w14:ligatures w14:val="none"/>
              </w:rPr>
            </w:pPr>
            <w:r>
              <w:rPr>
                <w:rFonts w:ascii="Arial" w:eastAsia="Calibri" w:hAnsi="Arial" w:cs="Arial"/>
                <w:kern w:val="0"/>
                <w:sz w:val="24"/>
                <w:szCs w:val="24"/>
                <w14:ligatures w14:val="none"/>
              </w:rPr>
              <w:t>Infection Prevention and Control Team</w:t>
            </w:r>
          </w:p>
        </w:tc>
        <w:tc>
          <w:tcPr>
            <w:tcW w:w="1843" w:type="dxa"/>
            <w:shd w:val="clear" w:color="auto" w:fill="auto"/>
          </w:tcPr>
          <w:p w14:paraId="1D67756C" w14:textId="5000AF1D" w:rsidR="002553FC" w:rsidRPr="002553FC" w:rsidRDefault="00492851" w:rsidP="002553FC">
            <w:pPr>
              <w:spacing w:before="60" w:after="0" w:line="240" w:lineRule="auto"/>
              <w:contextualSpacing/>
              <w:rPr>
                <w:rFonts w:ascii="Arial" w:eastAsia="Calibri" w:hAnsi="Arial" w:cs="Arial"/>
                <w:kern w:val="0"/>
                <w:sz w:val="24"/>
                <w:szCs w:val="24"/>
                <w14:ligatures w14:val="none"/>
              </w:rPr>
            </w:pPr>
            <w:r>
              <w:rPr>
                <w:rFonts w:ascii="Arial" w:eastAsia="Calibri" w:hAnsi="Arial" w:cs="Arial"/>
                <w:kern w:val="0"/>
                <w:sz w:val="24"/>
                <w:szCs w:val="24"/>
                <w14:ligatures w14:val="none"/>
              </w:rPr>
              <w:t>Infection Prevention and Control Executive Committee</w:t>
            </w:r>
          </w:p>
        </w:tc>
        <w:tc>
          <w:tcPr>
            <w:tcW w:w="1430" w:type="dxa"/>
            <w:shd w:val="clear" w:color="auto" w:fill="auto"/>
          </w:tcPr>
          <w:p w14:paraId="25107D1D" w14:textId="79AB652E" w:rsidR="002553FC" w:rsidRPr="002553FC" w:rsidRDefault="00492851" w:rsidP="002553FC">
            <w:pPr>
              <w:spacing w:before="60" w:after="0" w:line="240" w:lineRule="auto"/>
              <w:contextualSpacing/>
              <w:rPr>
                <w:rFonts w:ascii="Arial" w:eastAsia="Calibri" w:hAnsi="Arial" w:cs="Arial"/>
                <w:kern w:val="0"/>
                <w:sz w:val="24"/>
                <w:szCs w:val="24"/>
                <w14:ligatures w14:val="none"/>
              </w:rPr>
            </w:pPr>
            <w:r>
              <w:rPr>
                <w:rFonts w:ascii="Arial" w:eastAsia="Calibri" w:hAnsi="Arial" w:cs="Arial"/>
                <w:kern w:val="0"/>
                <w:sz w:val="24"/>
                <w:szCs w:val="24"/>
                <w14:ligatures w14:val="none"/>
              </w:rPr>
              <w:t>As a minimum monthly ward-based audits in inpatient clinical areas</w:t>
            </w:r>
          </w:p>
        </w:tc>
      </w:tr>
    </w:tbl>
    <w:p w14:paraId="03586DB6" w14:textId="77777777" w:rsidR="002553FC" w:rsidRPr="002553FC" w:rsidRDefault="002553FC" w:rsidP="002553FC">
      <w:pPr>
        <w:spacing w:after="0" w:line="240" w:lineRule="auto"/>
        <w:rPr>
          <w:rFonts w:ascii="Arial" w:eastAsia="Calibri" w:hAnsi="Arial" w:cs="Arial"/>
          <w:kern w:val="0"/>
          <w:sz w:val="24"/>
          <w:szCs w:val="24"/>
          <w14:ligatures w14:val="none"/>
        </w:rPr>
      </w:pPr>
    </w:p>
    <w:p w14:paraId="727592E4" w14:textId="42ED3FEB" w:rsidR="002553FC" w:rsidRPr="006B4C57" w:rsidRDefault="002553FC" w:rsidP="006B4C57">
      <w:pPr>
        <w:pStyle w:val="ListParagraph"/>
        <w:numPr>
          <w:ilvl w:val="0"/>
          <w:numId w:val="27"/>
        </w:numPr>
        <w:spacing w:after="0" w:line="240" w:lineRule="auto"/>
        <w:rPr>
          <w:rFonts w:ascii="Arial" w:eastAsia="Calibri" w:hAnsi="Arial" w:cs="Arial"/>
          <w:b/>
          <w:bCs/>
          <w:kern w:val="0"/>
          <w:sz w:val="28"/>
          <w:szCs w:val="28"/>
          <w14:ligatures w14:val="none"/>
        </w:rPr>
      </w:pPr>
      <w:r w:rsidRPr="006B4C57">
        <w:rPr>
          <w:rFonts w:ascii="Arial" w:eastAsia="Calibri" w:hAnsi="Arial" w:cs="Arial"/>
          <w:b/>
          <w:bCs/>
          <w:kern w:val="0"/>
          <w:sz w:val="28"/>
          <w:szCs w:val="28"/>
          <w14:ligatures w14:val="none"/>
        </w:rPr>
        <w:t>Definitions</w:t>
      </w:r>
    </w:p>
    <w:p w14:paraId="23912260"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tbl>
      <w:tblPr>
        <w:tblW w:w="0" w:type="auto"/>
        <w:tblInd w:w="675" w:type="dxa"/>
        <w:tblBorders>
          <w:top w:val="single" w:sz="18" w:space="0" w:color="800080"/>
          <w:left w:val="single" w:sz="18" w:space="0" w:color="800080"/>
          <w:bottom w:val="single" w:sz="18" w:space="0" w:color="800080"/>
          <w:right w:val="single" w:sz="18" w:space="0" w:color="800080"/>
          <w:insideH w:val="single" w:sz="18" w:space="0" w:color="800080"/>
          <w:insideV w:val="single" w:sz="18" w:space="0" w:color="800080"/>
        </w:tblBorders>
        <w:tblLook w:val="04A0" w:firstRow="1" w:lastRow="0" w:firstColumn="1" w:lastColumn="0" w:noHBand="0" w:noVBand="1"/>
      </w:tblPr>
      <w:tblGrid>
        <w:gridCol w:w="2235"/>
        <w:gridCol w:w="6682"/>
      </w:tblGrid>
      <w:tr w:rsidR="002553FC" w:rsidRPr="002553FC" w14:paraId="365C560D" w14:textId="77777777" w:rsidTr="00E86C41">
        <w:tc>
          <w:tcPr>
            <w:tcW w:w="2268" w:type="dxa"/>
            <w:shd w:val="clear" w:color="auto" w:fill="A6A6A6"/>
          </w:tcPr>
          <w:p w14:paraId="11E085EF" w14:textId="77777777" w:rsidR="002553FC" w:rsidRPr="002553FC" w:rsidRDefault="002553FC" w:rsidP="002553FC">
            <w:pPr>
              <w:spacing w:after="0" w:line="240" w:lineRule="auto"/>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Term</w:t>
            </w:r>
          </w:p>
        </w:tc>
        <w:tc>
          <w:tcPr>
            <w:tcW w:w="6804" w:type="dxa"/>
            <w:shd w:val="clear" w:color="auto" w:fill="A6A6A6"/>
          </w:tcPr>
          <w:p w14:paraId="6D7ED91E" w14:textId="77777777" w:rsidR="002553FC" w:rsidRPr="002553FC" w:rsidRDefault="002553FC" w:rsidP="002553FC">
            <w:pPr>
              <w:spacing w:after="0" w:line="240" w:lineRule="auto"/>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Description</w:t>
            </w:r>
          </w:p>
        </w:tc>
      </w:tr>
      <w:tr w:rsidR="00492851" w:rsidRPr="002553FC" w14:paraId="6683B091" w14:textId="77777777" w:rsidTr="00E86C41">
        <w:tc>
          <w:tcPr>
            <w:tcW w:w="2268" w:type="dxa"/>
            <w:shd w:val="clear" w:color="auto" w:fill="auto"/>
          </w:tcPr>
          <w:p w14:paraId="49FCB326" w14:textId="7038654F" w:rsidR="00492851" w:rsidRPr="002553FC" w:rsidRDefault="00492851" w:rsidP="002553FC">
            <w:pPr>
              <w:spacing w:before="60" w:after="0" w:line="24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t>BBTE</w:t>
            </w:r>
          </w:p>
        </w:tc>
        <w:tc>
          <w:tcPr>
            <w:tcW w:w="6804" w:type="dxa"/>
            <w:shd w:val="clear" w:color="auto" w:fill="auto"/>
          </w:tcPr>
          <w:p w14:paraId="7E719590" w14:textId="446DC8F2" w:rsidR="00492851" w:rsidRPr="002553FC" w:rsidRDefault="00492851" w:rsidP="002553FC">
            <w:pPr>
              <w:spacing w:before="60" w:after="0" w:line="24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t>Bare Below the Elbows</w:t>
            </w:r>
          </w:p>
        </w:tc>
      </w:tr>
      <w:tr w:rsidR="002553FC" w:rsidRPr="002553FC" w14:paraId="5523BF45" w14:textId="77777777" w:rsidTr="00E86C41">
        <w:tc>
          <w:tcPr>
            <w:tcW w:w="2268" w:type="dxa"/>
            <w:shd w:val="clear" w:color="auto" w:fill="auto"/>
          </w:tcPr>
          <w:p w14:paraId="0F5DF7D5" w14:textId="104E249A" w:rsidR="002553FC" w:rsidRPr="002553FC" w:rsidRDefault="00492851" w:rsidP="002553FC">
            <w:pPr>
              <w:spacing w:before="60" w:after="0" w:line="24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t>HCAI</w:t>
            </w:r>
          </w:p>
        </w:tc>
        <w:tc>
          <w:tcPr>
            <w:tcW w:w="6804" w:type="dxa"/>
            <w:shd w:val="clear" w:color="auto" w:fill="auto"/>
          </w:tcPr>
          <w:p w14:paraId="22F96851" w14:textId="79640C0F" w:rsidR="002553FC" w:rsidRPr="002553FC" w:rsidRDefault="00492851" w:rsidP="002553FC">
            <w:pPr>
              <w:spacing w:before="60" w:after="0" w:line="24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t>Healthcare Associated Infection</w:t>
            </w:r>
          </w:p>
        </w:tc>
      </w:tr>
      <w:tr w:rsidR="002553FC" w:rsidRPr="002553FC" w14:paraId="313025B5" w14:textId="77777777" w:rsidTr="00E86C41">
        <w:tc>
          <w:tcPr>
            <w:tcW w:w="2268" w:type="dxa"/>
            <w:shd w:val="clear" w:color="auto" w:fill="auto"/>
          </w:tcPr>
          <w:p w14:paraId="576D9DB8" w14:textId="24384201" w:rsidR="002553FC" w:rsidRPr="002553FC" w:rsidRDefault="00492851" w:rsidP="002553FC">
            <w:pPr>
              <w:spacing w:before="60" w:after="0" w:line="240" w:lineRule="auto"/>
              <w:rPr>
                <w:rFonts w:ascii="Arial" w:eastAsia="Calibri" w:hAnsi="Arial" w:cs="Arial"/>
                <w:b/>
                <w:kern w:val="0"/>
                <w:sz w:val="24"/>
                <w:szCs w:val="24"/>
                <w14:ligatures w14:val="none"/>
              </w:rPr>
            </w:pPr>
            <w:r>
              <w:rPr>
                <w:rFonts w:ascii="Arial" w:eastAsia="Calibri" w:hAnsi="Arial" w:cs="Arial"/>
                <w:kern w:val="0"/>
                <w:sz w:val="24"/>
                <w:szCs w:val="24"/>
                <w14:ligatures w14:val="none"/>
              </w:rPr>
              <w:t>IPCT</w:t>
            </w:r>
          </w:p>
        </w:tc>
        <w:tc>
          <w:tcPr>
            <w:tcW w:w="6804" w:type="dxa"/>
            <w:shd w:val="clear" w:color="auto" w:fill="auto"/>
          </w:tcPr>
          <w:p w14:paraId="23488C03" w14:textId="3895F8F0" w:rsidR="002553FC" w:rsidRPr="002553FC" w:rsidRDefault="00492851" w:rsidP="002553FC">
            <w:pPr>
              <w:spacing w:before="60" w:after="0" w:line="240" w:lineRule="auto"/>
              <w:rPr>
                <w:rFonts w:ascii="Arial" w:eastAsia="Calibri" w:hAnsi="Arial" w:cs="Arial"/>
                <w:b/>
                <w:kern w:val="0"/>
                <w:sz w:val="24"/>
                <w:szCs w:val="24"/>
                <w14:ligatures w14:val="none"/>
              </w:rPr>
            </w:pPr>
            <w:r>
              <w:rPr>
                <w:rFonts w:ascii="Arial" w:eastAsia="Calibri" w:hAnsi="Arial" w:cs="Arial"/>
                <w:kern w:val="0"/>
                <w:sz w:val="24"/>
                <w:szCs w:val="24"/>
                <w14:ligatures w14:val="none"/>
              </w:rPr>
              <w:t>Infection Prevention and Control Team</w:t>
            </w:r>
          </w:p>
        </w:tc>
      </w:tr>
    </w:tbl>
    <w:p w14:paraId="1F2369B2" w14:textId="77777777" w:rsidR="002553FC" w:rsidRPr="002553FC" w:rsidRDefault="002553FC" w:rsidP="002553FC">
      <w:pPr>
        <w:spacing w:after="0" w:line="240" w:lineRule="auto"/>
        <w:rPr>
          <w:rFonts w:ascii="Arial" w:eastAsia="Calibri" w:hAnsi="Arial" w:cs="Arial"/>
          <w:kern w:val="0"/>
          <w:sz w:val="24"/>
          <w:szCs w:val="24"/>
          <w14:ligatures w14:val="none"/>
        </w:rPr>
      </w:pPr>
    </w:p>
    <w:p w14:paraId="2C9A9C72" w14:textId="29538757" w:rsidR="002553FC" w:rsidRPr="006B4C57" w:rsidRDefault="002553FC" w:rsidP="006B4C57">
      <w:pPr>
        <w:pStyle w:val="ListParagraph"/>
        <w:numPr>
          <w:ilvl w:val="0"/>
          <w:numId w:val="27"/>
        </w:numPr>
        <w:spacing w:after="0" w:line="240" w:lineRule="auto"/>
        <w:rPr>
          <w:rFonts w:ascii="Arial" w:eastAsia="Calibri" w:hAnsi="Arial" w:cs="Arial"/>
          <w:b/>
          <w:bCs/>
          <w:kern w:val="0"/>
          <w:sz w:val="28"/>
          <w:szCs w:val="28"/>
          <w14:ligatures w14:val="none"/>
        </w:rPr>
      </w:pPr>
      <w:r w:rsidRPr="006B4C57">
        <w:rPr>
          <w:rFonts w:ascii="Arial" w:eastAsia="Calibri" w:hAnsi="Arial" w:cs="Arial"/>
          <w:b/>
          <w:bCs/>
          <w:kern w:val="0"/>
          <w:sz w:val="28"/>
          <w:szCs w:val="28"/>
          <w14:ligatures w14:val="none"/>
        </w:rPr>
        <w:t>References</w:t>
      </w:r>
    </w:p>
    <w:p w14:paraId="70D94E22" w14:textId="77777777" w:rsidR="002553FC" w:rsidRDefault="002553FC" w:rsidP="002553FC">
      <w:pPr>
        <w:spacing w:after="0" w:line="240" w:lineRule="auto"/>
        <w:contextualSpacing/>
        <w:rPr>
          <w:rFonts w:ascii="Arial" w:eastAsia="Calibri" w:hAnsi="Arial" w:cs="Arial"/>
          <w:kern w:val="0"/>
          <w:sz w:val="24"/>
          <w:szCs w:val="24"/>
          <w14:ligatures w14:val="none"/>
        </w:rPr>
      </w:pPr>
    </w:p>
    <w:p w14:paraId="3646EFD8" w14:textId="77777777" w:rsidR="00371431" w:rsidRPr="002553FC" w:rsidRDefault="00371431" w:rsidP="002553FC">
      <w:pPr>
        <w:spacing w:after="0" w:line="240" w:lineRule="auto"/>
        <w:contextualSpacing/>
        <w:rPr>
          <w:rFonts w:ascii="Arial" w:eastAsia="Calibri" w:hAnsi="Arial" w:cs="Arial"/>
          <w:kern w:val="0"/>
          <w:sz w:val="24"/>
          <w:szCs w:val="24"/>
          <w14:ligatures w14:val="none"/>
        </w:rPr>
      </w:pPr>
    </w:p>
    <w:p w14:paraId="5B97645D" w14:textId="51F27707" w:rsidR="002553FC" w:rsidRPr="006B4C57" w:rsidRDefault="002553FC" w:rsidP="006B4C57">
      <w:pPr>
        <w:pStyle w:val="ListParagraph"/>
        <w:numPr>
          <w:ilvl w:val="0"/>
          <w:numId w:val="27"/>
        </w:numPr>
        <w:spacing w:after="0" w:line="240" w:lineRule="auto"/>
        <w:rPr>
          <w:rFonts w:ascii="Arial" w:eastAsia="Calibri" w:hAnsi="Arial" w:cs="Arial"/>
          <w:b/>
          <w:bCs/>
          <w:kern w:val="0"/>
          <w:sz w:val="28"/>
          <w:szCs w:val="28"/>
          <w14:ligatures w14:val="none"/>
        </w:rPr>
      </w:pPr>
      <w:r w:rsidRPr="006B4C57">
        <w:rPr>
          <w:rFonts w:ascii="Arial" w:eastAsia="Calibri" w:hAnsi="Arial" w:cs="Arial"/>
          <w:b/>
          <w:bCs/>
          <w:kern w:val="0"/>
          <w:sz w:val="28"/>
          <w:szCs w:val="28"/>
          <w14:ligatures w14:val="none"/>
        </w:rPr>
        <w:t>Associated Trust and external documents</w:t>
      </w:r>
    </w:p>
    <w:p w14:paraId="59F220EB" w14:textId="77777777" w:rsidR="002553FC" w:rsidRPr="002553FC" w:rsidRDefault="002553FC" w:rsidP="002553FC">
      <w:pPr>
        <w:spacing w:after="0" w:line="240" w:lineRule="auto"/>
        <w:contextualSpacing/>
        <w:rPr>
          <w:rFonts w:ascii="Arial" w:eastAsia="Calibri" w:hAnsi="Arial" w:cs="Arial"/>
          <w:b/>
          <w:kern w:val="0"/>
          <w:sz w:val="28"/>
          <w:szCs w:val="28"/>
          <w14:ligatures w14:val="none"/>
        </w:rPr>
      </w:pPr>
    </w:p>
    <w:p w14:paraId="38E5CF1B" w14:textId="77777777" w:rsidR="002553FC" w:rsidRPr="002553FC" w:rsidRDefault="002553FC" w:rsidP="00842B93">
      <w:pPr>
        <w:spacing w:after="0" w:line="240" w:lineRule="auto"/>
        <w:ind w:left="360"/>
        <w:contextualSpacing/>
        <w:rPr>
          <w:rFonts w:ascii="Arial" w:eastAsia="Calibri" w:hAnsi="Arial" w:cs="Arial"/>
          <w:b/>
          <w:kern w:val="0"/>
          <w:sz w:val="28"/>
          <w:szCs w:val="28"/>
          <w14:ligatures w14:val="none"/>
        </w:rPr>
      </w:pPr>
      <w:r w:rsidRPr="002553FC">
        <w:rPr>
          <w:rFonts w:ascii="Arial" w:eastAsia="Calibri" w:hAnsi="Arial" w:cs="Arial"/>
          <w:b/>
          <w:kern w:val="0"/>
          <w:sz w:val="28"/>
          <w:szCs w:val="28"/>
          <w14:ligatures w14:val="none"/>
        </w:rPr>
        <w:t>Trust controlled documents</w:t>
      </w:r>
    </w:p>
    <w:p w14:paraId="634722B0" w14:textId="77777777" w:rsidR="002553FC" w:rsidRPr="002553FC" w:rsidRDefault="002553FC" w:rsidP="00842B93">
      <w:pPr>
        <w:spacing w:after="0" w:line="240" w:lineRule="auto"/>
        <w:ind w:left="360"/>
        <w:contextualSpacing/>
        <w:rPr>
          <w:rFonts w:ascii="Arial" w:eastAsia="Calibri" w:hAnsi="Arial" w:cs="Arial"/>
          <w:b/>
          <w:kern w:val="0"/>
          <w14:ligatures w14:val="none"/>
        </w:rPr>
      </w:pPr>
    </w:p>
    <w:p w14:paraId="3B0A98A6" w14:textId="77777777" w:rsidR="002553FC" w:rsidRPr="002553FC" w:rsidRDefault="002553FC" w:rsidP="00842B93">
      <w:pPr>
        <w:spacing w:after="0" w:line="360" w:lineRule="auto"/>
        <w:ind w:left="360"/>
        <w:contextualSpacing/>
        <w:rPr>
          <w:rFonts w:ascii="Arial" w:eastAsia="Times New Roman" w:hAnsi="Arial" w:cs="Arial"/>
          <w:color w:val="3366FF"/>
          <w:kern w:val="0"/>
          <w:sz w:val="24"/>
          <w:lang w:eastAsia="en-GB"/>
          <w14:ligatures w14:val="none"/>
        </w:rPr>
      </w:pPr>
      <w:hyperlink r:id="rId24" w:history="1">
        <w:r w:rsidRPr="002553FC">
          <w:rPr>
            <w:rFonts w:ascii="Arial" w:eastAsia="Times New Roman" w:hAnsi="Arial" w:cs="Arial"/>
            <w:color w:val="0000FF"/>
            <w:kern w:val="0"/>
            <w:sz w:val="24"/>
            <w:u w:val="single"/>
            <w:lang w:eastAsia="en-GB"/>
            <w14:ligatures w14:val="none"/>
          </w:rPr>
          <w:t>Induction and Mandatory Training Policy</w:t>
        </w:r>
      </w:hyperlink>
    </w:p>
    <w:p w14:paraId="208EE290" w14:textId="4F81583F" w:rsidR="002553FC" w:rsidRPr="002553FC" w:rsidRDefault="002553FC" w:rsidP="00842B93">
      <w:pPr>
        <w:spacing w:after="0" w:line="360" w:lineRule="auto"/>
        <w:ind w:left="360"/>
        <w:contextualSpacing/>
        <w:rPr>
          <w:rFonts w:ascii="Arial" w:eastAsia="Times New Roman" w:hAnsi="Arial" w:cs="Arial"/>
          <w:color w:val="3366FF"/>
          <w:kern w:val="0"/>
          <w:sz w:val="24"/>
          <w:lang w:eastAsia="en-GB"/>
          <w14:ligatures w14:val="none"/>
        </w:rPr>
      </w:pPr>
      <w:r w:rsidRPr="002553FC">
        <w:rPr>
          <w:rFonts w:ascii="Arial" w:eastAsia="Times New Roman" w:hAnsi="Arial" w:cs="Arial"/>
          <w:color w:val="0000FF"/>
          <w:kern w:val="0"/>
          <w:sz w:val="24"/>
          <w:u w:val="single"/>
          <w:lang w:eastAsia="en-GB"/>
          <w14:ligatures w14:val="none"/>
        </w:rPr>
        <w:t>Dress Code Policy</w:t>
      </w:r>
    </w:p>
    <w:p w14:paraId="24966204" w14:textId="33AE40D9" w:rsidR="002553FC" w:rsidRPr="00371431" w:rsidRDefault="002553FC" w:rsidP="00842B93">
      <w:pPr>
        <w:spacing w:after="0" w:line="360" w:lineRule="auto"/>
        <w:ind w:left="360"/>
        <w:rPr>
          <w:rFonts w:ascii="Arial" w:eastAsia="Times New Roman" w:hAnsi="Arial" w:cs="Arial"/>
          <w:kern w:val="0"/>
          <w:sz w:val="24"/>
          <w:lang w:eastAsia="en-GB"/>
          <w14:ligatures w14:val="none"/>
        </w:rPr>
      </w:pPr>
      <w:hyperlink r:id="rId25" w:history="1">
        <w:r w:rsidRPr="00371431">
          <w:rPr>
            <w:rStyle w:val="Hyperlink"/>
            <w:rFonts w:ascii="Arial" w:eastAsia="Times New Roman" w:hAnsi="Arial" w:cs="Arial"/>
            <w:kern w:val="0"/>
            <w:sz w:val="24"/>
            <w:szCs w:val="24"/>
            <w:lang w:eastAsia="en-GB"/>
            <w14:ligatures w14:val="none"/>
          </w:rPr>
          <w:t>Latex Policy and Procedures</w:t>
        </w:r>
      </w:hyperlink>
    </w:p>
    <w:p w14:paraId="383AF3AB" w14:textId="77777777" w:rsidR="44DE25E4" w:rsidRDefault="44DE25E4" w:rsidP="00842B93">
      <w:pPr>
        <w:spacing w:after="0" w:line="240" w:lineRule="auto"/>
        <w:ind w:left="360"/>
        <w:contextualSpacing/>
        <w:rPr>
          <w:rFonts w:ascii="Arial" w:eastAsia="Times New Roman" w:hAnsi="Arial" w:cs="Arial"/>
          <w:b/>
          <w:bCs/>
          <w:sz w:val="28"/>
          <w:szCs w:val="28"/>
          <w:lang w:eastAsia="en-GB"/>
        </w:rPr>
      </w:pPr>
    </w:p>
    <w:p w14:paraId="48A2B426" w14:textId="078D36F0" w:rsidR="002553FC" w:rsidRPr="002553FC" w:rsidRDefault="002553FC" w:rsidP="00842B93">
      <w:pPr>
        <w:spacing w:after="0" w:line="240" w:lineRule="auto"/>
        <w:ind w:left="360"/>
        <w:contextualSpacing/>
        <w:rPr>
          <w:rFonts w:ascii="Arial" w:eastAsia="Times New Roman" w:hAnsi="Arial" w:cs="Arial"/>
          <w:b/>
          <w:bCs/>
          <w:kern w:val="0"/>
          <w:sz w:val="28"/>
          <w:szCs w:val="28"/>
          <w:lang w:eastAsia="en-GB"/>
          <w14:ligatures w14:val="none"/>
        </w:rPr>
      </w:pPr>
      <w:r w:rsidRPr="44DE25E4">
        <w:rPr>
          <w:rFonts w:ascii="Arial" w:eastAsia="Times New Roman" w:hAnsi="Arial" w:cs="Arial"/>
          <w:b/>
          <w:bCs/>
          <w:kern w:val="0"/>
          <w:sz w:val="28"/>
          <w:szCs w:val="28"/>
          <w:lang w:eastAsia="en-GB"/>
          <w14:ligatures w14:val="none"/>
        </w:rPr>
        <w:t>External documentation</w:t>
      </w:r>
    </w:p>
    <w:p w14:paraId="24E5E528" w14:textId="77777777" w:rsidR="44DE25E4" w:rsidRDefault="44DE25E4" w:rsidP="44DE25E4">
      <w:pPr>
        <w:spacing w:after="0" w:line="240" w:lineRule="auto"/>
        <w:ind w:left="720"/>
        <w:contextualSpacing/>
        <w:rPr>
          <w:rFonts w:ascii="Arial" w:eastAsia="Times New Roman" w:hAnsi="Arial" w:cs="Arial"/>
          <w:b/>
          <w:bCs/>
          <w:sz w:val="28"/>
          <w:szCs w:val="28"/>
          <w:lang w:eastAsia="en-GB"/>
        </w:rPr>
      </w:pPr>
    </w:p>
    <w:p w14:paraId="2294F0B9" w14:textId="77777777" w:rsidR="002553FC" w:rsidRPr="002553FC" w:rsidRDefault="002553FC" w:rsidP="006B4C57">
      <w:pPr>
        <w:numPr>
          <w:ilvl w:val="0"/>
          <w:numId w:val="18"/>
        </w:numPr>
        <w:spacing w:after="0" w:line="240" w:lineRule="auto"/>
        <w:rPr>
          <w:rFonts w:ascii="Arial" w:eastAsia="Times New Roman" w:hAnsi="Arial" w:cs="Arial"/>
          <w:kern w:val="0"/>
          <w:sz w:val="24"/>
          <w:lang w:eastAsia="en-GB"/>
          <w14:ligatures w14:val="none"/>
        </w:rPr>
      </w:pPr>
      <w:r w:rsidRPr="002553FC">
        <w:rPr>
          <w:rFonts w:ascii="Arial" w:eastAsia="Times New Roman" w:hAnsi="Arial" w:cs="Arial"/>
          <w:kern w:val="0"/>
          <w:sz w:val="24"/>
          <w:lang w:eastAsia="en-GB"/>
          <w14:ligatures w14:val="none"/>
        </w:rPr>
        <w:t>Centres for Disease Control and Prevention, Guideline for Hand Hygiene in Health</w:t>
      </w:r>
      <w:r w:rsidR="007D1511">
        <w:rPr>
          <w:rFonts w:ascii="Arial" w:eastAsia="Times New Roman" w:hAnsi="Arial" w:cs="Arial"/>
          <w:kern w:val="0"/>
          <w:sz w:val="24"/>
          <w:lang w:eastAsia="en-GB"/>
          <w14:ligatures w14:val="none"/>
        </w:rPr>
        <w:t>-C</w:t>
      </w:r>
      <w:r w:rsidRPr="002553FC">
        <w:rPr>
          <w:rFonts w:ascii="Arial" w:eastAsia="Times New Roman" w:hAnsi="Arial" w:cs="Arial"/>
          <w:kern w:val="0"/>
          <w:sz w:val="24"/>
          <w:lang w:eastAsia="en-GB"/>
          <w14:ligatures w14:val="none"/>
        </w:rPr>
        <w:t>are Settings</w:t>
      </w:r>
      <w:r w:rsidR="007D1511">
        <w:rPr>
          <w:rFonts w:ascii="Arial" w:eastAsia="Times New Roman" w:hAnsi="Arial" w:cs="Arial"/>
          <w:kern w:val="0"/>
          <w:sz w:val="24"/>
          <w:lang w:eastAsia="en-GB"/>
          <w14:ligatures w14:val="none"/>
        </w:rPr>
        <w:t>.</w:t>
      </w:r>
      <w:r w:rsidRPr="002553FC">
        <w:rPr>
          <w:rFonts w:ascii="Arial" w:eastAsia="Times New Roman" w:hAnsi="Arial" w:cs="Arial"/>
          <w:kern w:val="0"/>
          <w:sz w:val="24"/>
          <w:lang w:eastAsia="en-GB"/>
          <w14:ligatures w14:val="none"/>
        </w:rPr>
        <w:t xml:space="preserve"> Recommendations of the Healthcare Infection Control Practices Advisory Committee and the </w:t>
      </w:r>
      <w:r w:rsidR="007D1511">
        <w:rPr>
          <w:rFonts w:ascii="Arial" w:eastAsia="Times New Roman" w:hAnsi="Arial" w:cs="Arial"/>
          <w:kern w:val="0"/>
          <w:sz w:val="24"/>
          <w:lang w:eastAsia="en-GB"/>
          <w14:ligatures w14:val="none"/>
        </w:rPr>
        <w:t>H</w:t>
      </w:r>
      <w:r w:rsidRPr="002553FC">
        <w:rPr>
          <w:rFonts w:ascii="Arial" w:eastAsia="Times New Roman" w:hAnsi="Arial" w:cs="Arial"/>
          <w:kern w:val="0"/>
          <w:sz w:val="24"/>
          <w:lang w:eastAsia="en-GB"/>
          <w14:ligatures w14:val="none"/>
        </w:rPr>
        <w:t>ICPAC/SHEA/</w:t>
      </w:r>
      <w:r w:rsidR="007D1511">
        <w:rPr>
          <w:rFonts w:ascii="Arial" w:eastAsia="Times New Roman" w:hAnsi="Arial" w:cs="Arial"/>
          <w:kern w:val="0"/>
          <w:sz w:val="24"/>
          <w:lang w:eastAsia="en-GB"/>
          <w14:ligatures w14:val="none"/>
        </w:rPr>
        <w:t>A</w:t>
      </w:r>
      <w:r w:rsidRPr="002553FC">
        <w:rPr>
          <w:rFonts w:ascii="Arial" w:eastAsia="Times New Roman" w:hAnsi="Arial" w:cs="Arial"/>
          <w:kern w:val="0"/>
          <w:sz w:val="24"/>
          <w:lang w:eastAsia="en-GB"/>
          <w14:ligatures w14:val="none"/>
        </w:rPr>
        <w:t>PIC/IDS</w:t>
      </w:r>
      <w:r w:rsidR="007D1511">
        <w:rPr>
          <w:rFonts w:ascii="Arial" w:eastAsia="Times New Roman" w:hAnsi="Arial" w:cs="Arial"/>
          <w:kern w:val="0"/>
          <w:sz w:val="24"/>
          <w:lang w:eastAsia="en-GB"/>
          <w14:ligatures w14:val="none"/>
        </w:rPr>
        <w:t>A</w:t>
      </w:r>
      <w:r w:rsidRPr="002553FC">
        <w:rPr>
          <w:rFonts w:ascii="Arial" w:eastAsia="Times New Roman" w:hAnsi="Arial" w:cs="Arial"/>
          <w:kern w:val="0"/>
          <w:sz w:val="24"/>
          <w:lang w:eastAsia="en-GB"/>
          <w14:ligatures w14:val="none"/>
        </w:rPr>
        <w:t xml:space="preserve"> Hand</w:t>
      </w:r>
      <w:r w:rsidR="007D1511">
        <w:rPr>
          <w:rFonts w:ascii="Arial" w:eastAsia="Times New Roman" w:hAnsi="Arial" w:cs="Arial"/>
          <w:kern w:val="0"/>
          <w:sz w:val="24"/>
          <w:lang w:eastAsia="en-GB"/>
          <w14:ligatures w14:val="none"/>
        </w:rPr>
        <w:t xml:space="preserve"> </w:t>
      </w:r>
      <w:r w:rsidRPr="002553FC">
        <w:rPr>
          <w:rFonts w:ascii="Arial" w:eastAsia="Times New Roman" w:hAnsi="Arial" w:cs="Arial"/>
          <w:kern w:val="0"/>
          <w:sz w:val="24"/>
          <w:lang w:eastAsia="en-GB"/>
          <w14:ligatures w14:val="none"/>
        </w:rPr>
        <w:t>Hygiene Task Force. MMWR 2002;</w:t>
      </w:r>
      <w:r w:rsidR="007D1511">
        <w:rPr>
          <w:rFonts w:ascii="Arial" w:eastAsia="Times New Roman" w:hAnsi="Arial" w:cs="Arial"/>
          <w:kern w:val="0"/>
          <w:sz w:val="24"/>
          <w:lang w:eastAsia="en-GB"/>
          <w14:ligatures w14:val="none"/>
        </w:rPr>
        <w:t xml:space="preserve"> </w:t>
      </w:r>
      <w:r w:rsidRPr="002553FC">
        <w:rPr>
          <w:rFonts w:ascii="Arial" w:eastAsia="Times New Roman" w:hAnsi="Arial" w:cs="Arial"/>
          <w:kern w:val="0"/>
          <w:sz w:val="24"/>
          <w:lang w:eastAsia="en-GB"/>
          <w14:ligatures w14:val="none"/>
        </w:rPr>
        <w:t>51 (No. RR-16)</w:t>
      </w:r>
    </w:p>
    <w:p w14:paraId="46E39DBB" w14:textId="77777777" w:rsidR="002553FC" w:rsidRPr="002553FC" w:rsidRDefault="002553FC" w:rsidP="002553FC">
      <w:pPr>
        <w:spacing w:after="0" w:line="240" w:lineRule="auto"/>
        <w:rPr>
          <w:rFonts w:ascii="Arial" w:eastAsia="Times New Roman" w:hAnsi="Arial" w:cs="Arial"/>
          <w:kern w:val="0"/>
          <w:sz w:val="16"/>
          <w:szCs w:val="14"/>
          <w:lang w:eastAsia="en-GB"/>
          <w14:ligatures w14:val="none"/>
        </w:rPr>
      </w:pPr>
    </w:p>
    <w:p w14:paraId="2526F570" w14:textId="77777777" w:rsidR="002553FC" w:rsidRPr="002553FC" w:rsidRDefault="002553FC" w:rsidP="006B4C57">
      <w:pPr>
        <w:numPr>
          <w:ilvl w:val="0"/>
          <w:numId w:val="18"/>
        </w:numPr>
        <w:spacing w:after="0" w:line="240" w:lineRule="auto"/>
        <w:rPr>
          <w:rFonts w:ascii="Arial" w:eastAsia="Times New Roman" w:hAnsi="Arial" w:cs="Arial"/>
          <w:kern w:val="0"/>
          <w:sz w:val="24"/>
          <w:lang w:eastAsia="en-GB"/>
          <w14:ligatures w14:val="none"/>
        </w:rPr>
      </w:pPr>
      <w:r w:rsidRPr="002553FC">
        <w:rPr>
          <w:rFonts w:ascii="Arial" w:eastAsia="Times New Roman" w:hAnsi="Arial" w:cs="Arial"/>
          <w:kern w:val="0"/>
          <w:sz w:val="24"/>
          <w:lang w:eastAsia="en-GB"/>
          <w14:ligatures w14:val="none"/>
        </w:rPr>
        <w:t>Department of Health (2007) Uniforms and workwear- an evidence base for developing local policy</w:t>
      </w:r>
    </w:p>
    <w:p w14:paraId="62A28FBE" w14:textId="77777777" w:rsidR="002553FC" w:rsidRPr="002553FC" w:rsidRDefault="002553FC" w:rsidP="002553FC">
      <w:pPr>
        <w:spacing w:after="0" w:line="240" w:lineRule="auto"/>
        <w:rPr>
          <w:rFonts w:ascii="Arial" w:eastAsia="Times New Roman" w:hAnsi="Arial" w:cs="Arial"/>
          <w:kern w:val="0"/>
          <w:sz w:val="16"/>
          <w:szCs w:val="14"/>
          <w:lang w:eastAsia="en-GB"/>
          <w14:ligatures w14:val="none"/>
        </w:rPr>
      </w:pPr>
    </w:p>
    <w:p w14:paraId="117165DC" w14:textId="77777777" w:rsidR="002553FC" w:rsidRPr="002553FC" w:rsidRDefault="002553FC" w:rsidP="006B4C57">
      <w:pPr>
        <w:numPr>
          <w:ilvl w:val="0"/>
          <w:numId w:val="18"/>
        </w:numPr>
        <w:spacing w:after="0" w:line="240" w:lineRule="auto"/>
        <w:rPr>
          <w:rFonts w:ascii="Arial" w:eastAsia="Times New Roman" w:hAnsi="Arial" w:cs="Arial"/>
          <w:kern w:val="0"/>
          <w:sz w:val="24"/>
          <w:lang w:eastAsia="en-GB"/>
          <w14:ligatures w14:val="none"/>
        </w:rPr>
      </w:pPr>
      <w:hyperlink r:id="rId26" w:history="1">
        <w:r w:rsidRPr="002553FC">
          <w:rPr>
            <w:rFonts w:ascii="Arial" w:eastAsia="Times New Roman" w:hAnsi="Arial" w:cs="Arial"/>
            <w:color w:val="0000FF"/>
            <w:kern w:val="0"/>
            <w:sz w:val="24"/>
            <w:u w:val="single"/>
            <w:lang w:eastAsia="en-GB"/>
            <w14:ligatures w14:val="none"/>
          </w:rPr>
          <w:t>https://webarchive.nationalarchives.gov.uk/20130220145219/http://www.dh.gov.uk/prod_consum_dh/groups/dh_digitalassets/documents/digitalasset/dh_078435.pdf</w:t>
        </w:r>
      </w:hyperlink>
    </w:p>
    <w:p w14:paraId="465D69BC" w14:textId="77777777" w:rsidR="002553FC" w:rsidRPr="002553FC" w:rsidRDefault="002553FC" w:rsidP="002553FC">
      <w:pPr>
        <w:spacing w:after="0" w:line="240" w:lineRule="auto"/>
        <w:rPr>
          <w:rFonts w:ascii="Arial" w:eastAsia="Times New Roman" w:hAnsi="Arial" w:cs="Arial"/>
          <w:kern w:val="0"/>
          <w:sz w:val="16"/>
          <w:szCs w:val="14"/>
          <w:lang w:eastAsia="en-GB"/>
          <w14:ligatures w14:val="none"/>
        </w:rPr>
      </w:pPr>
    </w:p>
    <w:p w14:paraId="08AE2FB6" w14:textId="77777777" w:rsidR="002553FC" w:rsidRPr="002553FC" w:rsidRDefault="002553FC" w:rsidP="006B4C57">
      <w:pPr>
        <w:numPr>
          <w:ilvl w:val="0"/>
          <w:numId w:val="18"/>
        </w:numPr>
        <w:spacing w:after="0" w:line="240" w:lineRule="auto"/>
        <w:rPr>
          <w:rFonts w:ascii="Arial" w:eastAsia="Times New Roman" w:hAnsi="Arial" w:cs="Arial"/>
          <w:kern w:val="28"/>
          <w:sz w:val="24"/>
          <w14:ligatures w14:val="none"/>
        </w:rPr>
      </w:pPr>
      <w:r w:rsidRPr="002553FC">
        <w:rPr>
          <w:rFonts w:ascii="Arial" w:eastAsia="Times New Roman" w:hAnsi="Arial" w:cs="Arial"/>
          <w:kern w:val="28"/>
          <w:sz w:val="24"/>
          <w14:ligatures w14:val="none"/>
        </w:rPr>
        <w:t xml:space="preserve">The </w:t>
      </w:r>
      <w:hyperlink r:id="rId27" w:history="1">
        <w:r w:rsidRPr="002553FC">
          <w:rPr>
            <w:rFonts w:ascii="Arial" w:eastAsia="Times New Roman" w:hAnsi="Arial" w:cs="Arial"/>
            <w:color w:val="0000FF"/>
            <w:kern w:val="28"/>
            <w:sz w:val="24"/>
            <w:u w:val="single"/>
            <w14:ligatures w14:val="none"/>
          </w:rPr>
          <w:t>Health and Social Care Act</w:t>
        </w:r>
      </w:hyperlink>
      <w:r w:rsidRPr="002553FC">
        <w:rPr>
          <w:rFonts w:ascii="Arial" w:eastAsia="Times New Roman" w:hAnsi="Arial" w:cs="Arial"/>
          <w:kern w:val="28"/>
          <w:sz w:val="24"/>
          <w14:ligatures w14:val="none"/>
        </w:rPr>
        <w:t xml:space="preserve"> 2008; Code of Practice on the Prevention and Control of Infections and related guidelines</w:t>
      </w:r>
    </w:p>
    <w:p w14:paraId="1D690780" w14:textId="77777777" w:rsidR="002553FC" w:rsidRPr="002553FC" w:rsidRDefault="002553FC" w:rsidP="002553FC">
      <w:pPr>
        <w:spacing w:after="0" w:line="240" w:lineRule="auto"/>
        <w:rPr>
          <w:rFonts w:ascii="Arial" w:eastAsia="Times New Roman" w:hAnsi="Arial" w:cs="Arial"/>
          <w:kern w:val="28"/>
          <w:sz w:val="16"/>
          <w:szCs w:val="14"/>
          <w14:ligatures w14:val="none"/>
        </w:rPr>
      </w:pPr>
    </w:p>
    <w:p w14:paraId="61517DAF" w14:textId="77777777" w:rsidR="002553FC" w:rsidRPr="002553FC" w:rsidRDefault="002553FC" w:rsidP="006B4C57">
      <w:pPr>
        <w:numPr>
          <w:ilvl w:val="0"/>
          <w:numId w:val="18"/>
        </w:numPr>
        <w:spacing w:after="0" w:line="240" w:lineRule="auto"/>
        <w:rPr>
          <w:rFonts w:ascii="Arial" w:eastAsia="Times New Roman" w:hAnsi="Arial" w:cs="Arial"/>
          <w:kern w:val="0"/>
          <w:sz w:val="24"/>
          <w:lang w:eastAsia="en-GB"/>
          <w14:ligatures w14:val="none"/>
        </w:rPr>
      </w:pPr>
      <w:r w:rsidRPr="002553FC">
        <w:rPr>
          <w:rFonts w:ascii="Arial" w:eastAsia="Times New Roman" w:hAnsi="Arial" w:cs="Arial"/>
          <w:kern w:val="0"/>
          <w:sz w:val="24"/>
          <w:lang w:eastAsia="en-GB"/>
          <w14:ligatures w14:val="none"/>
        </w:rPr>
        <w:t>Johnson A (2007) Johnson outlines new measures to tackle hospital bugs, London, Department of Health 2007</w:t>
      </w:r>
    </w:p>
    <w:p w14:paraId="0E4F87A8" w14:textId="77777777" w:rsidR="002553FC" w:rsidRPr="002553FC" w:rsidRDefault="002553FC" w:rsidP="002553FC">
      <w:pPr>
        <w:spacing w:after="0" w:line="240" w:lineRule="auto"/>
        <w:rPr>
          <w:rFonts w:ascii="Arial" w:eastAsia="Times New Roman" w:hAnsi="Arial" w:cs="Arial"/>
          <w:kern w:val="0"/>
          <w:sz w:val="16"/>
          <w:szCs w:val="14"/>
          <w:lang w:eastAsia="en-GB"/>
          <w14:ligatures w14:val="none"/>
        </w:rPr>
      </w:pPr>
    </w:p>
    <w:p w14:paraId="1C13ECC9" w14:textId="77777777" w:rsidR="002553FC" w:rsidRPr="002553FC" w:rsidRDefault="002553FC" w:rsidP="006B4C57">
      <w:pPr>
        <w:numPr>
          <w:ilvl w:val="0"/>
          <w:numId w:val="18"/>
        </w:numPr>
        <w:spacing w:after="0" w:line="240" w:lineRule="auto"/>
        <w:rPr>
          <w:rFonts w:ascii="Arial" w:eastAsia="Times New Roman" w:hAnsi="Arial" w:cs="Arial"/>
          <w:kern w:val="0"/>
          <w:sz w:val="24"/>
          <w:lang w:eastAsia="en-GB"/>
          <w14:ligatures w14:val="none"/>
        </w:rPr>
      </w:pPr>
      <w:r w:rsidRPr="002553FC">
        <w:rPr>
          <w:rFonts w:ascii="Arial" w:eastAsia="Times New Roman" w:hAnsi="Arial" w:cs="Arial"/>
          <w:kern w:val="0"/>
          <w:sz w:val="24"/>
          <w:lang w:eastAsia="en-GB"/>
          <w14:ligatures w14:val="none"/>
        </w:rPr>
        <w:t>Loveday, H.P. et al (2014) epic3: National Evidence-Based Guidelines for Preventing Healthcare-associated infections in NHS hospitals in England. Journal of Hospital Infection 86S1(2014) S1-S70</w:t>
      </w:r>
      <w:r w:rsidRPr="002553FC">
        <w:rPr>
          <w:rFonts w:ascii="Arial" w:eastAsia="Times New Roman" w:hAnsi="Arial" w:cs="Arial"/>
          <w:color w:val="FF0000"/>
          <w:kern w:val="0"/>
          <w:sz w:val="24"/>
          <w:lang w:eastAsia="en-GB"/>
          <w14:ligatures w14:val="none"/>
        </w:rPr>
        <w:t xml:space="preserve"> </w:t>
      </w:r>
    </w:p>
    <w:p w14:paraId="436F89B3" w14:textId="77777777" w:rsidR="002553FC" w:rsidRPr="002553FC" w:rsidRDefault="002553FC" w:rsidP="002553FC">
      <w:pPr>
        <w:spacing w:after="0" w:line="240" w:lineRule="auto"/>
        <w:rPr>
          <w:rFonts w:ascii="Arial" w:eastAsia="Times New Roman" w:hAnsi="Arial" w:cs="Arial"/>
          <w:kern w:val="0"/>
          <w:sz w:val="16"/>
          <w:szCs w:val="14"/>
          <w:lang w:eastAsia="en-GB"/>
          <w14:ligatures w14:val="none"/>
        </w:rPr>
      </w:pPr>
    </w:p>
    <w:p w14:paraId="29027816" w14:textId="77777777" w:rsidR="002553FC" w:rsidRPr="002553FC" w:rsidRDefault="002553FC" w:rsidP="006B4C57">
      <w:pPr>
        <w:numPr>
          <w:ilvl w:val="0"/>
          <w:numId w:val="18"/>
        </w:numPr>
        <w:spacing w:after="0" w:line="240" w:lineRule="auto"/>
        <w:rPr>
          <w:rFonts w:ascii="Arial" w:eastAsia="Times New Roman" w:hAnsi="Arial" w:cs="Arial"/>
          <w:kern w:val="0"/>
          <w:sz w:val="24"/>
          <w:lang w:eastAsia="en-GB"/>
          <w14:ligatures w14:val="none"/>
        </w:rPr>
      </w:pPr>
      <w:r w:rsidRPr="002553FC">
        <w:rPr>
          <w:rFonts w:ascii="Arial" w:eastAsia="Times New Roman" w:hAnsi="Arial" w:cs="Arial"/>
          <w:kern w:val="0"/>
          <w:sz w:val="24"/>
          <w:lang w:eastAsia="en-GB"/>
          <w14:ligatures w14:val="none"/>
        </w:rPr>
        <w:t>National Patient Safety Agency (2008) Clean Hands Save Lives. Patient Safety Alert. 2</w:t>
      </w:r>
      <w:r w:rsidRPr="002553FC">
        <w:rPr>
          <w:rFonts w:ascii="Arial" w:eastAsia="Times New Roman" w:hAnsi="Arial" w:cs="Arial"/>
          <w:kern w:val="0"/>
          <w:sz w:val="24"/>
          <w:vertAlign w:val="superscript"/>
          <w:lang w:eastAsia="en-GB"/>
          <w14:ligatures w14:val="none"/>
        </w:rPr>
        <w:t>nd</w:t>
      </w:r>
      <w:r w:rsidRPr="002553FC">
        <w:rPr>
          <w:rFonts w:ascii="Arial" w:eastAsia="Times New Roman" w:hAnsi="Arial" w:cs="Arial"/>
          <w:kern w:val="0"/>
          <w:sz w:val="24"/>
          <w:lang w:eastAsia="en-GB"/>
          <w14:ligatures w14:val="none"/>
        </w:rPr>
        <w:t xml:space="preserve"> Sept 2008.</w:t>
      </w:r>
      <w:r w:rsidRPr="002553FC">
        <w:rPr>
          <w:rFonts w:ascii="Times New Roman" w:eastAsia="Times New Roman" w:hAnsi="Times New Roman" w:cs="Times New Roman"/>
          <w:kern w:val="0"/>
          <w:sz w:val="24"/>
          <w:lang w:eastAsia="en-GB"/>
          <w14:ligatures w14:val="none"/>
        </w:rPr>
        <w:t xml:space="preserve"> </w:t>
      </w:r>
      <w:hyperlink r:id="rId28" w:history="1">
        <w:r w:rsidRPr="002553FC">
          <w:rPr>
            <w:rFonts w:ascii="Arial" w:eastAsia="Times New Roman" w:hAnsi="Arial" w:cs="Arial"/>
            <w:color w:val="0000FF"/>
            <w:kern w:val="0"/>
            <w:sz w:val="24"/>
            <w:u w:val="single"/>
            <w:lang w:eastAsia="en-GB"/>
            <w14:ligatures w14:val="none"/>
          </w:rPr>
          <w:t>http://data.parliament.uk/DepositedPapers/Files/DEP2009-0728/DEP2009-0728.pdf</w:t>
        </w:r>
      </w:hyperlink>
    </w:p>
    <w:p w14:paraId="5EC5B896" w14:textId="77777777" w:rsidR="002553FC" w:rsidRPr="002553FC" w:rsidRDefault="002553FC" w:rsidP="002553FC">
      <w:pPr>
        <w:spacing w:after="0" w:line="240" w:lineRule="auto"/>
        <w:rPr>
          <w:rFonts w:ascii="Arial" w:eastAsia="Times New Roman" w:hAnsi="Arial" w:cs="Arial"/>
          <w:kern w:val="0"/>
          <w:sz w:val="16"/>
          <w:szCs w:val="14"/>
          <w:lang w:eastAsia="en-GB"/>
          <w14:ligatures w14:val="none"/>
        </w:rPr>
      </w:pPr>
    </w:p>
    <w:p w14:paraId="5C4A18C3" w14:textId="77777777" w:rsidR="002553FC" w:rsidRPr="002553FC" w:rsidRDefault="002553FC" w:rsidP="002553FC">
      <w:pPr>
        <w:spacing w:after="0" w:line="240" w:lineRule="auto"/>
        <w:rPr>
          <w:rFonts w:ascii="Arial" w:eastAsia="Times New Roman" w:hAnsi="Arial" w:cs="Arial"/>
          <w:kern w:val="0"/>
          <w:sz w:val="16"/>
          <w:szCs w:val="14"/>
          <w:lang w:eastAsia="en-GB"/>
          <w14:ligatures w14:val="none"/>
        </w:rPr>
      </w:pPr>
    </w:p>
    <w:p w14:paraId="21A4D3BF" w14:textId="77777777" w:rsidR="002553FC" w:rsidRPr="002553FC" w:rsidRDefault="002553FC" w:rsidP="006B4C57">
      <w:pPr>
        <w:numPr>
          <w:ilvl w:val="0"/>
          <w:numId w:val="18"/>
        </w:numPr>
        <w:spacing w:after="0" w:line="240" w:lineRule="auto"/>
        <w:rPr>
          <w:rFonts w:ascii="Arial" w:eastAsia="Times New Roman" w:hAnsi="Arial" w:cs="Arial"/>
          <w:kern w:val="0"/>
          <w:sz w:val="24"/>
          <w:lang w:eastAsia="en-GB"/>
          <w14:ligatures w14:val="none"/>
        </w:rPr>
      </w:pPr>
      <w:r w:rsidRPr="002553FC">
        <w:rPr>
          <w:rFonts w:ascii="Arial" w:eastAsia="Times New Roman" w:hAnsi="Arial" w:cs="Arial"/>
          <w:kern w:val="0"/>
          <w:sz w:val="24"/>
          <w:lang w:eastAsia="en-GB"/>
          <w14:ligatures w14:val="none"/>
        </w:rPr>
        <w:t xml:space="preserve">The </w:t>
      </w:r>
      <w:r w:rsidRPr="002553FC">
        <w:rPr>
          <w:rFonts w:ascii="Arial" w:eastAsia="Times New Roman" w:hAnsi="Arial" w:cs="Arial"/>
          <w:i/>
          <w:iCs/>
          <w:kern w:val="0"/>
          <w:sz w:val="24"/>
          <w:lang w:eastAsia="en-GB"/>
          <w14:ligatures w14:val="none"/>
        </w:rPr>
        <w:t xml:space="preserve">epic </w:t>
      </w:r>
      <w:r w:rsidRPr="002553FC">
        <w:rPr>
          <w:rFonts w:ascii="Arial" w:eastAsia="Times New Roman" w:hAnsi="Arial" w:cs="Arial"/>
          <w:kern w:val="0"/>
          <w:sz w:val="24"/>
          <w:lang w:eastAsia="en-GB"/>
          <w14:ligatures w14:val="none"/>
        </w:rPr>
        <w:t>project (2001) Developing National Evidence-based Guidelines for Preventing Healthcare associated Infections. Department of Health, Journal of Hospital Infection (2001) 47 (Supplement)</w:t>
      </w:r>
    </w:p>
    <w:p w14:paraId="4B5C173C" w14:textId="77777777" w:rsidR="002553FC" w:rsidRPr="002553FC" w:rsidRDefault="002553FC" w:rsidP="002553FC">
      <w:pPr>
        <w:spacing w:after="0" w:line="240" w:lineRule="auto"/>
        <w:rPr>
          <w:rFonts w:ascii="Arial" w:eastAsia="Times New Roman" w:hAnsi="Arial" w:cs="Arial"/>
          <w:kern w:val="0"/>
          <w:sz w:val="16"/>
          <w:szCs w:val="14"/>
          <w:lang w:eastAsia="en-GB"/>
          <w14:ligatures w14:val="none"/>
        </w:rPr>
      </w:pPr>
    </w:p>
    <w:p w14:paraId="26F43243" w14:textId="77777777" w:rsidR="002553FC" w:rsidRPr="002553FC" w:rsidRDefault="002553FC" w:rsidP="006B4C57">
      <w:pPr>
        <w:numPr>
          <w:ilvl w:val="0"/>
          <w:numId w:val="18"/>
        </w:numPr>
        <w:spacing w:after="0" w:line="240" w:lineRule="auto"/>
        <w:rPr>
          <w:rFonts w:ascii="Arial" w:eastAsia="Times New Roman" w:hAnsi="Arial" w:cs="Arial"/>
          <w:kern w:val="0"/>
          <w:sz w:val="24"/>
          <w:lang w:eastAsia="en-GB"/>
          <w14:ligatures w14:val="none"/>
        </w:rPr>
      </w:pPr>
      <w:r w:rsidRPr="002553FC">
        <w:rPr>
          <w:rFonts w:ascii="Arial" w:eastAsia="Times New Roman" w:hAnsi="Arial" w:cs="Arial"/>
          <w:kern w:val="0"/>
          <w:sz w:val="24"/>
          <w:lang w:eastAsia="en-GB"/>
          <w14:ligatures w14:val="none"/>
        </w:rPr>
        <w:t xml:space="preserve">Pittel </w:t>
      </w:r>
      <w:proofErr w:type="spellStart"/>
      <w:proofErr w:type="gramStart"/>
      <w:r w:rsidRPr="002553FC">
        <w:rPr>
          <w:rFonts w:ascii="Arial" w:eastAsia="Times New Roman" w:hAnsi="Arial" w:cs="Arial"/>
          <w:kern w:val="0"/>
          <w:sz w:val="24"/>
          <w:lang w:eastAsia="en-GB"/>
          <w14:ligatures w14:val="none"/>
        </w:rPr>
        <w:t>D,Hugonnet</w:t>
      </w:r>
      <w:proofErr w:type="spellEnd"/>
      <w:proofErr w:type="gramEnd"/>
      <w:r w:rsidRPr="002553FC">
        <w:rPr>
          <w:rFonts w:ascii="Arial" w:eastAsia="Times New Roman" w:hAnsi="Arial" w:cs="Arial"/>
          <w:kern w:val="0"/>
          <w:sz w:val="24"/>
          <w:lang w:eastAsia="en-GB"/>
          <w14:ligatures w14:val="none"/>
        </w:rPr>
        <w:t xml:space="preserve"> </w:t>
      </w:r>
      <w:proofErr w:type="spellStart"/>
      <w:proofErr w:type="gramStart"/>
      <w:r w:rsidRPr="002553FC">
        <w:rPr>
          <w:rFonts w:ascii="Arial" w:eastAsia="Times New Roman" w:hAnsi="Arial" w:cs="Arial"/>
          <w:kern w:val="0"/>
          <w:sz w:val="24"/>
          <w:lang w:eastAsia="en-GB"/>
          <w14:ligatures w14:val="none"/>
        </w:rPr>
        <w:t>S,Harbath</w:t>
      </w:r>
      <w:proofErr w:type="spellEnd"/>
      <w:proofErr w:type="gramEnd"/>
      <w:r w:rsidRPr="002553FC">
        <w:rPr>
          <w:rFonts w:ascii="Arial" w:eastAsia="Times New Roman" w:hAnsi="Arial" w:cs="Arial"/>
          <w:kern w:val="0"/>
          <w:sz w:val="24"/>
          <w:lang w:eastAsia="en-GB"/>
          <w14:ligatures w14:val="none"/>
        </w:rPr>
        <w:t xml:space="preserve"> S et al (2000) Effectiveness of a hospital wide programme to improve Pittet D (2001) Improving adherence to hand hygiene practices; a multidisciplinary approach. Emerging Infectious Diseases April ;9-20</w:t>
      </w:r>
    </w:p>
    <w:p w14:paraId="0139098A" w14:textId="77777777" w:rsidR="002553FC" w:rsidRPr="002553FC" w:rsidRDefault="002553FC" w:rsidP="002553FC">
      <w:pPr>
        <w:spacing w:after="0" w:line="240" w:lineRule="auto"/>
        <w:rPr>
          <w:rFonts w:ascii="Arial" w:eastAsia="Times New Roman" w:hAnsi="Arial" w:cs="Arial"/>
          <w:kern w:val="0"/>
          <w:sz w:val="16"/>
          <w:szCs w:val="14"/>
          <w:lang w:eastAsia="en-GB"/>
          <w14:ligatures w14:val="none"/>
        </w:rPr>
      </w:pPr>
    </w:p>
    <w:p w14:paraId="042F9468" w14:textId="77777777" w:rsidR="002553FC" w:rsidRPr="002553FC" w:rsidRDefault="002553FC" w:rsidP="006B4C57">
      <w:pPr>
        <w:numPr>
          <w:ilvl w:val="0"/>
          <w:numId w:val="18"/>
        </w:numPr>
        <w:spacing w:after="0" w:line="240" w:lineRule="auto"/>
        <w:rPr>
          <w:rFonts w:ascii="Arial" w:eastAsia="Times New Roman" w:hAnsi="Arial" w:cs="Arial"/>
          <w:kern w:val="0"/>
          <w:sz w:val="24"/>
          <w:lang w:eastAsia="en-GB"/>
          <w14:ligatures w14:val="none"/>
        </w:rPr>
      </w:pPr>
      <w:r w:rsidRPr="002553FC">
        <w:rPr>
          <w:rFonts w:ascii="Arial" w:eastAsia="Times New Roman" w:hAnsi="Arial" w:cs="Arial"/>
          <w:kern w:val="0"/>
          <w:sz w:val="24"/>
          <w:lang w:eastAsia="en-GB"/>
          <w14:ligatures w14:val="none"/>
        </w:rPr>
        <w:t>Pittet D et al (2009) World Health Guideline; The World Health Organisation Guidelines on Hand Hygiene in Health Care and Their Consensus Recommendations. Infection Control and Hospital Epidemiology July 2009, vol 30,</w:t>
      </w:r>
      <w:r w:rsidR="004D7117">
        <w:rPr>
          <w:rFonts w:ascii="Arial" w:eastAsia="Times New Roman" w:hAnsi="Arial" w:cs="Arial"/>
          <w:kern w:val="0"/>
          <w:sz w:val="24"/>
          <w:lang w:eastAsia="en-GB"/>
          <w14:ligatures w14:val="none"/>
        </w:rPr>
        <w:t xml:space="preserve"> </w:t>
      </w:r>
      <w:r w:rsidRPr="002553FC">
        <w:rPr>
          <w:rFonts w:ascii="Arial" w:eastAsia="Times New Roman" w:hAnsi="Arial" w:cs="Arial"/>
          <w:kern w:val="0"/>
          <w:sz w:val="24"/>
          <w:lang w:eastAsia="en-GB"/>
          <w14:ligatures w14:val="none"/>
        </w:rPr>
        <w:t>no 7 611-622</w:t>
      </w:r>
    </w:p>
    <w:p w14:paraId="305CFFC6" w14:textId="77777777" w:rsidR="002553FC" w:rsidRPr="002553FC" w:rsidRDefault="002553FC" w:rsidP="002553FC">
      <w:pPr>
        <w:spacing w:after="0" w:line="240" w:lineRule="auto"/>
        <w:rPr>
          <w:rFonts w:ascii="Arial" w:eastAsia="Times New Roman" w:hAnsi="Arial" w:cs="Arial"/>
          <w:kern w:val="0"/>
          <w:sz w:val="16"/>
          <w:szCs w:val="14"/>
          <w:lang w:eastAsia="en-GB"/>
          <w14:ligatures w14:val="none"/>
        </w:rPr>
      </w:pPr>
    </w:p>
    <w:p w14:paraId="7ACD116C" w14:textId="77777777" w:rsidR="002553FC" w:rsidRDefault="002553FC" w:rsidP="006B4C57">
      <w:pPr>
        <w:numPr>
          <w:ilvl w:val="0"/>
          <w:numId w:val="18"/>
        </w:numPr>
        <w:spacing w:after="0" w:line="240" w:lineRule="auto"/>
        <w:rPr>
          <w:rFonts w:ascii="Arial" w:eastAsia="Times New Roman" w:hAnsi="Arial" w:cs="Arial"/>
          <w:kern w:val="0"/>
          <w:sz w:val="24"/>
          <w:lang w:eastAsia="en-GB"/>
          <w14:ligatures w14:val="none"/>
        </w:rPr>
      </w:pPr>
      <w:r w:rsidRPr="002553FC">
        <w:rPr>
          <w:rFonts w:ascii="Arial" w:eastAsia="Times New Roman" w:hAnsi="Arial" w:cs="Arial"/>
          <w:kern w:val="0"/>
          <w:sz w:val="24"/>
          <w:lang w:eastAsia="en-GB"/>
          <w14:ligatures w14:val="none"/>
        </w:rPr>
        <w:t xml:space="preserve">RCN (2012) Wipe it out; one chance to get it right. Essential practice for infection prevention and control Guidance for nursing staff. </w:t>
      </w:r>
    </w:p>
    <w:p w14:paraId="28224985" w14:textId="77777777" w:rsidR="004D7117" w:rsidRDefault="004D7117" w:rsidP="004D7117">
      <w:pPr>
        <w:pStyle w:val="ListParagraph"/>
        <w:rPr>
          <w:rFonts w:ascii="Arial" w:eastAsia="Times New Roman" w:hAnsi="Arial" w:cs="Arial"/>
          <w:kern w:val="0"/>
          <w:sz w:val="24"/>
          <w:lang w:eastAsia="en-GB"/>
          <w14:ligatures w14:val="none"/>
        </w:rPr>
      </w:pPr>
    </w:p>
    <w:p w14:paraId="466B3720" w14:textId="395EAC1F" w:rsidR="004D7117" w:rsidRPr="004D7117" w:rsidRDefault="004D7117" w:rsidP="006B4C57">
      <w:pPr>
        <w:pStyle w:val="ListParagraph"/>
        <w:numPr>
          <w:ilvl w:val="0"/>
          <w:numId w:val="18"/>
        </w:numPr>
        <w:rPr>
          <w:rFonts w:ascii="Arial" w:hAnsi="Arial" w:cs="Arial"/>
          <w:sz w:val="24"/>
          <w:szCs w:val="24"/>
        </w:rPr>
      </w:pPr>
      <w:r w:rsidRPr="004D7117">
        <w:rPr>
          <w:rFonts w:ascii="Arial" w:hAnsi="Arial" w:cs="Arial"/>
          <w:sz w:val="24"/>
          <w:szCs w:val="24"/>
        </w:rPr>
        <w:t>World Health Organization. Hand Hygiene: Why, How &amp; When? [Internet]. Geneva (Switzerland): World Health Organization; 2009 [cited 20</w:t>
      </w:r>
      <w:r>
        <w:rPr>
          <w:rFonts w:ascii="Arial" w:hAnsi="Arial" w:cs="Arial"/>
          <w:sz w:val="24"/>
          <w:szCs w:val="24"/>
        </w:rPr>
        <w:t>24 Nov</w:t>
      </w:r>
      <w:r w:rsidRPr="004D7117">
        <w:rPr>
          <w:rFonts w:ascii="Arial" w:hAnsi="Arial" w:cs="Arial"/>
          <w:sz w:val="24"/>
          <w:szCs w:val="24"/>
        </w:rPr>
        <w:t xml:space="preserve"> 2</w:t>
      </w:r>
      <w:r>
        <w:rPr>
          <w:rFonts w:ascii="Arial" w:hAnsi="Arial" w:cs="Arial"/>
          <w:sz w:val="24"/>
          <w:szCs w:val="24"/>
        </w:rPr>
        <w:t>3</w:t>
      </w:r>
      <w:r w:rsidRPr="004D7117">
        <w:rPr>
          <w:rFonts w:ascii="Arial" w:hAnsi="Arial" w:cs="Arial"/>
          <w:sz w:val="24"/>
          <w:szCs w:val="24"/>
        </w:rPr>
        <w:t xml:space="preserve">]. </w:t>
      </w:r>
    </w:p>
    <w:p w14:paraId="38E0E1C5" w14:textId="77777777" w:rsidR="002553FC" w:rsidRPr="002553FC" w:rsidRDefault="002553FC" w:rsidP="006B4C57">
      <w:pPr>
        <w:numPr>
          <w:ilvl w:val="0"/>
          <w:numId w:val="10"/>
        </w:numPr>
        <w:spacing w:after="0" w:line="240" w:lineRule="auto"/>
        <w:contextualSpacing/>
        <w:rPr>
          <w:rFonts w:ascii="Arial" w:eastAsia="Calibri" w:hAnsi="Arial" w:cs="Arial"/>
          <w:b/>
          <w:bCs/>
          <w:kern w:val="0"/>
          <w:sz w:val="28"/>
          <w:szCs w:val="28"/>
          <w14:ligatures w14:val="none"/>
        </w:rPr>
      </w:pPr>
      <w:r w:rsidRPr="44DE25E4">
        <w:rPr>
          <w:rFonts w:ascii="Arial" w:eastAsia="Calibri" w:hAnsi="Arial" w:cs="Arial"/>
          <w:b/>
          <w:bCs/>
          <w:kern w:val="0"/>
          <w:sz w:val="28"/>
          <w:szCs w:val="28"/>
          <w14:ligatures w14:val="none"/>
        </w:rPr>
        <w:t>Appendices</w:t>
      </w:r>
    </w:p>
    <w:p w14:paraId="26420DDF"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p w14:paraId="4F1AEC8B" w14:textId="77777777" w:rsidR="002553FC" w:rsidRPr="002553FC" w:rsidRDefault="002553FC" w:rsidP="00371431">
      <w:pPr>
        <w:tabs>
          <w:tab w:val="left" w:pos="567"/>
        </w:tabs>
        <w:spacing w:after="200" w:line="276" w:lineRule="auto"/>
        <w:ind w:left="567"/>
        <w:rPr>
          <w:rFonts w:ascii="Arial" w:eastAsia="Calibri" w:hAnsi="Arial" w:cs="Arial"/>
          <w:b/>
          <w:bCs/>
          <w:kern w:val="0"/>
          <w14:ligatures w14:val="none"/>
        </w:rPr>
      </w:pPr>
      <w:r w:rsidRPr="002553FC">
        <w:rPr>
          <w:rFonts w:ascii="Arial" w:eastAsia="Calibri" w:hAnsi="Arial" w:cs="Arial"/>
          <w:b/>
          <w:bCs/>
          <w:kern w:val="0"/>
          <w14:ligatures w14:val="none"/>
        </w:rPr>
        <w:tab/>
        <w:t>Appendix 1: Transient and resident micro-organisms</w:t>
      </w:r>
    </w:p>
    <w:p w14:paraId="56F163BE" w14:textId="77777777" w:rsidR="002553FC" w:rsidRPr="002553FC" w:rsidRDefault="002553FC" w:rsidP="44DE25E4">
      <w:pPr>
        <w:pStyle w:val="ListParagraph"/>
        <w:tabs>
          <w:tab w:val="left" w:pos="567"/>
        </w:tabs>
        <w:rPr>
          <w:rFonts w:ascii="Arial" w:eastAsia="Arial" w:hAnsi="Arial" w:cs="Arial"/>
          <w:b/>
          <w:bCs/>
          <w:sz w:val="24"/>
          <w:szCs w:val="24"/>
        </w:rPr>
      </w:pPr>
      <w:r w:rsidRPr="44DE25E4">
        <w:rPr>
          <w:rFonts w:ascii="Arial" w:eastAsia="Arial" w:hAnsi="Arial" w:cs="Arial"/>
          <w:sz w:val="24"/>
          <w:szCs w:val="24"/>
        </w:rPr>
        <w:t>Effective hand hygiene is a fundamental principle of good infection control, resulting in prevention of cross infection and protection for staff. Hands have been implicated in the spread of both enteric and respiratory viral infections as well as organisms such as MRSA.</w:t>
      </w:r>
    </w:p>
    <w:p w14:paraId="058C424C" w14:textId="77777777" w:rsidR="002553FC" w:rsidRPr="002553FC" w:rsidRDefault="002553FC" w:rsidP="44DE25E4">
      <w:pPr>
        <w:pStyle w:val="ListParagraph"/>
        <w:tabs>
          <w:tab w:val="left" w:pos="567"/>
        </w:tabs>
        <w:rPr>
          <w:rFonts w:ascii="Arial" w:eastAsia="Arial" w:hAnsi="Arial" w:cs="Arial"/>
          <w:b/>
          <w:bCs/>
          <w:sz w:val="24"/>
          <w:szCs w:val="24"/>
        </w:rPr>
      </w:pPr>
      <w:r w:rsidRPr="44DE25E4">
        <w:rPr>
          <w:rFonts w:ascii="Arial" w:eastAsia="Arial" w:hAnsi="Arial" w:cs="Arial"/>
          <w:sz w:val="24"/>
          <w:szCs w:val="24"/>
        </w:rPr>
        <w:t xml:space="preserve">Effective hand hygiene is used to remove transient and resident micro-organisms. </w:t>
      </w:r>
    </w:p>
    <w:p w14:paraId="70D82204" w14:textId="77777777" w:rsidR="002553FC" w:rsidRPr="002553FC" w:rsidRDefault="002553FC" w:rsidP="44DE25E4">
      <w:pPr>
        <w:tabs>
          <w:tab w:val="left" w:pos="567"/>
        </w:tabs>
        <w:spacing w:after="200" w:line="276" w:lineRule="auto"/>
        <w:ind w:left="720"/>
        <w:rPr>
          <w:rFonts w:ascii="Arial" w:eastAsia="Calibri" w:hAnsi="Arial" w:cs="Arial"/>
          <w:b/>
          <w:bCs/>
          <w:kern w:val="0"/>
          <w14:ligatures w14:val="none"/>
        </w:rPr>
      </w:pPr>
      <w:r w:rsidRPr="002553FC">
        <w:rPr>
          <w:rFonts w:ascii="Arial" w:eastAsia="Calibri" w:hAnsi="Arial" w:cs="Arial"/>
          <w:b/>
          <w:bCs/>
          <w:kern w:val="0"/>
          <w14:ligatures w14:val="none"/>
        </w:rPr>
        <w:t>Transient micro-organisms</w:t>
      </w:r>
    </w:p>
    <w:p w14:paraId="2E9DED70" w14:textId="77777777" w:rsidR="002553FC" w:rsidRPr="002553FC" w:rsidRDefault="002553FC" w:rsidP="006B4C57">
      <w:pPr>
        <w:numPr>
          <w:ilvl w:val="0"/>
          <w:numId w:val="19"/>
        </w:numPr>
        <w:tabs>
          <w:tab w:val="left" w:pos="1418"/>
        </w:tabs>
        <w:spacing w:after="0" w:line="240" w:lineRule="auto"/>
        <w:ind w:left="1418" w:hanging="425"/>
        <w:jc w:val="both"/>
        <w:outlineLvl w:val="0"/>
        <w:rPr>
          <w:rFonts w:ascii="Arial" w:eastAsia="Calibri" w:hAnsi="Arial" w:cs="Arial"/>
          <w:kern w:val="0"/>
          <w:sz w:val="24"/>
          <w14:ligatures w14:val="none"/>
        </w:rPr>
      </w:pPr>
      <w:r w:rsidRPr="002553FC">
        <w:rPr>
          <w:rFonts w:ascii="Arial" w:eastAsia="Calibri" w:hAnsi="Arial" w:cs="Arial"/>
          <w:kern w:val="0"/>
          <w:sz w:val="24"/>
          <w14:ligatures w14:val="none"/>
        </w:rPr>
        <w:t>Are those micro-organisms found on the surface of the skin.</w:t>
      </w:r>
    </w:p>
    <w:p w14:paraId="7BAAB06F" w14:textId="77777777" w:rsidR="002553FC" w:rsidRPr="002553FC" w:rsidRDefault="002553FC" w:rsidP="002553FC">
      <w:pPr>
        <w:tabs>
          <w:tab w:val="left" w:pos="1418"/>
        </w:tabs>
        <w:spacing w:after="0" w:line="240" w:lineRule="auto"/>
        <w:jc w:val="both"/>
        <w:outlineLvl w:val="0"/>
        <w:rPr>
          <w:rFonts w:ascii="Arial" w:eastAsia="Calibri" w:hAnsi="Arial" w:cs="Arial"/>
          <w:kern w:val="0"/>
          <w:sz w:val="24"/>
          <w14:ligatures w14:val="none"/>
        </w:rPr>
      </w:pPr>
      <w:r w:rsidRPr="002553FC">
        <w:rPr>
          <w:rFonts w:ascii="Arial" w:eastAsia="Calibri" w:hAnsi="Arial" w:cs="Arial"/>
          <w:kern w:val="0"/>
          <w:sz w:val="24"/>
          <w14:ligatures w14:val="none"/>
        </w:rPr>
        <w:t xml:space="preserve"> </w:t>
      </w:r>
    </w:p>
    <w:p w14:paraId="5E3F8EDB" w14:textId="77777777" w:rsidR="002553FC" w:rsidRPr="002553FC" w:rsidRDefault="002553FC" w:rsidP="006B4C57">
      <w:pPr>
        <w:numPr>
          <w:ilvl w:val="0"/>
          <w:numId w:val="20"/>
        </w:numPr>
        <w:tabs>
          <w:tab w:val="left" w:pos="1418"/>
        </w:tabs>
        <w:spacing w:after="0" w:line="240" w:lineRule="auto"/>
        <w:ind w:left="1418" w:hanging="425"/>
        <w:outlineLvl w:val="0"/>
        <w:rPr>
          <w:rFonts w:ascii="Arial" w:eastAsia="Calibri" w:hAnsi="Arial" w:cs="Arial"/>
          <w:kern w:val="0"/>
          <w:sz w:val="24"/>
          <w14:ligatures w14:val="none"/>
        </w:rPr>
      </w:pPr>
      <w:r w:rsidRPr="002553FC">
        <w:rPr>
          <w:rFonts w:ascii="Arial" w:eastAsia="Calibri" w:hAnsi="Arial" w:cs="Arial"/>
          <w:kern w:val="0"/>
          <w:sz w:val="24"/>
          <w14:ligatures w14:val="none"/>
        </w:rPr>
        <w:t>They are termed ‘transient’ because direct contact with other people, equipment or other body sites all result in the transfer of these micro-organisms to and from the hands.</w:t>
      </w:r>
    </w:p>
    <w:p w14:paraId="47583D34" w14:textId="77777777" w:rsidR="002553FC" w:rsidRPr="002553FC" w:rsidRDefault="002553FC" w:rsidP="002553FC">
      <w:pPr>
        <w:tabs>
          <w:tab w:val="left" w:pos="1418"/>
        </w:tabs>
        <w:spacing w:after="0" w:line="240" w:lineRule="auto"/>
        <w:outlineLvl w:val="0"/>
        <w:rPr>
          <w:rFonts w:ascii="Arial" w:eastAsia="Calibri" w:hAnsi="Arial" w:cs="Arial"/>
          <w:kern w:val="0"/>
          <w:sz w:val="16"/>
          <w:szCs w:val="14"/>
          <w14:ligatures w14:val="none"/>
        </w:rPr>
      </w:pPr>
    </w:p>
    <w:p w14:paraId="1F30BEF9" w14:textId="77777777" w:rsidR="002553FC" w:rsidRPr="002553FC" w:rsidRDefault="002553FC" w:rsidP="006B4C57">
      <w:pPr>
        <w:numPr>
          <w:ilvl w:val="0"/>
          <w:numId w:val="20"/>
        </w:numPr>
        <w:tabs>
          <w:tab w:val="left" w:pos="1418"/>
        </w:tabs>
        <w:spacing w:after="0" w:line="240" w:lineRule="auto"/>
        <w:ind w:left="1418" w:hanging="425"/>
        <w:outlineLvl w:val="0"/>
        <w:rPr>
          <w:rFonts w:ascii="Arial" w:eastAsia="Calibri" w:hAnsi="Arial" w:cs="Arial"/>
          <w:kern w:val="0"/>
          <w:sz w:val="24"/>
          <w14:ligatures w14:val="none"/>
        </w:rPr>
      </w:pPr>
      <w:r w:rsidRPr="002553FC">
        <w:rPr>
          <w:rFonts w:ascii="Arial" w:eastAsia="Calibri" w:hAnsi="Arial" w:cs="Arial"/>
          <w:kern w:val="0"/>
          <w:sz w:val="24"/>
          <w14:ligatures w14:val="none"/>
        </w:rPr>
        <w:t xml:space="preserve">Any damaged skin, moisture or ring wearing will increase the possibility of colonisation with micro-organisms. </w:t>
      </w:r>
    </w:p>
    <w:p w14:paraId="2C1B0A16" w14:textId="77777777" w:rsidR="002553FC" w:rsidRPr="002553FC" w:rsidRDefault="002553FC" w:rsidP="002553FC">
      <w:pPr>
        <w:tabs>
          <w:tab w:val="left" w:pos="1418"/>
        </w:tabs>
        <w:spacing w:after="0" w:line="240" w:lineRule="auto"/>
        <w:outlineLvl w:val="0"/>
        <w:rPr>
          <w:rFonts w:ascii="Arial" w:eastAsia="Calibri" w:hAnsi="Arial" w:cs="Arial"/>
          <w:kern w:val="0"/>
          <w:sz w:val="16"/>
          <w:szCs w:val="14"/>
          <w14:ligatures w14:val="none"/>
        </w:rPr>
      </w:pPr>
    </w:p>
    <w:p w14:paraId="245EA73D" w14:textId="77777777" w:rsidR="002553FC" w:rsidRPr="002553FC" w:rsidRDefault="002553FC" w:rsidP="006B4C57">
      <w:pPr>
        <w:numPr>
          <w:ilvl w:val="0"/>
          <w:numId w:val="20"/>
        </w:numPr>
        <w:tabs>
          <w:tab w:val="left" w:pos="1418"/>
        </w:tabs>
        <w:spacing w:after="0" w:line="240" w:lineRule="auto"/>
        <w:ind w:left="1418" w:hanging="425"/>
        <w:outlineLvl w:val="0"/>
        <w:rPr>
          <w:rFonts w:ascii="Arial" w:eastAsia="Calibri" w:hAnsi="Arial" w:cs="Arial"/>
          <w:kern w:val="0"/>
          <w:sz w:val="24"/>
          <w14:ligatures w14:val="none"/>
        </w:rPr>
      </w:pPr>
      <w:r w:rsidRPr="002553FC">
        <w:rPr>
          <w:rFonts w:ascii="Arial" w:eastAsia="Calibri" w:hAnsi="Arial" w:cs="Arial"/>
          <w:kern w:val="0"/>
          <w:sz w:val="24"/>
          <w14:ligatures w14:val="none"/>
        </w:rPr>
        <w:t>Transient micro-organisms are easily removed with social hand washing and this immediately reduces the risk from cross infection.</w:t>
      </w:r>
    </w:p>
    <w:p w14:paraId="5E42A04E" w14:textId="77777777" w:rsidR="002553FC" w:rsidRPr="002553FC" w:rsidRDefault="002553FC" w:rsidP="002553FC">
      <w:pPr>
        <w:spacing w:after="0" w:line="240" w:lineRule="auto"/>
        <w:outlineLvl w:val="0"/>
        <w:rPr>
          <w:rFonts w:ascii="Arial" w:eastAsia="Calibri" w:hAnsi="Arial" w:cs="Arial"/>
          <w:kern w:val="0"/>
          <w14:ligatures w14:val="none"/>
        </w:rPr>
      </w:pPr>
    </w:p>
    <w:p w14:paraId="3D0CC5AD" w14:textId="77777777" w:rsidR="002553FC" w:rsidRPr="002553FC" w:rsidRDefault="002553FC" w:rsidP="44DE25E4">
      <w:pPr>
        <w:spacing w:after="200" w:line="276" w:lineRule="auto"/>
        <w:ind w:left="720"/>
        <w:outlineLvl w:val="0"/>
        <w:rPr>
          <w:rFonts w:ascii="Arial" w:eastAsia="Calibri" w:hAnsi="Arial" w:cs="Arial"/>
          <w:kern w:val="0"/>
          <w14:ligatures w14:val="none"/>
        </w:rPr>
      </w:pPr>
      <w:r w:rsidRPr="002553FC">
        <w:rPr>
          <w:rFonts w:ascii="Arial" w:eastAsia="Calibri" w:hAnsi="Arial" w:cs="Arial"/>
          <w:b/>
          <w:bCs/>
          <w:kern w:val="0"/>
          <w14:ligatures w14:val="none"/>
        </w:rPr>
        <w:t>Resident micro-organisms</w:t>
      </w:r>
      <w:r w:rsidRPr="002553FC">
        <w:rPr>
          <w:rFonts w:ascii="Arial" w:eastAsia="Calibri" w:hAnsi="Arial" w:cs="Arial"/>
          <w:kern w:val="0"/>
          <w14:ligatures w14:val="none"/>
        </w:rPr>
        <w:t xml:space="preserve"> </w:t>
      </w:r>
    </w:p>
    <w:p w14:paraId="2E08428F" w14:textId="77777777" w:rsidR="002553FC" w:rsidRPr="002553FC" w:rsidRDefault="002553FC" w:rsidP="00371431">
      <w:pPr>
        <w:pStyle w:val="ListParagraph"/>
        <w:numPr>
          <w:ilvl w:val="0"/>
          <w:numId w:val="2"/>
        </w:numPr>
        <w:tabs>
          <w:tab w:val="left" w:pos="1418"/>
        </w:tabs>
        <w:spacing w:after="0" w:line="240" w:lineRule="auto"/>
        <w:ind w:left="1080"/>
        <w:outlineLvl w:val="0"/>
        <w:rPr>
          <w:rFonts w:ascii="Arial" w:eastAsia="Calibri" w:hAnsi="Arial" w:cs="Arial"/>
          <w:kern w:val="0"/>
          <w:sz w:val="24"/>
          <w:szCs w:val="24"/>
          <w14:ligatures w14:val="none"/>
        </w:rPr>
      </w:pPr>
      <w:r w:rsidRPr="44DE25E4">
        <w:rPr>
          <w:rFonts w:ascii="Arial" w:eastAsia="Calibri" w:hAnsi="Arial" w:cs="Arial"/>
          <w:kern w:val="0"/>
          <w:sz w:val="24"/>
          <w:szCs w:val="24"/>
          <w14:ligatures w14:val="none"/>
        </w:rPr>
        <w:t xml:space="preserve">Are those micro-organisms usually called normal flora or commensals. </w:t>
      </w:r>
    </w:p>
    <w:p w14:paraId="0DEE3115" w14:textId="77777777" w:rsidR="002553FC" w:rsidRPr="002553FC" w:rsidRDefault="002553FC" w:rsidP="00371431">
      <w:pPr>
        <w:tabs>
          <w:tab w:val="left" w:pos="1418"/>
        </w:tabs>
        <w:spacing w:after="0" w:line="240" w:lineRule="auto"/>
        <w:ind w:left="360"/>
        <w:outlineLvl w:val="0"/>
        <w:rPr>
          <w:rFonts w:ascii="Arial" w:eastAsia="Calibri" w:hAnsi="Arial" w:cs="Arial"/>
          <w:kern w:val="0"/>
          <w:sz w:val="16"/>
          <w:szCs w:val="14"/>
          <w14:ligatures w14:val="none"/>
        </w:rPr>
      </w:pPr>
    </w:p>
    <w:p w14:paraId="05DDB0E6" w14:textId="77777777" w:rsidR="002553FC" w:rsidRPr="002553FC" w:rsidRDefault="002553FC" w:rsidP="00371431">
      <w:pPr>
        <w:pStyle w:val="ListParagraph"/>
        <w:numPr>
          <w:ilvl w:val="0"/>
          <w:numId w:val="2"/>
        </w:numPr>
        <w:tabs>
          <w:tab w:val="left" w:pos="1418"/>
        </w:tabs>
        <w:spacing w:after="0" w:line="240" w:lineRule="auto"/>
        <w:ind w:left="1080"/>
        <w:outlineLvl w:val="0"/>
        <w:rPr>
          <w:rFonts w:ascii="Arial" w:eastAsia="Calibri" w:hAnsi="Arial" w:cs="Arial"/>
          <w:kern w:val="0"/>
          <w:sz w:val="24"/>
          <w:szCs w:val="24"/>
          <w14:ligatures w14:val="none"/>
        </w:rPr>
      </w:pPr>
      <w:r w:rsidRPr="44DE25E4">
        <w:rPr>
          <w:rFonts w:ascii="Arial" w:eastAsia="Calibri" w:hAnsi="Arial" w:cs="Arial"/>
          <w:kern w:val="0"/>
          <w:sz w:val="24"/>
          <w:szCs w:val="24"/>
          <w14:ligatures w14:val="none"/>
        </w:rPr>
        <w:t xml:space="preserve">They </w:t>
      </w:r>
      <w:proofErr w:type="gramStart"/>
      <w:r w:rsidRPr="44DE25E4">
        <w:rPr>
          <w:rFonts w:ascii="Arial" w:eastAsia="Calibri" w:hAnsi="Arial" w:cs="Arial"/>
          <w:kern w:val="0"/>
          <w:sz w:val="24"/>
          <w:szCs w:val="24"/>
          <w14:ligatures w14:val="none"/>
        </w:rPr>
        <w:t>are located in</w:t>
      </w:r>
      <w:proofErr w:type="gramEnd"/>
      <w:r w:rsidRPr="44DE25E4">
        <w:rPr>
          <w:rFonts w:ascii="Arial" w:eastAsia="Calibri" w:hAnsi="Arial" w:cs="Arial"/>
          <w:kern w:val="0"/>
          <w:sz w:val="24"/>
          <w:szCs w:val="24"/>
          <w14:ligatures w14:val="none"/>
        </w:rPr>
        <w:t xml:space="preserve"> the </w:t>
      </w:r>
      <w:r w:rsidR="003F73E3" w:rsidRPr="44DE25E4">
        <w:rPr>
          <w:rFonts w:ascii="Arial" w:eastAsia="Calibri" w:hAnsi="Arial" w:cs="Arial"/>
          <w:kern w:val="0"/>
          <w:sz w:val="24"/>
          <w:szCs w:val="24"/>
          <w14:ligatures w14:val="none"/>
        </w:rPr>
        <w:t>deep-seated</w:t>
      </w:r>
      <w:r w:rsidRPr="44DE25E4">
        <w:rPr>
          <w:rFonts w:ascii="Arial" w:eastAsia="Calibri" w:hAnsi="Arial" w:cs="Arial"/>
          <w:kern w:val="0"/>
          <w:sz w:val="24"/>
          <w:szCs w:val="24"/>
          <w14:ligatures w14:val="none"/>
        </w:rPr>
        <w:t xml:space="preserve"> epidermis, hair follicles, and sweat glands and beneath </w:t>
      </w:r>
      <w:proofErr w:type="gramStart"/>
      <w:r w:rsidRPr="44DE25E4">
        <w:rPr>
          <w:rFonts w:ascii="Arial" w:eastAsia="Calibri" w:hAnsi="Arial" w:cs="Arial"/>
          <w:kern w:val="0"/>
          <w:sz w:val="24"/>
          <w:szCs w:val="24"/>
          <w14:ligatures w14:val="none"/>
        </w:rPr>
        <w:t>finger nails</w:t>
      </w:r>
      <w:proofErr w:type="gramEnd"/>
      <w:r w:rsidRPr="44DE25E4">
        <w:rPr>
          <w:rFonts w:ascii="Arial" w:eastAsia="Calibri" w:hAnsi="Arial" w:cs="Arial"/>
          <w:kern w:val="0"/>
          <w:sz w:val="24"/>
          <w:szCs w:val="24"/>
          <w14:ligatures w14:val="none"/>
        </w:rPr>
        <w:t xml:space="preserve">. </w:t>
      </w:r>
    </w:p>
    <w:p w14:paraId="24D818DC" w14:textId="77777777" w:rsidR="002553FC" w:rsidRPr="002553FC" w:rsidRDefault="002553FC" w:rsidP="00371431">
      <w:pPr>
        <w:tabs>
          <w:tab w:val="left" w:pos="1418"/>
        </w:tabs>
        <w:spacing w:after="0" w:line="240" w:lineRule="auto"/>
        <w:ind w:left="360"/>
        <w:outlineLvl w:val="0"/>
        <w:rPr>
          <w:rFonts w:ascii="Arial" w:eastAsia="Calibri" w:hAnsi="Arial" w:cs="Arial"/>
          <w:kern w:val="0"/>
          <w:sz w:val="16"/>
          <w:szCs w:val="14"/>
          <w14:ligatures w14:val="none"/>
        </w:rPr>
      </w:pPr>
    </w:p>
    <w:p w14:paraId="113E7755" w14:textId="77777777" w:rsidR="002553FC" w:rsidRPr="002553FC" w:rsidRDefault="002553FC" w:rsidP="00371431">
      <w:pPr>
        <w:pStyle w:val="ListParagraph"/>
        <w:numPr>
          <w:ilvl w:val="0"/>
          <w:numId w:val="2"/>
        </w:numPr>
        <w:tabs>
          <w:tab w:val="left" w:pos="1418"/>
        </w:tabs>
        <w:spacing w:after="0" w:line="240" w:lineRule="auto"/>
        <w:ind w:left="1080"/>
        <w:outlineLvl w:val="0"/>
        <w:rPr>
          <w:rFonts w:ascii="Arial" w:eastAsia="Calibri" w:hAnsi="Arial" w:cs="Arial"/>
          <w:kern w:val="0"/>
          <w:sz w:val="24"/>
          <w:szCs w:val="24"/>
          <w14:ligatures w14:val="none"/>
        </w:rPr>
      </w:pPr>
      <w:r w:rsidRPr="44DE25E4">
        <w:rPr>
          <w:rFonts w:ascii="Arial" w:eastAsia="Calibri" w:hAnsi="Arial" w:cs="Arial"/>
          <w:kern w:val="0"/>
          <w:sz w:val="24"/>
          <w:szCs w:val="24"/>
          <w14:ligatures w14:val="none"/>
        </w:rPr>
        <w:t>Some bacteria such as coagulase-negative staphylococci that are resident on hands are designed to have a defensive function, in that they protect the skin from invasion by more harmful micro-organisms.</w:t>
      </w:r>
    </w:p>
    <w:p w14:paraId="2474AF54" w14:textId="77777777" w:rsidR="002553FC" w:rsidRPr="002553FC" w:rsidRDefault="002553FC" w:rsidP="00371431">
      <w:pPr>
        <w:tabs>
          <w:tab w:val="left" w:pos="1418"/>
        </w:tabs>
        <w:spacing w:after="0" w:line="240" w:lineRule="auto"/>
        <w:ind w:left="360"/>
        <w:outlineLvl w:val="0"/>
        <w:rPr>
          <w:rFonts w:ascii="Arial" w:eastAsia="Calibri" w:hAnsi="Arial" w:cs="Arial"/>
          <w:kern w:val="0"/>
          <w:sz w:val="16"/>
          <w:szCs w:val="14"/>
          <w14:ligatures w14:val="none"/>
        </w:rPr>
      </w:pPr>
    </w:p>
    <w:p w14:paraId="2B76ECE1" w14:textId="77777777" w:rsidR="002553FC" w:rsidRPr="002553FC" w:rsidRDefault="002553FC" w:rsidP="00371431">
      <w:pPr>
        <w:pStyle w:val="ListParagraph"/>
        <w:numPr>
          <w:ilvl w:val="0"/>
          <w:numId w:val="2"/>
        </w:numPr>
        <w:tabs>
          <w:tab w:val="left" w:pos="1418"/>
        </w:tabs>
        <w:spacing w:after="0" w:line="240" w:lineRule="auto"/>
        <w:ind w:left="1080"/>
        <w:outlineLvl w:val="0"/>
        <w:rPr>
          <w:rFonts w:ascii="Arial" w:eastAsia="Calibri" w:hAnsi="Arial" w:cs="Arial"/>
          <w:kern w:val="0"/>
          <w:sz w:val="24"/>
          <w:szCs w:val="24"/>
          <w14:ligatures w14:val="none"/>
        </w:rPr>
      </w:pPr>
      <w:r w:rsidRPr="44DE25E4">
        <w:rPr>
          <w:rFonts w:ascii="Arial" w:eastAsia="Calibri" w:hAnsi="Arial" w:cs="Arial"/>
          <w:kern w:val="0"/>
          <w:sz w:val="24"/>
          <w:szCs w:val="24"/>
          <w14:ligatures w14:val="none"/>
        </w:rPr>
        <w:t xml:space="preserve">Resident micro-organisms do not readily cause infections and are not easily removed. However during surgery or via invasive devices and procedures they could enter the patient’s deep tissues and establish an infection there e.g. infection in central venous catheters. </w:t>
      </w:r>
    </w:p>
    <w:p w14:paraId="0C6A3288" w14:textId="77777777" w:rsidR="002553FC" w:rsidRPr="002553FC" w:rsidRDefault="002553FC" w:rsidP="002553FC">
      <w:pPr>
        <w:spacing w:after="0" w:line="240" w:lineRule="auto"/>
        <w:rPr>
          <w:rFonts w:ascii="Arial" w:eastAsia="Calibri" w:hAnsi="Arial" w:cs="Arial"/>
          <w:kern w:val="0"/>
          <w14:ligatures w14:val="none"/>
        </w:rPr>
      </w:pPr>
    </w:p>
    <w:p w14:paraId="6121471F" w14:textId="77777777" w:rsidR="002553FC" w:rsidRPr="002553FC" w:rsidRDefault="002553FC" w:rsidP="00371431">
      <w:pPr>
        <w:spacing w:after="200" w:line="276" w:lineRule="auto"/>
        <w:ind w:left="720"/>
        <w:outlineLvl w:val="0"/>
        <w:rPr>
          <w:rFonts w:ascii="Arial" w:eastAsia="Calibri" w:hAnsi="Arial" w:cs="Arial"/>
          <w:b/>
          <w:bCs/>
          <w:kern w:val="0"/>
          <w14:ligatures w14:val="none"/>
        </w:rPr>
      </w:pPr>
      <w:r w:rsidRPr="002553FC">
        <w:rPr>
          <w:rFonts w:ascii="Arial" w:eastAsia="Calibri" w:hAnsi="Arial" w:cs="Arial"/>
          <w:b/>
          <w:bCs/>
          <w:kern w:val="0"/>
          <w14:ligatures w14:val="none"/>
        </w:rPr>
        <w:t>Appendix 2</w:t>
      </w:r>
      <w:proofErr w:type="gramStart"/>
      <w:r w:rsidRPr="002553FC">
        <w:rPr>
          <w:rFonts w:ascii="Arial" w:eastAsia="Calibri" w:hAnsi="Arial" w:cs="Arial"/>
          <w:b/>
          <w:bCs/>
          <w:kern w:val="0"/>
          <w14:ligatures w14:val="none"/>
        </w:rPr>
        <w:t xml:space="preserve">:  </w:t>
      </w:r>
      <w:r w:rsidRPr="002553FC">
        <w:rPr>
          <w:rFonts w:ascii="Arial" w:eastAsia="Calibri" w:hAnsi="Arial" w:cs="Arial"/>
          <w:b/>
          <w:bCs/>
          <w:kern w:val="0"/>
          <w:u w:val="single"/>
          <w14:ligatures w14:val="none"/>
        </w:rPr>
        <w:t>‘</w:t>
      </w:r>
      <w:proofErr w:type="spellStart"/>
      <w:proofErr w:type="gramEnd"/>
      <w:r w:rsidRPr="002553FC">
        <w:rPr>
          <w:rFonts w:ascii="Arial" w:eastAsia="Calibri" w:hAnsi="Arial" w:cs="Arial"/>
          <w:b/>
          <w:bCs/>
          <w:kern w:val="0"/>
          <w14:ligatures w14:val="none"/>
        </w:rPr>
        <w:t>Cleanyourhands</w:t>
      </w:r>
      <w:proofErr w:type="spellEnd"/>
      <w:r w:rsidRPr="002553FC">
        <w:rPr>
          <w:rFonts w:ascii="Arial" w:eastAsia="Calibri" w:hAnsi="Arial" w:cs="Arial"/>
          <w:b/>
          <w:bCs/>
          <w:kern w:val="0"/>
          <w14:ligatures w14:val="none"/>
        </w:rPr>
        <w:t>’ Campaign and Champion</w:t>
      </w:r>
    </w:p>
    <w:p w14:paraId="54B2678C" w14:textId="77777777" w:rsidR="002553FC" w:rsidRPr="002553FC" w:rsidRDefault="002553FC" w:rsidP="00371431">
      <w:pPr>
        <w:spacing w:after="200" w:line="276" w:lineRule="auto"/>
        <w:ind w:left="720"/>
        <w:outlineLvl w:val="0"/>
        <w:rPr>
          <w:rFonts w:ascii="Arial" w:eastAsia="Calibri" w:hAnsi="Arial" w:cs="Arial"/>
          <w:b/>
          <w:bCs/>
          <w:kern w:val="0"/>
          <w:sz w:val="24"/>
          <w:szCs w:val="24"/>
          <w:u w:val="single"/>
          <w14:ligatures w14:val="none"/>
        </w:rPr>
      </w:pPr>
      <w:r w:rsidRPr="44DE25E4">
        <w:rPr>
          <w:rFonts w:ascii="Arial" w:eastAsia="Calibri" w:hAnsi="Arial" w:cs="Arial"/>
          <w:kern w:val="0"/>
          <w:sz w:val="24"/>
          <w:szCs w:val="24"/>
          <w14:ligatures w14:val="none"/>
        </w:rPr>
        <w:t>In September 2004, the National Patient Safety Agency (NPSA) launched the ‘</w:t>
      </w:r>
      <w:proofErr w:type="spellStart"/>
      <w:r w:rsidRPr="44DE25E4">
        <w:rPr>
          <w:rFonts w:ascii="Arial" w:eastAsia="Calibri" w:hAnsi="Arial" w:cs="Arial"/>
          <w:b/>
          <w:bCs/>
          <w:kern w:val="0"/>
          <w:sz w:val="24"/>
          <w:szCs w:val="24"/>
          <w14:ligatures w14:val="none"/>
        </w:rPr>
        <w:t>cleanyourhands</w:t>
      </w:r>
      <w:proofErr w:type="spellEnd"/>
      <w:r w:rsidRPr="44DE25E4">
        <w:rPr>
          <w:rFonts w:ascii="Arial" w:eastAsia="Calibri" w:hAnsi="Arial" w:cs="Arial"/>
          <w:b/>
          <w:bCs/>
          <w:kern w:val="0"/>
          <w:sz w:val="24"/>
          <w:szCs w:val="24"/>
          <w14:ligatures w14:val="none"/>
        </w:rPr>
        <w:t>’ campaign</w:t>
      </w:r>
      <w:r w:rsidRPr="44DE25E4">
        <w:rPr>
          <w:rFonts w:ascii="Arial" w:eastAsia="Calibri" w:hAnsi="Arial" w:cs="Arial"/>
          <w:kern w:val="0"/>
          <w:sz w:val="24"/>
          <w:szCs w:val="24"/>
          <w14:ligatures w14:val="none"/>
        </w:rPr>
        <w:t xml:space="preserve"> to acute trusts in England and Wales. The campaign was based on international studies and research undertaken in England that suggested infection rates could be reduced by up to 10-15% when staff cleaned their hands at the point of care</w:t>
      </w:r>
    </w:p>
    <w:p w14:paraId="5B3B464A" w14:textId="77777777" w:rsidR="002553FC" w:rsidRPr="002553FC" w:rsidRDefault="002553FC" w:rsidP="00371431">
      <w:pPr>
        <w:pStyle w:val="ListParagraph"/>
        <w:numPr>
          <w:ilvl w:val="0"/>
          <w:numId w:val="1"/>
        </w:numPr>
        <w:tabs>
          <w:tab w:val="left" w:pos="1418"/>
        </w:tabs>
        <w:spacing w:after="0" w:line="240" w:lineRule="auto"/>
        <w:ind w:left="1440"/>
        <w:jc w:val="both"/>
        <w:outlineLvl w:val="0"/>
        <w:rPr>
          <w:rFonts w:ascii="Arial" w:eastAsia="Calibri" w:hAnsi="Arial" w:cs="Arial"/>
          <w:kern w:val="0"/>
          <w:sz w:val="24"/>
          <w:szCs w:val="24"/>
          <w14:ligatures w14:val="none"/>
        </w:rPr>
      </w:pPr>
      <w:r w:rsidRPr="44DE25E4">
        <w:rPr>
          <w:rFonts w:ascii="Arial" w:eastAsia="Calibri" w:hAnsi="Arial" w:cs="Arial"/>
          <w:kern w:val="0"/>
          <w:sz w:val="24"/>
          <w:szCs w:val="24"/>
          <w14:ligatures w14:val="none"/>
        </w:rPr>
        <w:t>The importance of staff champions or role models in hand hygiene improvement is critical to the success of the ‘</w:t>
      </w:r>
      <w:proofErr w:type="spellStart"/>
      <w:r w:rsidRPr="44DE25E4">
        <w:rPr>
          <w:rFonts w:ascii="Arial" w:eastAsia="Calibri" w:hAnsi="Arial" w:cs="Arial"/>
          <w:kern w:val="0"/>
          <w:sz w:val="24"/>
          <w:szCs w:val="24"/>
          <w14:ligatures w14:val="none"/>
        </w:rPr>
        <w:t>cleanyourhands</w:t>
      </w:r>
      <w:proofErr w:type="spellEnd"/>
      <w:r w:rsidRPr="44DE25E4">
        <w:rPr>
          <w:rFonts w:ascii="Arial" w:eastAsia="Calibri" w:hAnsi="Arial" w:cs="Arial"/>
          <w:kern w:val="0"/>
          <w:sz w:val="24"/>
          <w:szCs w:val="24"/>
          <w14:ligatures w14:val="none"/>
        </w:rPr>
        <w:t>’ campaign.</w:t>
      </w:r>
    </w:p>
    <w:p w14:paraId="0C047C52" w14:textId="77777777" w:rsidR="002553FC" w:rsidRPr="002553FC" w:rsidRDefault="002553FC" w:rsidP="00371431">
      <w:pPr>
        <w:tabs>
          <w:tab w:val="left" w:pos="1418"/>
        </w:tabs>
        <w:spacing w:after="0" w:line="240" w:lineRule="auto"/>
        <w:ind w:left="720"/>
        <w:jc w:val="both"/>
        <w:outlineLvl w:val="0"/>
        <w:rPr>
          <w:rFonts w:ascii="Arial" w:eastAsia="Calibri" w:hAnsi="Arial" w:cs="Arial"/>
          <w:kern w:val="0"/>
          <w:sz w:val="16"/>
          <w:szCs w:val="14"/>
          <w14:ligatures w14:val="none"/>
        </w:rPr>
      </w:pPr>
    </w:p>
    <w:p w14:paraId="23221DCC" w14:textId="77777777" w:rsidR="002553FC" w:rsidRPr="002553FC" w:rsidRDefault="002553FC" w:rsidP="00371431">
      <w:pPr>
        <w:pStyle w:val="ListParagraph"/>
        <w:numPr>
          <w:ilvl w:val="0"/>
          <w:numId w:val="1"/>
        </w:numPr>
        <w:tabs>
          <w:tab w:val="left" w:pos="1418"/>
        </w:tabs>
        <w:spacing w:after="0" w:line="240" w:lineRule="auto"/>
        <w:ind w:left="1440"/>
        <w:jc w:val="both"/>
        <w:outlineLvl w:val="0"/>
        <w:rPr>
          <w:rFonts w:ascii="Arial" w:eastAsia="Calibri" w:hAnsi="Arial" w:cs="Arial"/>
          <w:kern w:val="0"/>
          <w:sz w:val="24"/>
          <w:szCs w:val="24"/>
          <w14:ligatures w14:val="none"/>
        </w:rPr>
      </w:pPr>
      <w:r w:rsidRPr="44DE25E4">
        <w:rPr>
          <w:rFonts w:ascii="Arial" w:eastAsia="Calibri" w:hAnsi="Arial" w:cs="Arial"/>
          <w:kern w:val="0"/>
          <w:sz w:val="24"/>
          <w:szCs w:val="24"/>
          <w14:ligatures w14:val="none"/>
        </w:rPr>
        <w:t>Every clinical area, both inpatient and outpatient should have a nominated staff champion for hand hygiene and have their photograph taken and feature in a poster which will be displayed in the ward/department area.</w:t>
      </w:r>
    </w:p>
    <w:p w14:paraId="6EDDE3F0" w14:textId="77777777" w:rsidR="002553FC" w:rsidRPr="002553FC" w:rsidRDefault="002553FC" w:rsidP="00371431">
      <w:pPr>
        <w:tabs>
          <w:tab w:val="left" w:pos="1418"/>
        </w:tabs>
        <w:spacing w:after="0" w:line="240" w:lineRule="auto"/>
        <w:ind w:left="720"/>
        <w:jc w:val="both"/>
        <w:outlineLvl w:val="0"/>
        <w:rPr>
          <w:rFonts w:ascii="Arial" w:eastAsia="Calibri" w:hAnsi="Arial" w:cs="Arial"/>
          <w:kern w:val="0"/>
          <w:sz w:val="16"/>
          <w:szCs w:val="14"/>
          <w14:ligatures w14:val="none"/>
        </w:rPr>
      </w:pPr>
    </w:p>
    <w:p w14:paraId="517E5D4E" w14:textId="77777777" w:rsidR="002553FC" w:rsidRPr="002553FC" w:rsidRDefault="002553FC" w:rsidP="00371431">
      <w:pPr>
        <w:pStyle w:val="ListParagraph"/>
        <w:numPr>
          <w:ilvl w:val="0"/>
          <w:numId w:val="1"/>
        </w:numPr>
        <w:tabs>
          <w:tab w:val="left" w:pos="1418"/>
        </w:tabs>
        <w:spacing w:after="0" w:line="240" w:lineRule="auto"/>
        <w:ind w:left="1440"/>
        <w:jc w:val="both"/>
        <w:outlineLvl w:val="0"/>
        <w:rPr>
          <w:rFonts w:ascii="Arial" w:eastAsia="Calibri" w:hAnsi="Arial" w:cs="Arial"/>
          <w:kern w:val="0"/>
          <w:sz w:val="24"/>
          <w:szCs w:val="24"/>
          <w14:ligatures w14:val="none"/>
        </w:rPr>
      </w:pPr>
      <w:r w:rsidRPr="44DE25E4">
        <w:rPr>
          <w:rFonts w:ascii="Arial" w:eastAsia="Calibri" w:hAnsi="Arial" w:cs="Arial"/>
          <w:kern w:val="0"/>
          <w:sz w:val="24"/>
          <w:szCs w:val="24"/>
          <w14:ligatures w14:val="none"/>
        </w:rPr>
        <w:t xml:space="preserve">This is a requirement for the </w:t>
      </w:r>
      <w:hyperlink r:id="rId29" w:history="1">
        <w:r w:rsidRPr="44DE25E4">
          <w:rPr>
            <w:rFonts w:ascii="Arial" w:eastAsia="Calibri" w:hAnsi="Arial" w:cs="Arial"/>
            <w:color w:val="0000FF"/>
            <w:kern w:val="0"/>
            <w:sz w:val="24"/>
            <w:szCs w:val="24"/>
            <w:u w:val="single"/>
            <w14:ligatures w14:val="none"/>
          </w:rPr>
          <w:t>Infection Control Accreditation Programme</w:t>
        </w:r>
      </w:hyperlink>
    </w:p>
    <w:p w14:paraId="77CE618F" w14:textId="77777777" w:rsidR="002553FC" w:rsidRPr="002553FC" w:rsidRDefault="002553FC" w:rsidP="00371431">
      <w:pPr>
        <w:tabs>
          <w:tab w:val="left" w:pos="1418"/>
        </w:tabs>
        <w:spacing w:after="0" w:line="240" w:lineRule="auto"/>
        <w:ind w:left="720"/>
        <w:jc w:val="both"/>
        <w:outlineLvl w:val="0"/>
        <w:rPr>
          <w:rFonts w:ascii="Arial" w:eastAsia="Calibri" w:hAnsi="Arial" w:cs="Arial"/>
          <w:kern w:val="0"/>
          <w:sz w:val="24"/>
          <w14:ligatures w14:val="none"/>
        </w:rPr>
      </w:pPr>
    </w:p>
    <w:p w14:paraId="43819E30" w14:textId="77777777" w:rsidR="002553FC" w:rsidRPr="002553FC" w:rsidRDefault="002553FC" w:rsidP="00371431">
      <w:pPr>
        <w:pStyle w:val="ListParagraph"/>
        <w:numPr>
          <w:ilvl w:val="0"/>
          <w:numId w:val="1"/>
        </w:numPr>
        <w:spacing w:after="200" w:line="276" w:lineRule="auto"/>
        <w:ind w:left="1440"/>
        <w:jc w:val="both"/>
        <w:outlineLvl w:val="0"/>
        <w:rPr>
          <w:rFonts w:ascii="Arial" w:eastAsia="Calibri" w:hAnsi="Arial" w:cs="Arial"/>
          <w:kern w:val="0"/>
          <w:sz w:val="24"/>
          <w:szCs w:val="24"/>
          <w:u w:val="single"/>
          <w14:ligatures w14:val="none"/>
        </w:rPr>
      </w:pPr>
      <w:r w:rsidRPr="44DE25E4">
        <w:rPr>
          <w:rFonts w:ascii="Arial" w:eastAsia="Calibri" w:hAnsi="Arial" w:cs="Arial"/>
          <w:kern w:val="0"/>
          <w:sz w:val="24"/>
          <w:szCs w:val="24"/>
          <w14:ligatures w14:val="none"/>
        </w:rPr>
        <w:t>The staff champion can be found at the following Link</w:t>
      </w:r>
      <w:r w:rsidRPr="44DE25E4">
        <w:rPr>
          <w:rFonts w:ascii="Arial" w:eastAsia="Calibri" w:hAnsi="Arial" w:cs="Arial"/>
          <w:kern w:val="0"/>
          <w:sz w:val="24"/>
          <w:szCs w:val="24"/>
          <w:u w:val="single"/>
          <w14:ligatures w14:val="none"/>
        </w:rPr>
        <w:t xml:space="preserve"> </w:t>
      </w:r>
      <w:hyperlink r:id="rId30" w:history="1">
        <w:r w:rsidRPr="44DE25E4">
          <w:rPr>
            <w:rFonts w:ascii="Arial" w:eastAsia="Calibri" w:hAnsi="Arial" w:cs="Arial"/>
            <w:color w:val="0000FF"/>
            <w:kern w:val="0"/>
            <w:sz w:val="24"/>
            <w:szCs w:val="24"/>
            <w:u w:val="single"/>
            <w14:ligatures w14:val="none"/>
          </w:rPr>
          <w:t>Role of Staff Champion</w:t>
        </w:r>
      </w:hyperlink>
    </w:p>
    <w:p w14:paraId="5E9E7F5D" w14:textId="77777777" w:rsidR="002553FC" w:rsidRPr="002553FC" w:rsidRDefault="002553FC" w:rsidP="00371431">
      <w:pPr>
        <w:pStyle w:val="ListParagraph"/>
        <w:numPr>
          <w:ilvl w:val="0"/>
          <w:numId w:val="1"/>
        </w:numPr>
        <w:spacing w:after="0" w:line="240" w:lineRule="auto"/>
        <w:ind w:left="1440"/>
        <w:jc w:val="both"/>
        <w:outlineLvl w:val="0"/>
        <w:rPr>
          <w:rFonts w:ascii="Arial" w:eastAsia="Calibri" w:hAnsi="Arial" w:cs="Arial"/>
          <w:kern w:val="0"/>
          <w:sz w:val="28"/>
          <w:szCs w:val="28"/>
          <w14:ligatures w14:val="none"/>
        </w:rPr>
      </w:pPr>
      <w:r w:rsidRPr="44DE25E4">
        <w:rPr>
          <w:rFonts w:ascii="Arial" w:eastAsia="Calibri" w:hAnsi="Arial" w:cs="Arial"/>
          <w:kern w:val="0"/>
          <w:sz w:val="24"/>
          <w:szCs w:val="24"/>
          <w14:ligatures w14:val="none"/>
        </w:rPr>
        <w:t>The Trust will periodically run hand hygiene campaigns alongside continuing to promote the concept of ‘</w:t>
      </w:r>
      <w:proofErr w:type="spellStart"/>
      <w:r w:rsidRPr="44DE25E4">
        <w:rPr>
          <w:rFonts w:ascii="Arial" w:eastAsia="Calibri" w:hAnsi="Arial" w:cs="Arial"/>
          <w:kern w:val="0"/>
          <w:sz w:val="24"/>
          <w:szCs w:val="24"/>
          <w14:ligatures w14:val="none"/>
        </w:rPr>
        <w:t>cleanyourhands</w:t>
      </w:r>
      <w:proofErr w:type="spellEnd"/>
      <w:r w:rsidRPr="44DE25E4">
        <w:rPr>
          <w:rFonts w:ascii="Arial" w:eastAsia="Calibri" w:hAnsi="Arial" w:cs="Arial"/>
          <w:kern w:val="0"/>
          <w:sz w:val="24"/>
          <w:szCs w:val="24"/>
          <w14:ligatures w14:val="none"/>
        </w:rPr>
        <w:t>’ Champions</w:t>
      </w:r>
    </w:p>
    <w:p w14:paraId="0188EA28" w14:textId="77777777" w:rsidR="002553FC" w:rsidRDefault="002553FC" w:rsidP="002553FC">
      <w:pPr>
        <w:spacing w:after="0" w:line="240" w:lineRule="auto"/>
        <w:jc w:val="both"/>
        <w:outlineLvl w:val="0"/>
        <w:rPr>
          <w:rFonts w:ascii="Arial" w:eastAsia="Calibri" w:hAnsi="Arial" w:cs="Arial"/>
          <w:kern w:val="0"/>
          <w:sz w:val="28"/>
          <w:szCs w:val="24"/>
          <w14:ligatures w14:val="none"/>
        </w:rPr>
      </w:pPr>
    </w:p>
    <w:p w14:paraId="64F228A0" w14:textId="77777777" w:rsidR="00371431" w:rsidRDefault="00371431" w:rsidP="002553FC">
      <w:pPr>
        <w:spacing w:after="0" w:line="240" w:lineRule="auto"/>
        <w:jc w:val="both"/>
        <w:outlineLvl w:val="0"/>
        <w:rPr>
          <w:rFonts w:ascii="Arial" w:eastAsia="Calibri" w:hAnsi="Arial" w:cs="Arial"/>
          <w:kern w:val="0"/>
          <w:sz w:val="28"/>
          <w:szCs w:val="24"/>
          <w14:ligatures w14:val="none"/>
        </w:rPr>
      </w:pPr>
    </w:p>
    <w:p w14:paraId="5159FB38" w14:textId="77777777" w:rsidR="00371431" w:rsidRDefault="00371431" w:rsidP="002553FC">
      <w:pPr>
        <w:spacing w:after="0" w:line="240" w:lineRule="auto"/>
        <w:jc w:val="both"/>
        <w:outlineLvl w:val="0"/>
        <w:rPr>
          <w:rFonts w:ascii="Arial" w:eastAsia="Calibri" w:hAnsi="Arial" w:cs="Arial"/>
          <w:kern w:val="0"/>
          <w:sz w:val="28"/>
          <w:szCs w:val="24"/>
          <w14:ligatures w14:val="none"/>
        </w:rPr>
      </w:pPr>
    </w:p>
    <w:p w14:paraId="2E083DD2" w14:textId="77777777" w:rsidR="00371431" w:rsidRDefault="00371431" w:rsidP="002553FC">
      <w:pPr>
        <w:spacing w:after="0" w:line="240" w:lineRule="auto"/>
        <w:jc w:val="both"/>
        <w:outlineLvl w:val="0"/>
        <w:rPr>
          <w:rFonts w:ascii="Arial" w:eastAsia="Calibri" w:hAnsi="Arial" w:cs="Arial"/>
          <w:kern w:val="0"/>
          <w:sz w:val="28"/>
          <w:szCs w:val="24"/>
          <w14:ligatures w14:val="none"/>
        </w:rPr>
      </w:pPr>
    </w:p>
    <w:p w14:paraId="4B820B08" w14:textId="77777777" w:rsidR="00371431" w:rsidRDefault="00371431" w:rsidP="002553FC">
      <w:pPr>
        <w:spacing w:after="0" w:line="240" w:lineRule="auto"/>
        <w:jc w:val="both"/>
        <w:outlineLvl w:val="0"/>
        <w:rPr>
          <w:rFonts w:ascii="Arial" w:eastAsia="Calibri" w:hAnsi="Arial" w:cs="Arial"/>
          <w:kern w:val="0"/>
          <w:sz w:val="28"/>
          <w:szCs w:val="24"/>
          <w14:ligatures w14:val="none"/>
        </w:rPr>
      </w:pPr>
    </w:p>
    <w:p w14:paraId="0342E736" w14:textId="77777777" w:rsidR="00371431" w:rsidRDefault="00371431" w:rsidP="002553FC">
      <w:pPr>
        <w:spacing w:after="0" w:line="240" w:lineRule="auto"/>
        <w:jc w:val="both"/>
        <w:outlineLvl w:val="0"/>
        <w:rPr>
          <w:rFonts w:ascii="Arial" w:eastAsia="Calibri" w:hAnsi="Arial" w:cs="Arial"/>
          <w:kern w:val="0"/>
          <w:sz w:val="28"/>
          <w:szCs w:val="24"/>
          <w14:ligatures w14:val="none"/>
        </w:rPr>
      </w:pPr>
    </w:p>
    <w:p w14:paraId="56119A09" w14:textId="77777777" w:rsidR="00371431" w:rsidRDefault="00371431" w:rsidP="002553FC">
      <w:pPr>
        <w:spacing w:after="0" w:line="240" w:lineRule="auto"/>
        <w:jc w:val="both"/>
        <w:outlineLvl w:val="0"/>
        <w:rPr>
          <w:rFonts w:ascii="Arial" w:eastAsia="Calibri" w:hAnsi="Arial" w:cs="Arial"/>
          <w:kern w:val="0"/>
          <w:sz w:val="28"/>
          <w:szCs w:val="24"/>
          <w14:ligatures w14:val="none"/>
        </w:rPr>
      </w:pPr>
    </w:p>
    <w:p w14:paraId="0720C8E0" w14:textId="77777777" w:rsidR="00371431" w:rsidRDefault="00371431" w:rsidP="002553FC">
      <w:pPr>
        <w:spacing w:after="0" w:line="240" w:lineRule="auto"/>
        <w:jc w:val="both"/>
        <w:outlineLvl w:val="0"/>
        <w:rPr>
          <w:rFonts w:ascii="Arial" w:eastAsia="Calibri" w:hAnsi="Arial" w:cs="Arial"/>
          <w:kern w:val="0"/>
          <w:sz w:val="28"/>
          <w:szCs w:val="24"/>
          <w14:ligatures w14:val="none"/>
        </w:rPr>
      </w:pPr>
    </w:p>
    <w:p w14:paraId="602B19D4" w14:textId="77777777" w:rsidR="00371431" w:rsidRDefault="00371431" w:rsidP="002553FC">
      <w:pPr>
        <w:spacing w:after="0" w:line="240" w:lineRule="auto"/>
        <w:jc w:val="both"/>
        <w:outlineLvl w:val="0"/>
        <w:rPr>
          <w:rFonts w:ascii="Arial" w:eastAsia="Calibri" w:hAnsi="Arial" w:cs="Arial"/>
          <w:kern w:val="0"/>
          <w:sz w:val="28"/>
          <w:szCs w:val="24"/>
          <w14:ligatures w14:val="none"/>
        </w:rPr>
      </w:pPr>
    </w:p>
    <w:p w14:paraId="15535C86" w14:textId="77777777" w:rsidR="00371431" w:rsidRDefault="00371431" w:rsidP="002553FC">
      <w:pPr>
        <w:spacing w:after="0" w:line="240" w:lineRule="auto"/>
        <w:jc w:val="both"/>
        <w:outlineLvl w:val="0"/>
        <w:rPr>
          <w:rFonts w:ascii="Arial" w:eastAsia="Calibri" w:hAnsi="Arial" w:cs="Arial"/>
          <w:kern w:val="0"/>
          <w:sz w:val="28"/>
          <w:szCs w:val="24"/>
          <w14:ligatures w14:val="none"/>
        </w:rPr>
      </w:pPr>
    </w:p>
    <w:p w14:paraId="44800C5F" w14:textId="77777777" w:rsidR="00371431" w:rsidRDefault="00371431" w:rsidP="002553FC">
      <w:pPr>
        <w:spacing w:after="0" w:line="240" w:lineRule="auto"/>
        <w:jc w:val="both"/>
        <w:outlineLvl w:val="0"/>
        <w:rPr>
          <w:rFonts w:ascii="Arial" w:eastAsia="Calibri" w:hAnsi="Arial" w:cs="Arial"/>
          <w:kern w:val="0"/>
          <w:sz w:val="28"/>
          <w:szCs w:val="24"/>
          <w14:ligatures w14:val="none"/>
        </w:rPr>
      </w:pPr>
    </w:p>
    <w:p w14:paraId="3E0AFED5" w14:textId="77777777" w:rsidR="00371431" w:rsidRDefault="00371431" w:rsidP="002553FC">
      <w:pPr>
        <w:spacing w:after="0" w:line="240" w:lineRule="auto"/>
        <w:jc w:val="both"/>
        <w:outlineLvl w:val="0"/>
        <w:rPr>
          <w:rFonts w:ascii="Arial" w:eastAsia="Calibri" w:hAnsi="Arial" w:cs="Arial"/>
          <w:kern w:val="0"/>
          <w:sz w:val="28"/>
          <w:szCs w:val="24"/>
          <w14:ligatures w14:val="none"/>
        </w:rPr>
      </w:pPr>
    </w:p>
    <w:p w14:paraId="77CF1D37" w14:textId="77777777" w:rsidR="00371431" w:rsidRDefault="00371431" w:rsidP="002553FC">
      <w:pPr>
        <w:spacing w:after="0" w:line="240" w:lineRule="auto"/>
        <w:jc w:val="both"/>
        <w:outlineLvl w:val="0"/>
        <w:rPr>
          <w:rFonts w:ascii="Arial" w:eastAsia="Calibri" w:hAnsi="Arial" w:cs="Arial"/>
          <w:kern w:val="0"/>
          <w:sz w:val="28"/>
          <w:szCs w:val="24"/>
          <w14:ligatures w14:val="none"/>
        </w:rPr>
      </w:pPr>
    </w:p>
    <w:p w14:paraId="374DD914" w14:textId="77777777" w:rsidR="00371431" w:rsidRDefault="00371431" w:rsidP="002553FC">
      <w:pPr>
        <w:spacing w:after="0" w:line="240" w:lineRule="auto"/>
        <w:jc w:val="both"/>
        <w:outlineLvl w:val="0"/>
        <w:rPr>
          <w:rFonts w:ascii="Arial" w:eastAsia="Calibri" w:hAnsi="Arial" w:cs="Arial"/>
          <w:kern w:val="0"/>
          <w:sz w:val="28"/>
          <w:szCs w:val="24"/>
          <w14:ligatures w14:val="none"/>
        </w:rPr>
      </w:pPr>
    </w:p>
    <w:p w14:paraId="15ECF887" w14:textId="77777777" w:rsidR="00371431" w:rsidRDefault="00371431" w:rsidP="002553FC">
      <w:pPr>
        <w:spacing w:after="0" w:line="240" w:lineRule="auto"/>
        <w:jc w:val="both"/>
        <w:outlineLvl w:val="0"/>
        <w:rPr>
          <w:rFonts w:ascii="Arial" w:eastAsia="Calibri" w:hAnsi="Arial" w:cs="Arial"/>
          <w:kern w:val="0"/>
          <w:sz w:val="28"/>
          <w:szCs w:val="24"/>
          <w14:ligatures w14:val="none"/>
        </w:rPr>
      </w:pPr>
    </w:p>
    <w:p w14:paraId="0C978239" w14:textId="77777777" w:rsidR="00371431" w:rsidRDefault="00371431" w:rsidP="002553FC">
      <w:pPr>
        <w:spacing w:after="0" w:line="240" w:lineRule="auto"/>
        <w:jc w:val="both"/>
        <w:outlineLvl w:val="0"/>
        <w:rPr>
          <w:rFonts w:ascii="Arial" w:eastAsia="Calibri" w:hAnsi="Arial" w:cs="Arial"/>
          <w:kern w:val="0"/>
          <w:sz w:val="28"/>
          <w:szCs w:val="24"/>
          <w14:ligatures w14:val="none"/>
        </w:rPr>
      </w:pPr>
    </w:p>
    <w:p w14:paraId="5627C6A6" w14:textId="77777777" w:rsidR="00371431" w:rsidRDefault="00371431" w:rsidP="002553FC">
      <w:pPr>
        <w:spacing w:after="0" w:line="240" w:lineRule="auto"/>
        <w:jc w:val="both"/>
        <w:outlineLvl w:val="0"/>
        <w:rPr>
          <w:rFonts w:ascii="Arial" w:eastAsia="Calibri" w:hAnsi="Arial" w:cs="Arial"/>
          <w:kern w:val="0"/>
          <w:sz w:val="28"/>
          <w:szCs w:val="24"/>
          <w14:ligatures w14:val="none"/>
        </w:rPr>
      </w:pPr>
    </w:p>
    <w:p w14:paraId="4F66729E" w14:textId="77777777" w:rsidR="00371431" w:rsidRDefault="00371431" w:rsidP="002553FC">
      <w:pPr>
        <w:spacing w:after="0" w:line="240" w:lineRule="auto"/>
        <w:jc w:val="both"/>
        <w:outlineLvl w:val="0"/>
        <w:rPr>
          <w:rFonts w:ascii="Arial" w:eastAsia="Calibri" w:hAnsi="Arial" w:cs="Arial"/>
          <w:kern w:val="0"/>
          <w:sz w:val="28"/>
          <w:szCs w:val="24"/>
          <w14:ligatures w14:val="none"/>
        </w:rPr>
      </w:pPr>
    </w:p>
    <w:p w14:paraId="4499CFDE" w14:textId="77777777" w:rsidR="00371431" w:rsidRDefault="00371431" w:rsidP="002553FC">
      <w:pPr>
        <w:spacing w:after="0" w:line="240" w:lineRule="auto"/>
        <w:jc w:val="both"/>
        <w:outlineLvl w:val="0"/>
        <w:rPr>
          <w:rFonts w:ascii="Arial" w:eastAsia="Calibri" w:hAnsi="Arial" w:cs="Arial"/>
          <w:kern w:val="0"/>
          <w:sz w:val="28"/>
          <w:szCs w:val="24"/>
          <w14:ligatures w14:val="none"/>
        </w:rPr>
      </w:pPr>
    </w:p>
    <w:p w14:paraId="2FD98F59" w14:textId="77777777" w:rsidR="00371431" w:rsidRDefault="00371431" w:rsidP="002553FC">
      <w:pPr>
        <w:spacing w:after="0" w:line="240" w:lineRule="auto"/>
        <w:jc w:val="both"/>
        <w:outlineLvl w:val="0"/>
        <w:rPr>
          <w:rFonts w:ascii="Arial" w:eastAsia="Calibri" w:hAnsi="Arial" w:cs="Arial"/>
          <w:kern w:val="0"/>
          <w:sz w:val="28"/>
          <w:szCs w:val="24"/>
          <w14:ligatures w14:val="none"/>
        </w:rPr>
      </w:pPr>
    </w:p>
    <w:p w14:paraId="38857BDF" w14:textId="77777777" w:rsidR="00371431" w:rsidRDefault="00371431" w:rsidP="002553FC">
      <w:pPr>
        <w:spacing w:after="0" w:line="240" w:lineRule="auto"/>
        <w:jc w:val="both"/>
        <w:outlineLvl w:val="0"/>
        <w:rPr>
          <w:rFonts w:ascii="Arial" w:eastAsia="Calibri" w:hAnsi="Arial" w:cs="Arial"/>
          <w:kern w:val="0"/>
          <w:sz w:val="28"/>
          <w:szCs w:val="24"/>
          <w14:ligatures w14:val="none"/>
        </w:rPr>
      </w:pPr>
    </w:p>
    <w:p w14:paraId="0AC4E2F7" w14:textId="77777777" w:rsidR="00371431" w:rsidRDefault="00371431" w:rsidP="002553FC">
      <w:pPr>
        <w:spacing w:after="0" w:line="240" w:lineRule="auto"/>
        <w:jc w:val="both"/>
        <w:outlineLvl w:val="0"/>
        <w:rPr>
          <w:rFonts w:ascii="Arial" w:eastAsia="Calibri" w:hAnsi="Arial" w:cs="Arial"/>
          <w:kern w:val="0"/>
          <w:sz w:val="28"/>
          <w:szCs w:val="24"/>
          <w14:ligatures w14:val="none"/>
        </w:rPr>
      </w:pPr>
    </w:p>
    <w:p w14:paraId="6E993951" w14:textId="77777777" w:rsidR="00371431" w:rsidRDefault="00371431" w:rsidP="002553FC">
      <w:pPr>
        <w:spacing w:after="0" w:line="240" w:lineRule="auto"/>
        <w:jc w:val="both"/>
        <w:outlineLvl w:val="0"/>
        <w:rPr>
          <w:rFonts w:ascii="Arial" w:eastAsia="Calibri" w:hAnsi="Arial" w:cs="Arial"/>
          <w:kern w:val="0"/>
          <w:sz w:val="28"/>
          <w:szCs w:val="24"/>
          <w14:ligatures w14:val="none"/>
        </w:rPr>
      </w:pPr>
    </w:p>
    <w:p w14:paraId="28042B08" w14:textId="77777777" w:rsidR="00371431" w:rsidRPr="002553FC" w:rsidRDefault="00371431" w:rsidP="002553FC">
      <w:pPr>
        <w:spacing w:after="0" w:line="240" w:lineRule="auto"/>
        <w:jc w:val="both"/>
        <w:outlineLvl w:val="0"/>
        <w:rPr>
          <w:rFonts w:ascii="Arial" w:eastAsia="Calibri" w:hAnsi="Arial" w:cs="Arial"/>
          <w:kern w:val="0"/>
          <w:sz w:val="28"/>
          <w:szCs w:val="24"/>
          <w14:ligatures w14:val="none"/>
        </w:rPr>
      </w:pPr>
    </w:p>
    <w:p w14:paraId="7C8BAC10" w14:textId="77777777" w:rsidR="002553FC" w:rsidRPr="002553FC" w:rsidRDefault="002553FC" w:rsidP="006B4C57">
      <w:pPr>
        <w:numPr>
          <w:ilvl w:val="0"/>
          <w:numId w:val="28"/>
        </w:numPr>
        <w:spacing w:after="200" w:line="240" w:lineRule="auto"/>
        <w:contextualSpacing/>
        <w:rPr>
          <w:rFonts w:ascii="Arial" w:eastAsia="Calibri" w:hAnsi="Arial" w:cs="Arial"/>
          <w:b/>
          <w:kern w:val="0"/>
          <w:sz w:val="28"/>
          <w:szCs w:val="28"/>
          <w14:ligatures w14:val="none"/>
        </w:rPr>
      </w:pPr>
      <w:r w:rsidRPr="002553FC">
        <w:rPr>
          <w:rFonts w:ascii="Arial" w:eastAsia="Calibri" w:hAnsi="Arial" w:cs="Arial"/>
          <w:b/>
          <w:kern w:val="0"/>
          <w:sz w:val="28"/>
          <w:szCs w:val="28"/>
          <w14:ligatures w14:val="none"/>
        </w:rPr>
        <w:t>Document control</w:t>
      </w:r>
    </w:p>
    <w:p w14:paraId="1554D01C" w14:textId="77777777" w:rsidR="002553FC" w:rsidRPr="002553FC" w:rsidRDefault="002553FC" w:rsidP="002553FC">
      <w:pPr>
        <w:spacing w:after="200" w:line="240" w:lineRule="auto"/>
        <w:contextualSpacing/>
        <w:rPr>
          <w:rFonts w:ascii="Arial" w:eastAsia="Calibri" w:hAnsi="Arial" w:cs="Arial"/>
          <w:kern w:val="0"/>
          <w:sz w:val="24"/>
          <w:szCs w:val="24"/>
          <w14:ligatures w14:val="none"/>
        </w:rPr>
      </w:pPr>
    </w:p>
    <w:tbl>
      <w:tblPr>
        <w:tblW w:w="0" w:type="auto"/>
        <w:tblInd w:w="675" w:type="dxa"/>
        <w:tblBorders>
          <w:top w:val="single" w:sz="18" w:space="0" w:color="800080"/>
          <w:left w:val="single" w:sz="18" w:space="0" w:color="800080"/>
          <w:bottom w:val="single" w:sz="18" w:space="0" w:color="800080"/>
          <w:right w:val="single" w:sz="18" w:space="0" w:color="800080"/>
          <w:insideH w:val="single" w:sz="18" w:space="0" w:color="800080"/>
          <w:insideV w:val="single" w:sz="18" w:space="0" w:color="800080"/>
        </w:tblBorders>
        <w:tblLook w:val="04A0" w:firstRow="1" w:lastRow="0" w:firstColumn="1" w:lastColumn="0" w:noHBand="0" w:noVBand="1"/>
      </w:tblPr>
      <w:tblGrid>
        <w:gridCol w:w="2249"/>
        <w:gridCol w:w="6668"/>
      </w:tblGrid>
      <w:tr w:rsidR="002553FC" w:rsidRPr="002553FC" w14:paraId="4CD19861" w14:textId="77777777" w:rsidTr="44DE25E4">
        <w:trPr>
          <w:trHeight w:val="360"/>
        </w:trPr>
        <w:tc>
          <w:tcPr>
            <w:tcW w:w="2268" w:type="dxa"/>
            <w:shd w:val="clear" w:color="auto" w:fill="A6A6A6" w:themeFill="background1" w:themeFillShade="A6"/>
          </w:tcPr>
          <w:p w14:paraId="71C08F92" w14:textId="77777777" w:rsidR="002553FC" w:rsidRPr="002553FC" w:rsidRDefault="002553FC" w:rsidP="002553FC">
            <w:pPr>
              <w:spacing w:before="20" w:after="0" w:line="240" w:lineRule="auto"/>
              <w:contextualSpacing/>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Ref</w:t>
            </w:r>
          </w:p>
        </w:tc>
        <w:tc>
          <w:tcPr>
            <w:tcW w:w="6804" w:type="dxa"/>
            <w:shd w:val="clear" w:color="auto" w:fill="auto"/>
          </w:tcPr>
          <w:p w14:paraId="0350C63C" w14:textId="77777777" w:rsidR="002553FC" w:rsidRPr="002553FC" w:rsidRDefault="002553FC" w:rsidP="002553FC">
            <w:pPr>
              <w:spacing w:before="60" w:after="0" w:line="240" w:lineRule="auto"/>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48</w:t>
            </w:r>
          </w:p>
        </w:tc>
      </w:tr>
      <w:tr w:rsidR="002553FC" w:rsidRPr="002553FC" w14:paraId="7D6BAD9B" w14:textId="77777777" w:rsidTr="44DE25E4">
        <w:trPr>
          <w:trHeight w:val="379"/>
        </w:trPr>
        <w:tc>
          <w:tcPr>
            <w:tcW w:w="2268" w:type="dxa"/>
            <w:shd w:val="clear" w:color="auto" w:fill="A6A6A6" w:themeFill="background1" w:themeFillShade="A6"/>
          </w:tcPr>
          <w:p w14:paraId="1FCF9E01" w14:textId="77777777" w:rsidR="002553FC" w:rsidRPr="002553FC" w:rsidRDefault="002553FC" w:rsidP="002553FC">
            <w:pPr>
              <w:spacing w:before="20" w:after="0" w:line="240" w:lineRule="auto"/>
              <w:contextualSpacing/>
              <w:rPr>
                <w:rFonts w:ascii="Arial" w:eastAsia="Calibri" w:hAnsi="Arial" w:cs="Arial"/>
                <w:b/>
                <w:kern w:val="0"/>
                <w:sz w:val="24"/>
                <w:szCs w:val="24"/>
                <w14:ligatures w14:val="none"/>
              </w:rPr>
            </w:pPr>
            <w:r w:rsidRPr="002553FC">
              <w:rPr>
                <w:rFonts w:ascii="Arial" w:eastAsia="Calibri" w:hAnsi="Arial" w:cs="Arial"/>
                <w:b/>
                <w:color w:val="FFFFFF"/>
                <w:kern w:val="0"/>
                <w:sz w:val="24"/>
                <w:szCs w:val="24"/>
                <w14:ligatures w14:val="none"/>
              </w:rPr>
              <w:t>Version</w:t>
            </w:r>
          </w:p>
        </w:tc>
        <w:tc>
          <w:tcPr>
            <w:tcW w:w="6804" w:type="dxa"/>
            <w:shd w:val="clear" w:color="auto" w:fill="auto"/>
          </w:tcPr>
          <w:p w14:paraId="7AED51E5" w14:textId="77777777" w:rsidR="002553FC" w:rsidRPr="00B5519A" w:rsidRDefault="004D7117" w:rsidP="44DE25E4">
            <w:pPr>
              <w:spacing w:before="60" w:after="0" w:line="240" w:lineRule="auto"/>
              <w:contextualSpacing/>
              <w:rPr>
                <w:rFonts w:ascii="Arial" w:eastAsia="Calibri" w:hAnsi="Arial" w:cs="Arial"/>
                <w:color w:val="FF0000"/>
                <w:kern w:val="0"/>
                <w:sz w:val="24"/>
                <w:szCs w:val="24"/>
                <w:highlight w:val="yellow"/>
                <w14:ligatures w14:val="none"/>
              </w:rPr>
            </w:pPr>
            <w:r w:rsidRPr="00DE7D74">
              <w:rPr>
                <w:rFonts w:ascii="Arial" w:eastAsia="Calibri" w:hAnsi="Arial" w:cs="Arial"/>
                <w:kern w:val="0"/>
                <w:sz w:val="24"/>
                <w:szCs w:val="24"/>
                <w14:ligatures w14:val="none"/>
              </w:rPr>
              <w:t>7</w:t>
            </w:r>
          </w:p>
        </w:tc>
      </w:tr>
      <w:tr w:rsidR="002553FC" w:rsidRPr="002553FC" w14:paraId="2AC8F7EB" w14:textId="77777777" w:rsidTr="44DE25E4">
        <w:trPr>
          <w:trHeight w:val="412"/>
        </w:trPr>
        <w:tc>
          <w:tcPr>
            <w:tcW w:w="2268" w:type="dxa"/>
            <w:shd w:val="clear" w:color="auto" w:fill="A6A6A6" w:themeFill="background1" w:themeFillShade="A6"/>
          </w:tcPr>
          <w:p w14:paraId="26F01769" w14:textId="77777777" w:rsidR="002553FC" w:rsidRPr="002553FC" w:rsidRDefault="002553FC" w:rsidP="002553FC">
            <w:pPr>
              <w:spacing w:before="20" w:after="0" w:line="240" w:lineRule="auto"/>
              <w:contextualSpacing/>
              <w:rPr>
                <w:rFonts w:ascii="Arial" w:eastAsia="Calibri" w:hAnsi="Arial" w:cs="Arial"/>
                <w:b/>
                <w:kern w:val="0"/>
                <w:sz w:val="24"/>
                <w:szCs w:val="24"/>
                <w14:ligatures w14:val="none"/>
              </w:rPr>
            </w:pPr>
            <w:r w:rsidRPr="002553FC">
              <w:rPr>
                <w:rFonts w:ascii="Arial" w:eastAsia="Calibri" w:hAnsi="Arial" w:cs="Arial"/>
                <w:b/>
                <w:color w:val="FFFFFF"/>
                <w:kern w:val="0"/>
                <w:sz w:val="24"/>
                <w:szCs w:val="24"/>
                <w14:ligatures w14:val="none"/>
              </w:rPr>
              <w:t>Status</w:t>
            </w:r>
          </w:p>
        </w:tc>
        <w:tc>
          <w:tcPr>
            <w:tcW w:w="6804" w:type="dxa"/>
            <w:shd w:val="clear" w:color="auto" w:fill="auto"/>
          </w:tcPr>
          <w:p w14:paraId="63BED39C" w14:textId="1C3DB932" w:rsidR="002553FC" w:rsidRPr="00B5519A" w:rsidRDefault="00DE7D74" w:rsidP="002553FC">
            <w:pPr>
              <w:spacing w:before="60" w:after="0" w:line="240" w:lineRule="auto"/>
              <w:contextualSpacing/>
              <w:rPr>
                <w:rFonts w:ascii="Arial" w:eastAsia="Calibri" w:hAnsi="Arial" w:cs="Arial"/>
                <w:color w:val="FF0000"/>
                <w:kern w:val="0"/>
                <w:sz w:val="24"/>
                <w:szCs w:val="24"/>
                <w:highlight w:val="yellow"/>
                <w14:ligatures w14:val="none"/>
              </w:rPr>
            </w:pPr>
            <w:r>
              <w:rPr>
                <w:rFonts w:ascii="Arial" w:eastAsia="Calibri" w:hAnsi="Arial" w:cs="Arial"/>
                <w:kern w:val="0"/>
                <w:sz w:val="24"/>
                <w:szCs w:val="24"/>
                <w14:ligatures w14:val="none"/>
              </w:rPr>
              <w:t>Current</w:t>
            </w:r>
          </w:p>
        </w:tc>
      </w:tr>
      <w:tr w:rsidR="002553FC" w:rsidRPr="002553FC" w14:paraId="7962A7C8" w14:textId="77777777" w:rsidTr="44DE25E4">
        <w:trPr>
          <w:trHeight w:val="412"/>
        </w:trPr>
        <w:tc>
          <w:tcPr>
            <w:tcW w:w="2268" w:type="dxa"/>
            <w:shd w:val="clear" w:color="auto" w:fill="A6A6A6" w:themeFill="background1" w:themeFillShade="A6"/>
          </w:tcPr>
          <w:p w14:paraId="7ADBA997" w14:textId="77777777" w:rsidR="002553FC" w:rsidRPr="002553FC" w:rsidRDefault="002553FC" w:rsidP="002553FC">
            <w:pPr>
              <w:spacing w:before="20" w:after="0" w:line="240" w:lineRule="auto"/>
              <w:contextualSpacing/>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Executive Lead</w:t>
            </w:r>
          </w:p>
        </w:tc>
        <w:tc>
          <w:tcPr>
            <w:tcW w:w="6804" w:type="dxa"/>
            <w:shd w:val="clear" w:color="auto" w:fill="auto"/>
          </w:tcPr>
          <w:p w14:paraId="58060109" w14:textId="77777777" w:rsidR="002553FC" w:rsidRPr="002553FC" w:rsidRDefault="002553FC" w:rsidP="002553FC">
            <w:pPr>
              <w:spacing w:before="60" w:after="0" w:line="240" w:lineRule="auto"/>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Chris Morley</w:t>
            </w:r>
          </w:p>
        </w:tc>
      </w:tr>
      <w:tr w:rsidR="002553FC" w:rsidRPr="002553FC" w14:paraId="5EFCABF6" w14:textId="77777777" w:rsidTr="44DE25E4">
        <w:trPr>
          <w:trHeight w:val="412"/>
        </w:trPr>
        <w:tc>
          <w:tcPr>
            <w:tcW w:w="2268" w:type="dxa"/>
            <w:shd w:val="clear" w:color="auto" w:fill="A6A6A6" w:themeFill="background1" w:themeFillShade="A6"/>
          </w:tcPr>
          <w:p w14:paraId="58CBAAFA" w14:textId="77777777" w:rsidR="002553FC" w:rsidRPr="002553FC" w:rsidRDefault="002553FC" w:rsidP="002553FC">
            <w:pPr>
              <w:spacing w:before="20" w:after="0" w:line="240" w:lineRule="auto"/>
              <w:contextualSpacing/>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Author</w:t>
            </w:r>
          </w:p>
        </w:tc>
        <w:tc>
          <w:tcPr>
            <w:tcW w:w="6804" w:type="dxa"/>
            <w:shd w:val="clear" w:color="auto" w:fill="auto"/>
          </w:tcPr>
          <w:p w14:paraId="61357B10" w14:textId="414EE15F" w:rsidR="00D71132" w:rsidRDefault="00D71132" w:rsidP="002553FC">
            <w:pPr>
              <w:spacing w:before="60" w:after="0" w:line="240" w:lineRule="auto"/>
              <w:contextualSpacing/>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Samantha Willow / </w:t>
            </w:r>
          </w:p>
          <w:p w14:paraId="186B1476" w14:textId="41186DB4" w:rsidR="002553FC" w:rsidRPr="002553FC" w:rsidRDefault="002553FC" w:rsidP="002553FC">
            <w:pPr>
              <w:spacing w:before="60" w:after="0" w:line="240" w:lineRule="auto"/>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Infection Prevention and Control Nurse</w:t>
            </w:r>
            <w:r w:rsidR="58EC9428" w:rsidRPr="002553FC">
              <w:rPr>
                <w:rFonts w:ascii="Arial" w:eastAsia="Calibri" w:hAnsi="Arial" w:cs="Arial"/>
                <w:kern w:val="0"/>
                <w:sz w:val="24"/>
                <w:szCs w:val="24"/>
                <w14:ligatures w14:val="none"/>
              </w:rPr>
              <w:t xml:space="preserve"> Team</w:t>
            </w:r>
          </w:p>
        </w:tc>
      </w:tr>
      <w:tr w:rsidR="002553FC" w:rsidRPr="002553FC" w14:paraId="44F4BA87" w14:textId="77777777" w:rsidTr="44DE25E4">
        <w:trPr>
          <w:trHeight w:val="412"/>
        </w:trPr>
        <w:tc>
          <w:tcPr>
            <w:tcW w:w="2268" w:type="dxa"/>
            <w:shd w:val="clear" w:color="auto" w:fill="A6A6A6" w:themeFill="background1" w:themeFillShade="A6"/>
          </w:tcPr>
          <w:p w14:paraId="1E5DE5F2" w14:textId="77777777" w:rsidR="002553FC" w:rsidRPr="002553FC" w:rsidRDefault="002553FC" w:rsidP="002553FC">
            <w:pPr>
              <w:spacing w:before="20" w:after="0" w:line="240" w:lineRule="auto"/>
              <w:contextualSpacing/>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Approval body</w:t>
            </w:r>
          </w:p>
        </w:tc>
        <w:tc>
          <w:tcPr>
            <w:tcW w:w="6804" w:type="dxa"/>
            <w:shd w:val="clear" w:color="auto" w:fill="auto"/>
          </w:tcPr>
          <w:p w14:paraId="134B25C5" w14:textId="5AF9F5C5" w:rsidR="002553FC" w:rsidRPr="002553FC" w:rsidRDefault="002553FC" w:rsidP="002553FC">
            <w:pPr>
              <w:spacing w:before="60" w:after="0" w:line="240" w:lineRule="auto"/>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 xml:space="preserve">IPC </w:t>
            </w:r>
            <w:r w:rsidR="00492851">
              <w:rPr>
                <w:rFonts w:ascii="Arial" w:eastAsia="Calibri" w:hAnsi="Arial" w:cs="Arial"/>
                <w:kern w:val="0"/>
                <w:sz w:val="24"/>
                <w:szCs w:val="24"/>
                <w14:ligatures w14:val="none"/>
              </w:rPr>
              <w:t xml:space="preserve">Executive </w:t>
            </w:r>
            <w:r w:rsidRPr="002553FC">
              <w:rPr>
                <w:rFonts w:ascii="Arial" w:eastAsia="Calibri" w:hAnsi="Arial" w:cs="Arial"/>
                <w:kern w:val="0"/>
                <w:sz w:val="24"/>
                <w:szCs w:val="24"/>
                <w14:ligatures w14:val="none"/>
              </w:rPr>
              <w:t>Committee</w:t>
            </w:r>
          </w:p>
        </w:tc>
      </w:tr>
      <w:tr w:rsidR="002553FC" w:rsidRPr="002553FC" w14:paraId="5473127F" w14:textId="77777777" w:rsidTr="44DE25E4">
        <w:trPr>
          <w:trHeight w:val="412"/>
        </w:trPr>
        <w:tc>
          <w:tcPr>
            <w:tcW w:w="2268" w:type="dxa"/>
            <w:shd w:val="clear" w:color="auto" w:fill="A6A6A6" w:themeFill="background1" w:themeFillShade="A6"/>
          </w:tcPr>
          <w:p w14:paraId="7BA49D37" w14:textId="77777777" w:rsidR="002553FC" w:rsidRPr="002553FC" w:rsidRDefault="002553FC" w:rsidP="002553FC">
            <w:pPr>
              <w:spacing w:before="20" w:after="0" w:line="240" w:lineRule="auto"/>
              <w:contextualSpacing/>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Date approved</w:t>
            </w:r>
          </w:p>
        </w:tc>
        <w:tc>
          <w:tcPr>
            <w:tcW w:w="6804" w:type="dxa"/>
            <w:shd w:val="clear" w:color="auto" w:fill="auto"/>
          </w:tcPr>
          <w:p w14:paraId="75302E74" w14:textId="5AA66486" w:rsidR="002553FC" w:rsidRPr="002553FC" w:rsidRDefault="00492851" w:rsidP="002553FC">
            <w:pPr>
              <w:spacing w:before="60" w:after="0" w:line="240" w:lineRule="auto"/>
              <w:contextualSpacing/>
              <w:rPr>
                <w:rFonts w:ascii="Arial" w:eastAsia="Calibri" w:hAnsi="Arial" w:cs="Arial"/>
                <w:color w:val="FF0000"/>
                <w:kern w:val="0"/>
                <w:sz w:val="24"/>
                <w:szCs w:val="24"/>
                <w14:ligatures w14:val="none"/>
              </w:rPr>
            </w:pPr>
            <w:r w:rsidRPr="00DE7D74">
              <w:rPr>
                <w:rFonts w:ascii="Arial" w:eastAsia="Calibri" w:hAnsi="Arial" w:cs="Arial"/>
                <w:kern w:val="0"/>
                <w:sz w:val="24"/>
                <w:szCs w:val="24"/>
                <w14:ligatures w14:val="none"/>
              </w:rPr>
              <w:t>4</w:t>
            </w:r>
            <w:r w:rsidRPr="00DE7D74">
              <w:rPr>
                <w:rFonts w:ascii="Arial" w:eastAsia="Calibri" w:hAnsi="Arial" w:cs="Arial"/>
                <w:kern w:val="0"/>
                <w:sz w:val="24"/>
                <w:szCs w:val="24"/>
                <w:vertAlign w:val="superscript"/>
                <w14:ligatures w14:val="none"/>
              </w:rPr>
              <w:t>th</w:t>
            </w:r>
            <w:r w:rsidRPr="00DE7D74">
              <w:rPr>
                <w:rFonts w:ascii="Arial" w:eastAsia="Calibri" w:hAnsi="Arial" w:cs="Arial"/>
                <w:kern w:val="0"/>
                <w:sz w:val="24"/>
                <w:szCs w:val="24"/>
                <w14:ligatures w14:val="none"/>
              </w:rPr>
              <w:t xml:space="preserve"> March 2025</w:t>
            </w:r>
          </w:p>
        </w:tc>
      </w:tr>
      <w:tr w:rsidR="002553FC" w:rsidRPr="002553FC" w14:paraId="04FF6F66" w14:textId="77777777" w:rsidTr="44DE25E4">
        <w:trPr>
          <w:trHeight w:val="412"/>
        </w:trPr>
        <w:tc>
          <w:tcPr>
            <w:tcW w:w="2268" w:type="dxa"/>
            <w:shd w:val="clear" w:color="auto" w:fill="A6A6A6" w:themeFill="background1" w:themeFillShade="A6"/>
          </w:tcPr>
          <w:p w14:paraId="5D9983CD" w14:textId="77777777" w:rsidR="002553FC" w:rsidRPr="002553FC" w:rsidRDefault="002553FC" w:rsidP="002553FC">
            <w:pPr>
              <w:spacing w:before="20" w:after="0" w:line="240" w:lineRule="auto"/>
              <w:contextualSpacing/>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Ratification body</w:t>
            </w:r>
          </w:p>
        </w:tc>
        <w:tc>
          <w:tcPr>
            <w:tcW w:w="6804" w:type="dxa"/>
            <w:shd w:val="clear" w:color="auto" w:fill="auto"/>
          </w:tcPr>
          <w:p w14:paraId="65623E5D" w14:textId="77777777" w:rsidR="002553FC" w:rsidRPr="002553FC" w:rsidRDefault="002553FC" w:rsidP="002553FC">
            <w:pPr>
              <w:spacing w:before="60" w:after="0" w:line="240" w:lineRule="auto"/>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Trust Executive Group</w:t>
            </w:r>
          </w:p>
        </w:tc>
      </w:tr>
      <w:tr w:rsidR="002553FC" w:rsidRPr="002553FC" w14:paraId="7CA39FB2" w14:textId="77777777" w:rsidTr="44DE25E4">
        <w:trPr>
          <w:trHeight w:val="412"/>
        </w:trPr>
        <w:tc>
          <w:tcPr>
            <w:tcW w:w="2268" w:type="dxa"/>
            <w:shd w:val="clear" w:color="auto" w:fill="A6A6A6" w:themeFill="background1" w:themeFillShade="A6"/>
          </w:tcPr>
          <w:p w14:paraId="566147F6" w14:textId="77777777" w:rsidR="002553FC" w:rsidRPr="002553FC" w:rsidRDefault="002553FC" w:rsidP="002553FC">
            <w:pPr>
              <w:spacing w:before="20" w:after="0" w:line="240" w:lineRule="auto"/>
              <w:contextualSpacing/>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Date ratified</w:t>
            </w:r>
          </w:p>
        </w:tc>
        <w:tc>
          <w:tcPr>
            <w:tcW w:w="6804" w:type="dxa"/>
            <w:shd w:val="clear" w:color="auto" w:fill="auto"/>
          </w:tcPr>
          <w:p w14:paraId="6D129323" w14:textId="0BB1562D" w:rsidR="00492851" w:rsidRPr="006B4C57" w:rsidRDefault="00DE7D74" w:rsidP="002553FC">
            <w:pPr>
              <w:spacing w:before="60" w:after="0" w:line="240" w:lineRule="auto"/>
              <w:contextualSpacing/>
              <w:rPr>
                <w:rFonts w:ascii="Arial" w:eastAsia="Calibri" w:hAnsi="Arial" w:cs="Arial"/>
                <w:color w:val="FF0000"/>
                <w:kern w:val="0"/>
                <w:sz w:val="24"/>
                <w:szCs w:val="24"/>
                <w:highlight w:val="yellow"/>
                <w14:ligatures w14:val="none"/>
              </w:rPr>
            </w:pPr>
            <w:r w:rsidRPr="00DE7D74">
              <w:rPr>
                <w:rFonts w:ascii="Arial" w:eastAsia="Calibri" w:hAnsi="Arial" w:cs="Arial"/>
                <w:kern w:val="0"/>
                <w:sz w:val="24"/>
                <w:szCs w:val="24"/>
                <w14:ligatures w14:val="none"/>
              </w:rPr>
              <w:t>1</w:t>
            </w:r>
            <w:r>
              <w:rPr>
                <w:rFonts w:ascii="Arial" w:eastAsia="Calibri" w:hAnsi="Arial" w:cs="Arial"/>
                <w:kern w:val="0"/>
                <w:sz w:val="24"/>
                <w:szCs w:val="24"/>
                <w14:ligatures w14:val="none"/>
              </w:rPr>
              <w:t>2</w:t>
            </w:r>
            <w:r w:rsidRPr="00DE7D74">
              <w:rPr>
                <w:rFonts w:ascii="Arial" w:eastAsia="Calibri" w:hAnsi="Arial" w:cs="Arial"/>
                <w:kern w:val="0"/>
                <w:sz w:val="24"/>
                <w:szCs w:val="24"/>
                <w:vertAlign w:val="superscript"/>
                <w14:ligatures w14:val="none"/>
              </w:rPr>
              <w:t>th</w:t>
            </w:r>
            <w:r>
              <w:rPr>
                <w:rFonts w:ascii="Arial" w:eastAsia="Calibri" w:hAnsi="Arial" w:cs="Arial"/>
                <w:kern w:val="0"/>
                <w:sz w:val="24"/>
                <w:szCs w:val="24"/>
                <w14:ligatures w14:val="none"/>
              </w:rPr>
              <w:t xml:space="preserve"> March 2025</w:t>
            </w:r>
          </w:p>
        </w:tc>
      </w:tr>
      <w:tr w:rsidR="002553FC" w:rsidRPr="002553FC" w14:paraId="51F4F03B" w14:textId="77777777" w:rsidTr="44DE25E4">
        <w:trPr>
          <w:trHeight w:val="412"/>
        </w:trPr>
        <w:tc>
          <w:tcPr>
            <w:tcW w:w="2268" w:type="dxa"/>
            <w:shd w:val="clear" w:color="auto" w:fill="A6A6A6" w:themeFill="background1" w:themeFillShade="A6"/>
          </w:tcPr>
          <w:p w14:paraId="2C3264C7" w14:textId="77777777" w:rsidR="002553FC" w:rsidRPr="002553FC" w:rsidRDefault="002553FC" w:rsidP="002553FC">
            <w:pPr>
              <w:spacing w:before="20" w:after="0" w:line="240" w:lineRule="auto"/>
              <w:contextualSpacing/>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Issue date</w:t>
            </w:r>
          </w:p>
        </w:tc>
        <w:tc>
          <w:tcPr>
            <w:tcW w:w="6804" w:type="dxa"/>
            <w:shd w:val="clear" w:color="auto" w:fill="auto"/>
          </w:tcPr>
          <w:p w14:paraId="2450FC8A" w14:textId="6D22BD3E" w:rsidR="002553FC" w:rsidRPr="006B4C57" w:rsidRDefault="00DE7D74" w:rsidP="002553FC">
            <w:pPr>
              <w:spacing w:before="60" w:after="0" w:line="240" w:lineRule="auto"/>
              <w:contextualSpacing/>
              <w:rPr>
                <w:rFonts w:ascii="Arial" w:eastAsia="Calibri" w:hAnsi="Arial" w:cs="Arial"/>
                <w:color w:val="FF0000"/>
                <w:kern w:val="0"/>
                <w:sz w:val="24"/>
                <w:szCs w:val="24"/>
                <w:highlight w:val="yellow"/>
                <w14:ligatures w14:val="none"/>
              </w:rPr>
            </w:pPr>
            <w:r>
              <w:rPr>
                <w:rFonts w:ascii="Arial" w:eastAsia="Calibri" w:hAnsi="Arial" w:cs="Arial"/>
                <w:kern w:val="0"/>
                <w:sz w:val="24"/>
                <w:szCs w:val="24"/>
                <w14:ligatures w14:val="none"/>
              </w:rPr>
              <w:t>14</w:t>
            </w:r>
            <w:r w:rsidRPr="00DE7D74">
              <w:rPr>
                <w:rFonts w:ascii="Arial" w:eastAsia="Calibri" w:hAnsi="Arial" w:cs="Arial"/>
                <w:kern w:val="0"/>
                <w:sz w:val="24"/>
                <w:szCs w:val="24"/>
                <w:vertAlign w:val="superscript"/>
                <w14:ligatures w14:val="none"/>
              </w:rPr>
              <w:t>th</w:t>
            </w:r>
            <w:r>
              <w:rPr>
                <w:rFonts w:ascii="Arial" w:eastAsia="Calibri" w:hAnsi="Arial" w:cs="Arial"/>
                <w:kern w:val="0"/>
                <w:sz w:val="24"/>
                <w:szCs w:val="24"/>
                <w14:ligatures w14:val="none"/>
              </w:rPr>
              <w:t xml:space="preserve"> March 2025</w:t>
            </w:r>
          </w:p>
        </w:tc>
      </w:tr>
      <w:tr w:rsidR="002553FC" w:rsidRPr="002553FC" w14:paraId="649AB6BE" w14:textId="77777777" w:rsidTr="44DE25E4">
        <w:trPr>
          <w:trHeight w:val="412"/>
        </w:trPr>
        <w:tc>
          <w:tcPr>
            <w:tcW w:w="2268" w:type="dxa"/>
            <w:shd w:val="clear" w:color="auto" w:fill="A6A6A6" w:themeFill="background1" w:themeFillShade="A6"/>
          </w:tcPr>
          <w:p w14:paraId="3CB0E6D1" w14:textId="77777777" w:rsidR="002553FC" w:rsidRPr="002553FC" w:rsidRDefault="002553FC" w:rsidP="002553FC">
            <w:pPr>
              <w:spacing w:before="20" w:after="0" w:line="240" w:lineRule="auto"/>
              <w:contextualSpacing/>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Review date</w:t>
            </w:r>
          </w:p>
        </w:tc>
        <w:tc>
          <w:tcPr>
            <w:tcW w:w="6804" w:type="dxa"/>
            <w:shd w:val="clear" w:color="auto" w:fill="auto"/>
          </w:tcPr>
          <w:p w14:paraId="6993C287" w14:textId="1633777D" w:rsidR="002553FC" w:rsidRPr="006B4C57" w:rsidRDefault="007F2885" w:rsidP="44DE25E4">
            <w:pPr>
              <w:spacing w:before="60" w:after="0" w:line="240" w:lineRule="auto"/>
              <w:contextualSpacing/>
              <w:rPr>
                <w:rFonts w:ascii="Arial" w:eastAsia="Calibri" w:hAnsi="Arial" w:cs="Arial"/>
                <w:color w:val="FF0000"/>
                <w:kern w:val="0"/>
                <w:sz w:val="24"/>
                <w:szCs w:val="24"/>
                <w:highlight w:val="yellow"/>
                <w14:ligatures w14:val="none"/>
              </w:rPr>
            </w:pPr>
            <w:r w:rsidRPr="00DE7D74">
              <w:rPr>
                <w:rFonts w:ascii="Arial" w:eastAsia="Calibri" w:hAnsi="Arial" w:cs="Arial"/>
                <w:kern w:val="0"/>
                <w:sz w:val="24"/>
                <w:szCs w:val="24"/>
                <w14:ligatures w14:val="none"/>
              </w:rPr>
              <w:t>4</w:t>
            </w:r>
            <w:r w:rsidRPr="00DE7D74">
              <w:rPr>
                <w:rFonts w:ascii="Arial" w:eastAsia="Calibri" w:hAnsi="Arial" w:cs="Arial"/>
                <w:kern w:val="0"/>
                <w:sz w:val="24"/>
                <w:szCs w:val="24"/>
                <w:vertAlign w:val="superscript"/>
                <w14:ligatures w14:val="none"/>
              </w:rPr>
              <w:t>th</w:t>
            </w:r>
            <w:r w:rsidRPr="00DE7D74">
              <w:rPr>
                <w:rFonts w:ascii="Arial" w:eastAsia="Calibri" w:hAnsi="Arial" w:cs="Arial"/>
                <w:kern w:val="0"/>
                <w:sz w:val="24"/>
                <w:szCs w:val="24"/>
                <w14:ligatures w14:val="none"/>
              </w:rPr>
              <w:t xml:space="preserve"> March 2028</w:t>
            </w:r>
          </w:p>
        </w:tc>
      </w:tr>
    </w:tbl>
    <w:p w14:paraId="1E6180F9" w14:textId="77777777" w:rsidR="002553FC" w:rsidRDefault="002553FC" w:rsidP="002553FC">
      <w:pPr>
        <w:spacing w:after="200" w:line="240" w:lineRule="auto"/>
        <w:contextualSpacing/>
        <w:rPr>
          <w:rFonts w:ascii="Arial" w:eastAsia="Calibri" w:hAnsi="Arial" w:cs="Arial"/>
          <w:kern w:val="0"/>
          <w:sz w:val="24"/>
          <w:szCs w:val="24"/>
          <w14:ligatures w14:val="none"/>
        </w:rPr>
      </w:pPr>
    </w:p>
    <w:p w14:paraId="1D9DA428" w14:textId="77777777" w:rsidR="002553FC" w:rsidRPr="002553FC" w:rsidRDefault="002553FC" w:rsidP="006B4C57">
      <w:pPr>
        <w:numPr>
          <w:ilvl w:val="0"/>
          <w:numId w:val="28"/>
        </w:numPr>
        <w:spacing w:after="200" w:line="276" w:lineRule="auto"/>
        <w:ind w:left="567" w:hanging="567"/>
        <w:contextualSpacing/>
        <w:rPr>
          <w:rFonts w:ascii="Arial" w:eastAsia="Calibri" w:hAnsi="Arial" w:cs="Arial"/>
          <w:b/>
          <w:kern w:val="0"/>
          <w:sz w:val="28"/>
          <w:szCs w:val="28"/>
          <w14:ligatures w14:val="none"/>
        </w:rPr>
      </w:pPr>
      <w:r w:rsidRPr="002553FC">
        <w:rPr>
          <w:rFonts w:ascii="Arial" w:eastAsia="Calibri" w:hAnsi="Arial" w:cs="Arial"/>
          <w:b/>
          <w:kern w:val="0"/>
          <w:sz w:val="28"/>
          <w:szCs w:val="28"/>
          <w14:ligatures w14:val="none"/>
        </w:rPr>
        <w:t>Version history</w:t>
      </w:r>
    </w:p>
    <w:tbl>
      <w:tblPr>
        <w:tblW w:w="0" w:type="auto"/>
        <w:tblInd w:w="675" w:type="dxa"/>
        <w:tblBorders>
          <w:top w:val="single" w:sz="18" w:space="0" w:color="800080"/>
          <w:left w:val="single" w:sz="18" w:space="0" w:color="800080"/>
          <w:bottom w:val="single" w:sz="18" w:space="0" w:color="800080"/>
          <w:right w:val="single" w:sz="18" w:space="0" w:color="800080"/>
          <w:insideH w:val="single" w:sz="18" w:space="0" w:color="800080"/>
          <w:insideV w:val="single" w:sz="18" w:space="0" w:color="800080"/>
        </w:tblBorders>
        <w:tblLook w:val="04A0" w:firstRow="1" w:lastRow="0" w:firstColumn="1" w:lastColumn="0" w:noHBand="0" w:noVBand="1"/>
      </w:tblPr>
      <w:tblGrid>
        <w:gridCol w:w="1267"/>
        <w:gridCol w:w="1687"/>
        <w:gridCol w:w="4011"/>
        <w:gridCol w:w="1952"/>
      </w:tblGrid>
      <w:tr w:rsidR="002553FC" w:rsidRPr="002553FC" w14:paraId="6C48FF1C" w14:textId="77777777" w:rsidTr="00E86C41">
        <w:trPr>
          <w:trHeight w:val="371"/>
        </w:trPr>
        <w:tc>
          <w:tcPr>
            <w:tcW w:w="1276" w:type="dxa"/>
            <w:shd w:val="clear" w:color="auto" w:fill="A6A6A6"/>
          </w:tcPr>
          <w:p w14:paraId="43AF41E3" w14:textId="77777777" w:rsidR="002553FC" w:rsidRPr="002553FC" w:rsidRDefault="002553FC" w:rsidP="002553FC">
            <w:pPr>
              <w:spacing w:before="60" w:after="0" w:line="240" w:lineRule="auto"/>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Version</w:t>
            </w:r>
          </w:p>
        </w:tc>
        <w:tc>
          <w:tcPr>
            <w:tcW w:w="1701" w:type="dxa"/>
            <w:shd w:val="clear" w:color="auto" w:fill="A6A6A6"/>
          </w:tcPr>
          <w:p w14:paraId="357F7383" w14:textId="77777777" w:rsidR="002553FC" w:rsidRPr="002553FC" w:rsidRDefault="002553FC" w:rsidP="002553FC">
            <w:pPr>
              <w:spacing w:before="60" w:after="0" w:line="240" w:lineRule="auto"/>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Date issued</w:t>
            </w:r>
          </w:p>
        </w:tc>
        <w:tc>
          <w:tcPr>
            <w:tcW w:w="4111" w:type="dxa"/>
            <w:shd w:val="clear" w:color="auto" w:fill="A6A6A6"/>
          </w:tcPr>
          <w:p w14:paraId="757F3E74" w14:textId="77777777" w:rsidR="002553FC" w:rsidRPr="002553FC" w:rsidRDefault="002553FC" w:rsidP="002553FC">
            <w:pPr>
              <w:spacing w:before="60" w:after="0" w:line="240" w:lineRule="auto"/>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Brief summary of changes</w:t>
            </w:r>
          </w:p>
        </w:tc>
        <w:tc>
          <w:tcPr>
            <w:tcW w:w="1984" w:type="dxa"/>
            <w:shd w:val="clear" w:color="auto" w:fill="A6A6A6"/>
          </w:tcPr>
          <w:p w14:paraId="2D8BEE7D" w14:textId="77777777" w:rsidR="002553FC" w:rsidRPr="002553FC" w:rsidRDefault="002553FC" w:rsidP="002553FC">
            <w:pPr>
              <w:spacing w:before="60" w:after="0" w:line="240" w:lineRule="auto"/>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Author</w:t>
            </w:r>
          </w:p>
        </w:tc>
      </w:tr>
      <w:tr w:rsidR="002553FC" w:rsidRPr="002553FC" w14:paraId="267B6C1D" w14:textId="77777777" w:rsidTr="00E86C41">
        <w:trPr>
          <w:trHeight w:val="376"/>
        </w:trPr>
        <w:tc>
          <w:tcPr>
            <w:tcW w:w="1276" w:type="dxa"/>
            <w:shd w:val="clear" w:color="auto" w:fill="auto"/>
          </w:tcPr>
          <w:p w14:paraId="476FBCDF" w14:textId="77777777" w:rsidR="002553FC" w:rsidRPr="002553FC" w:rsidRDefault="002553FC" w:rsidP="002553FC">
            <w:pPr>
              <w:spacing w:before="60" w:after="0" w:line="240" w:lineRule="auto"/>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4</w:t>
            </w:r>
          </w:p>
        </w:tc>
        <w:tc>
          <w:tcPr>
            <w:tcW w:w="1701" w:type="dxa"/>
            <w:shd w:val="clear" w:color="auto" w:fill="auto"/>
          </w:tcPr>
          <w:p w14:paraId="24AD9FD7" w14:textId="77777777" w:rsidR="002553FC" w:rsidRPr="002553FC" w:rsidRDefault="002553FC" w:rsidP="002553FC">
            <w:pPr>
              <w:spacing w:before="60" w:after="0" w:line="240" w:lineRule="auto"/>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11/01/2012</w:t>
            </w:r>
          </w:p>
        </w:tc>
        <w:tc>
          <w:tcPr>
            <w:tcW w:w="4111" w:type="dxa"/>
            <w:shd w:val="clear" w:color="auto" w:fill="auto"/>
          </w:tcPr>
          <w:p w14:paraId="33D9B301" w14:textId="77777777" w:rsidR="002553FC" w:rsidRPr="002553FC" w:rsidRDefault="002553FC" w:rsidP="006B4C57">
            <w:pPr>
              <w:widowControl w:val="0"/>
              <w:numPr>
                <w:ilvl w:val="0"/>
                <w:numId w:val="21"/>
              </w:numPr>
              <w:autoSpaceDE w:val="0"/>
              <w:autoSpaceDN w:val="0"/>
              <w:adjustRightInd w:val="0"/>
              <w:spacing w:after="0" w:line="240" w:lineRule="auto"/>
              <w:ind w:left="372"/>
              <w:rPr>
                <w:rFonts w:ascii="Arial" w:eastAsia="Times New Roman" w:hAnsi="Arial" w:cs="Arial"/>
                <w:kern w:val="0"/>
                <w:sz w:val="24"/>
                <w:szCs w:val="24"/>
                <w:lang w:eastAsia="en-GB"/>
                <w14:ligatures w14:val="none"/>
              </w:rPr>
            </w:pPr>
            <w:r w:rsidRPr="002553FC">
              <w:rPr>
                <w:rFonts w:ascii="Arial" w:eastAsia="Times New Roman" w:hAnsi="Arial" w:cs="Arial"/>
                <w:kern w:val="0"/>
                <w:sz w:val="24"/>
                <w:szCs w:val="24"/>
                <w:lang w:eastAsia="en-GB"/>
                <w14:ligatures w14:val="none"/>
              </w:rPr>
              <w:t>Monitoring section and the description of processes amended to ensure compliance with the NHSLA Level 1 re-assessment</w:t>
            </w:r>
          </w:p>
          <w:p w14:paraId="41B4F42C" w14:textId="77777777" w:rsidR="002553FC" w:rsidRPr="002553FC" w:rsidRDefault="002553FC" w:rsidP="006B4C57">
            <w:pPr>
              <w:widowControl w:val="0"/>
              <w:numPr>
                <w:ilvl w:val="0"/>
                <w:numId w:val="21"/>
              </w:numPr>
              <w:autoSpaceDE w:val="0"/>
              <w:autoSpaceDN w:val="0"/>
              <w:adjustRightInd w:val="0"/>
              <w:spacing w:after="0" w:line="240" w:lineRule="auto"/>
              <w:ind w:left="372"/>
              <w:rPr>
                <w:rFonts w:ascii="Arial" w:eastAsia="Calibri" w:hAnsi="Arial" w:cs="Arial"/>
                <w:kern w:val="0"/>
                <w:sz w:val="24"/>
                <w:szCs w:val="24"/>
                <w14:ligatures w14:val="none"/>
              </w:rPr>
            </w:pPr>
            <w:r w:rsidRPr="002553FC">
              <w:rPr>
                <w:rFonts w:ascii="Arial" w:eastAsia="Times New Roman" w:hAnsi="Arial" w:cs="Arial"/>
                <w:kern w:val="0"/>
                <w:sz w:val="24"/>
                <w:szCs w:val="24"/>
                <w:lang w:eastAsia="en-GB"/>
                <w14:ligatures w14:val="none"/>
              </w:rPr>
              <w:t>Clarification on glove usage</w:t>
            </w:r>
          </w:p>
          <w:p w14:paraId="56080869" w14:textId="77777777" w:rsidR="002553FC" w:rsidRPr="002553FC" w:rsidRDefault="002553FC" w:rsidP="006B4C57">
            <w:pPr>
              <w:widowControl w:val="0"/>
              <w:numPr>
                <w:ilvl w:val="0"/>
                <w:numId w:val="21"/>
              </w:numPr>
              <w:autoSpaceDE w:val="0"/>
              <w:autoSpaceDN w:val="0"/>
              <w:adjustRightInd w:val="0"/>
              <w:spacing w:after="0" w:line="240" w:lineRule="auto"/>
              <w:ind w:left="372"/>
              <w:rPr>
                <w:rFonts w:ascii="Arial" w:eastAsia="Calibri" w:hAnsi="Arial" w:cs="Arial"/>
                <w:kern w:val="0"/>
                <w:sz w:val="24"/>
                <w:szCs w:val="24"/>
                <w14:ligatures w14:val="none"/>
              </w:rPr>
            </w:pPr>
            <w:r w:rsidRPr="002553FC">
              <w:rPr>
                <w:rFonts w:ascii="Arial" w:eastAsia="Times New Roman" w:hAnsi="Arial" w:cs="Arial"/>
                <w:iCs/>
                <w:kern w:val="0"/>
                <w:sz w:val="24"/>
                <w:szCs w:val="24"/>
                <w:lang w:eastAsia="en-GB"/>
                <w14:ligatures w14:val="none"/>
              </w:rPr>
              <w:t>Incorporation of community hand hygiene guidelines into the Trust policy</w:t>
            </w:r>
          </w:p>
        </w:tc>
        <w:tc>
          <w:tcPr>
            <w:tcW w:w="1984" w:type="dxa"/>
            <w:shd w:val="clear" w:color="auto" w:fill="auto"/>
          </w:tcPr>
          <w:p w14:paraId="0D37887A" w14:textId="77777777" w:rsidR="002553FC" w:rsidRPr="002553FC" w:rsidRDefault="002553FC" w:rsidP="002553FC">
            <w:pPr>
              <w:spacing w:before="60" w:after="0" w:line="240" w:lineRule="auto"/>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Rachael Duckworth</w:t>
            </w:r>
          </w:p>
        </w:tc>
      </w:tr>
      <w:tr w:rsidR="002553FC" w:rsidRPr="002553FC" w14:paraId="1FE02B7B" w14:textId="77777777" w:rsidTr="00E86C41">
        <w:trPr>
          <w:trHeight w:val="376"/>
        </w:trPr>
        <w:tc>
          <w:tcPr>
            <w:tcW w:w="1276" w:type="dxa"/>
            <w:shd w:val="clear" w:color="auto" w:fill="auto"/>
          </w:tcPr>
          <w:p w14:paraId="67EF6C6D" w14:textId="77777777" w:rsidR="002553FC" w:rsidRPr="002553FC" w:rsidRDefault="002553FC" w:rsidP="002553FC">
            <w:pPr>
              <w:spacing w:before="60" w:after="0" w:line="240" w:lineRule="auto"/>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5</w:t>
            </w:r>
          </w:p>
        </w:tc>
        <w:tc>
          <w:tcPr>
            <w:tcW w:w="1701" w:type="dxa"/>
            <w:shd w:val="clear" w:color="auto" w:fill="auto"/>
          </w:tcPr>
          <w:p w14:paraId="671F6DE8" w14:textId="77777777" w:rsidR="002553FC" w:rsidRPr="002553FC" w:rsidRDefault="002553FC" w:rsidP="002553FC">
            <w:pPr>
              <w:spacing w:before="60" w:after="0" w:line="240" w:lineRule="auto"/>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09/04/2015</w:t>
            </w:r>
          </w:p>
        </w:tc>
        <w:tc>
          <w:tcPr>
            <w:tcW w:w="4111" w:type="dxa"/>
            <w:shd w:val="clear" w:color="auto" w:fill="auto"/>
          </w:tcPr>
          <w:p w14:paraId="3BC85518" w14:textId="77777777" w:rsidR="002553FC" w:rsidRPr="002553FC" w:rsidRDefault="002553FC" w:rsidP="002553FC">
            <w:pPr>
              <w:spacing w:before="60" w:after="0" w:line="240" w:lineRule="auto"/>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New recommendations from Epic3 guidance reviewed and incorporated</w:t>
            </w:r>
          </w:p>
        </w:tc>
        <w:tc>
          <w:tcPr>
            <w:tcW w:w="1984" w:type="dxa"/>
            <w:shd w:val="clear" w:color="auto" w:fill="auto"/>
          </w:tcPr>
          <w:p w14:paraId="0F753E35" w14:textId="77777777" w:rsidR="002553FC" w:rsidRPr="002553FC" w:rsidRDefault="002553FC" w:rsidP="002553FC">
            <w:pPr>
              <w:spacing w:before="60" w:after="0" w:line="240" w:lineRule="auto"/>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Rachael Duckworth</w:t>
            </w:r>
          </w:p>
        </w:tc>
      </w:tr>
      <w:tr w:rsidR="002553FC" w:rsidRPr="002553FC" w14:paraId="6A40FC58" w14:textId="77777777" w:rsidTr="00E86C41">
        <w:trPr>
          <w:trHeight w:val="376"/>
        </w:trPr>
        <w:tc>
          <w:tcPr>
            <w:tcW w:w="1276" w:type="dxa"/>
            <w:shd w:val="clear" w:color="auto" w:fill="auto"/>
          </w:tcPr>
          <w:p w14:paraId="75F0D84F" w14:textId="77777777" w:rsidR="002553FC" w:rsidRPr="002553FC" w:rsidRDefault="002553FC" w:rsidP="002553FC">
            <w:pPr>
              <w:spacing w:before="60" w:after="0" w:line="240" w:lineRule="auto"/>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6</w:t>
            </w:r>
          </w:p>
        </w:tc>
        <w:tc>
          <w:tcPr>
            <w:tcW w:w="1701" w:type="dxa"/>
            <w:shd w:val="clear" w:color="auto" w:fill="auto"/>
          </w:tcPr>
          <w:p w14:paraId="33A74B9B" w14:textId="77777777" w:rsidR="002553FC" w:rsidRPr="002553FC" w:rsidRDefault="002553FC" w:rsidP="002553FC">
            <w:pPr>
              <w:spacing w:before="60" w:after="0" w:line="240" w:lineRule="auto"/>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July 2021</w:t>
            </w:r>
          </w:p>
        </w:tc>
        <w:tc>
          <w:tcPr>
            <w:tcW w:w="4111" w:type="dxa"/>
            <w:shd w:val="clear" w:color="auto" w:fill="auto"/>
          </w:tcPr>
          <w:p w14:paraId="340C4B5B" w14:textId="77777777" w:rsidR="002553FC" w:rsidRPr="002553FC" w:rsidRDefault="002553FC" w:rsidP="006B4C57">
            <w:pPr>
              <w:widowControl w:val="0"/>
              <w:numPr>
                <w:ilvl w:val="0"/>
                <w:numId w:val="22"/>
              </w:numPr>
              <w:autoSpaceDE w:val="0"/>
              <w:autoSpaceDN w:val="0"/>
              <w:adjustRightInd w:val="0"/>
              <w:spacing w:after="0" w:line="240" w:lineRule="auto"/>
              <w:ind w:left="317" w:hanging="317"/>
              <w:rPr>
                <w:rFonts w:ascii="Arial" w:eastAsia="Times New Roman" w:hAnsi="Arial" w:cs="Arial"/>
                <w:kern w:val="0"/>
                <w:sz w:val="24"/>
                <w:szCs w:val="24"/>
                <w:lang w:eastAsia="en-GB"/>
                <w14:ligatures w14:val="none"/>
              </w:rPr>
            </w:pPr>
            <w:r w:rsidRPr="002553FC">
              <w:rPr>
                <w:rFonts w:ascii="Arial" w:eastAsia="Times New Roman" w:hAnsi="Arial" w:cs="Arial"/>
                <w:kern w:val="0"/>
                <w:sz w:val="24"/>
                <w:szCs w:val="24"/>
                <w:lang w:eastAsia="en-GB"/>
                <w14:ligatures w14:val="none"/>
              </w:rPr>
              <w:t xml:space="preserve">Bare Below the Elbows re-defined </w:t>
            </w:r>
          </w:p>
          <w:p w14:paraId="56B3B7ED" w14:textId="77777777" w:rsidR="002553FC" w:rsidRPr="002553FC" w:rsidRDefault="003F73E3" w:rsidP="006B4C57">
            <w:pPr>
              <w:numPr>
                <w:ilvl w:val="0"/>
                <w:numId w:val="22"/>
              </w:numPr>
              <w:spacing w:before="60" w:after="0" w:line="240" w:lineRule="auto"/>
              <w:ind w:left="317" w:hanging="317"/>
              <w:rPr>
                <w:rFonts w:ascii="Arial" w:eastAsia="Calibri" w:hAnsi="Arial" w:cs="Arial"/>
                <w:kern w:val="0"/>
                <w:sz w:val="24"/>
                <w:szCs w:val="24"/>
                <w14:ligatures w14:val="none"/>
              </w:rPr>
            </w:pPr>
            <w:r w:rsidRPr="002553FC">
              <w:rPr>
                <w:rFonts w:ascii="Arial" w:eastAsia="Times New Roman" w:hAnsi="Arial" w:cs="Arial"/>
                <w:kern w:val="0"/>
                <w:sz w:val="24"/>
                <w:szCs w:val="24"/>
                <w:lang w:eastAsia="en-GB"/>
                <w14:ligatures w14:val="none"/>
              </w:rPr>
              <w:t>Amended in</w:t>
            </w:r>
            <w:r w:rsidR="002553FC" w:rsidRPr="002553FC">
              <w:rPr>
                <w:rFonts w:ascii="Arial" w:eastAsia="Times New Roman" w:hAnsi="Arial" w:cs="Arial"/>
                <w:kern w:val="0"/>
                <w:sz w:val="24"/>
                <w:szCs w:val="24"/>
                <w:lang w:eastAsia="en-GB"/>
                <w14:ligatures w14:val="none"/>
              </w:rPr>
              <w:t xml:space="preserve"> line with the updated Trust Dress Code policy</w:t>
            </w:r>
          </w:p>
        </w:tc>
        <w:tc>
          <w:tcPr>
            <w:tcW w:w="1984" w:type="dxa"/>
            <w:shd w:val="clear" w:color="auto" w:fill="auto"/>
          </w:tcPr>
          <w:p w14:paraId="47A3DF15" w14:textId="77777777" w:rsidR="002553FC" w:rsidRPr="002553FC" w:rsidRDefault="002553FC" w:rsidP="002553FC">
            <w:pPr>
              <w:spacing w:before="60" w:after="0" w:line="240" w:lineRule="auto"/>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Rachael Duckworth updated the policy</w:t>
            </w:r>
          </w:p>
          <w:p w14:paraId="74B1F640" w14:textId="77777777" w:rsidR="002553FC" w:rsidRPr="002553FC" w:rsidRDefault="002553FC" w:rsidP="002553FC">
            <w:pPr>
              <w:spacing w:before="60" w:after="0" w:line="240" w:lineRule="auto"/>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Angela Hendzall will oversee going forwards</w:t>
            </w:r>
          </w:p>
        </w:tc>
      </w:tr>
      <w:tr w:rsidR="003F73E3" w:rsidRPr="002553FC" w14:paraId="13E96FDB" w14:textId="77777777" w:rsidTr="00E86C41">
        <w:trPr>
          <w:trHeight w:val="376"/>
        </w:trPr>
        <w:tc>
          <w:tcPr>
            <w:tcW w:w="1276" w:type="dxa"/>
            <w:shd w:val="clear" w:color="auto" w:fill="auto"/>
          </w:tcPr>
          <w:p w14:paraId="5A1DA8FD" w14:textId="77777777" w:rsidR="003F73E3" w:rsidRPr="00DE7D74" w:rsidRDefault="003F73E3" w:rsidP="002553FC">
            <w:pPr>
              <w:spacing w:before="60" w:after="0" w:line="240" w:lineRule="auto"/>
              <w:rPr>
                <w:rFonts w:ascii="Arial" w:eastAsia="Calibri" w:hAnsi="Arial" w:cs="Arial"/>
                <w:color w:val="FF0000"/>
                <w:kern w:val="0"/>
                <w:sz w:val="24"/>
                <w:szCs w:val="24"/>
                <w14:ligatures w14:val="none"/>
              </w:rPr>
            </w:pPr>
            <w:r w:rsidRPr="00DE7D74">
              <w:rPr>
                <w:rFonts w:ascii="Arial" w:eastAsia="Calibri" w:hAnsi="Arial" w:cs="Arial"/>
                <w:kern w:val="0"/>
                <w:sz w:val="24"/>
                <w:szCs w:val="24"/>
                <w14:ligatures w14:val="none"/>
              </w:rPr>
              <w:t>7</w:t>
            </w:r>
          </w:p>
        </w:tc>
        <w:tc>
          <w:tcPr>
            <w:tcW w:w="1701" w:type="dxa"/>
            <w:shd w:val="clear" w:color="auto" w:fill="auto"/>
          </w:tcPr>
          <w:p w14:paraId="3EE8D6C4" w14:textId="50571BF9" w:rsidR="003F73E3" w:rsidRPr="00DE7D74" w:rsidRDefault="00090DC0" w:rsidP="002553FC">
            <w:pPr>
              <w:spacing w:before="60" w:after="0" w:line="240" w:lineRule="auto"/>
              <w:rPr>
                <w:rFonts w:ascii="Arial" w:eastAsia="Calibri" w:hAnsi="Arial" w:cs="Arial"/>
                <w:color w:val="FF0000"/>
                <w:kern w:val="0"/>
                <w:sz w:val="24"/>
                <w:szCs w:val="24"/>
                <w14:ligatures w14:val="none"/>
              </w:rPr>
            </w:pPr>
            <w:r>
              <w:rPr>
                <w:rFonts w:ascii="Arial" w:eastAsia="Calibri" w:hAnsi="Arial" w:cs="Arial"/>
                <w:kern w:val="0"/>
                <w:sz w:val="24"/>
                <w:szCs w:val="24"/>
                <w14:ligatures w14:val="none"/>
              </w:rPr>
              <w:t>14/03/2025</w:t>
            </w:r>
          </w:p>
        </w:tc>
        <w:tc>
          <w:tcPr>
            <w:tcW w:w="4111" w:type="dxa"/>
            <w:shd w:val="clear" w:color="auto" w:fill="auto"/>
          </w:tcPr>
          <w:p w14:paraId="0583E36A" w14:textId="77777777" w:rsidR="004D7117" w:rsidRPr="00DE7D74" w:rsidRDefault="004D7117" w:rsidP="006B4C57">
            <w:pPr>
              <w:widowControl w:val="0"/>
              <w:numPr>
                <w:ilvl w:val="0"/>
                <w:numId w:val="22"/>
              </w:numPr>
              <w:autoSpaceDE w:val="0"/>
              <w:autoSpaceDN w:val="0"/>
              <w:adjustRightInd w:val="0"/>
              <w:spacing w:after="0" w:line="240" w:lineRule="auto"/>
              <w:ind w:left="317" w:hanging="317"/>
              <w:rPr>
                <w:rFonts w:ascii="Arial" w:eastAsia="Times New Roman" w:hAnsi="Arial" w:cs="Arial"/>
                <w:kern w:val="0"/>
                <w:sz w:val="24"/>
                <w:szCs w:val="24"/>
                <w:lang w:eastAsia="en-GB"/>
                <w14:ligatures w14:val="none"/>
              </w:rPr>
            </w:pPr>
            <w:r w:rsidRPr="00DE7D74">
              <w:rPr>
                <w:rFonts w:ascii="Arial" w:eastAsia="Times New Roman" w:hAnsi="Arial" w:cs="Arial"/>
                <w:kern w:val="0"/>
                <w:sz w:val="24"/>
                <w:szCs w:val="24"/>
                <w:lang w:eastAsia="en-GB"/>
                <w14:ligatures w14:val="none"/>
              </w:rPr>
              <w:t>Added an introduction</w:t>
            </w:r>
          </w:p>
          <w:p w14:paraId="2FB8148D" w14:textId="5BAD1E78" w:rsidR="004D7117" w:rsidRPr="00DE7D74" w:rsidRDefault="004D7117" w:rsidP="006B4C57">
            <w:pPr>
              <w:widowControl w:val="0"/>
              <w:numPr>
                <w:ilvl w:val="0"/>
                <w:numId w:val="22"/>
              </w:numPr>
              <w:autoSpaceDE w:val="0"/>
              <w:autoSpaceDN w:val="0"/>
              <w:adjustRightInd w:val="0"/>
              <w:spacing w:after="0" w:line="240" w:lineRule="auto"/>
              <w:ind w:left="317" w:hanging="317"/>
              <w:rPr>
                <w:rFonts w:ascii="Arial" w:eastAsia="Times New Roman" w:hAnsi="Arial" w:cs="Arial"/>
                <w:kern w:val="0"/>
                <w:sz w:val="24"/>
                <w:szCs w:val="24"/>
                <w:lang w:eastAsia="en-GB"/>
                <w14:ligatures w14:val="none"/>
              </w:rPr>
            </w:pPr>
            <w:r w:rsidRPr="00DE7D74">
              <w:rPr>
                <w:rFonts w:ascii="Arial" w:eastAsia="Times New Roman" w:hAnsi="Arial" w:cs="Arial"/>
                <w:kern w:val="0"/>
                <w:sz w:val="24"/>
                <w:szCs w:val="24"/>
                <w:lang w:eastAsia="en-GB"/>
                <w14:ligatures w14:val="none"/>
              </w:rPr>
              <w:t xml:space="preserve">Updated </w:t>
            </w:r>
            <w:r w:rsidRPr="00DE7D74">
              <w:rPr>
                <w:rFonts w:ascii="Arial" w:eastAsia="Times New Roman" w:hAnsi="Arial" w:cs="Arial"/>
                <w:i/>
                <w:iCs/>
                <w:kern w:val="0"/>
                <w:sz w:val="24"/>
                <w:szCs w:val="24"/>
                <w:lang w:eastAsia="en-GB"/>
                <w14:ligatures w14:val="none"/>
              </w:rPr>
              <w:t xml:space="preserve">Clostridioides difficile </w:t>
            </w:r>
            <w:r w:rsidR="00492851" w:rsidRPr="00DE7D74">
              <w:rPr>
                <w:rFonts w:ascii="Arial" w:eastAsia="Times New Roman" w:hAnsi="Arial" w:cs="Arial"/>
                <w:kern w:val="0"/>
                <w:sz w:val="24"/>
                <w:szCs w:val="24"/>
                <w:lang w:eastAsia="en-GB"/>
                <w14:ligatures w14:val="none"/>
              </w:rPr>
              <w:t>nomenclature</w:t>
            </w:r>
          </w:p>
          <w:p w14:paraId="43F94428" w14:textId="77777777" w:rsidR="003F73E3" w:rsidRPr="00DE7D74" w:rsidRDefault="004D7117" w:rsidP="006B4C57">
            <w:pPr>
              <w:widowControl w:val="0"/>
              <w:numPr>
                <w:ilvl w:val="0"/>
                <w:numId w:val="22"/>
              </w:numPr>
              <w:autoSpaceDE w:val="0"/>
              <w:autoSpaceDN w:val="0"/>
              <w:adjustRightInd w:val="0"/>
              <w:spacing w:after="0" w:line="240" w:lineRule="auto"/>
              <w:ind w:left="317" w:hanging="317"/>
              <w:rPr>
                <w:rFonts w:ascii="Arial" w:eastAsia="Times New Roman" w:hAnsi="Arial" w:cs="Arial"/>
                <w:kern w:val="0"/>
                <w:sz w:val="24"/>
                <w:szCs w:val="24"/>
                <w:lang w:eastAsia="en-GB"/>
                <w14:ligatures w14:val="none"/>
              </w:rPr>
            </w:pPr>
            <w:r w:rsidRPr="00DE7D74">
              <w:rPr>
                <w:rFonts w:ascii="Arial" w:eastAsia="Times New Roman" w:hAnsi="Arial" w:cs="Arial"/>
                <w:kern w:val="0"/>
                <w:sz w:val="24"/>
                <w:szCs w:val="24"/>
                <w:lang w:eastAsia="en-GB"/>
                <w14:ligatures w14:val="none"/>
              </w:rPr>
              <w:t>Bare Below the Elbows re-defined</w:t>
            </w:r>
          </w:p>
          <w:p w14:paraId="654F84D6" w14:textId="77777777" w:rsidR="00DE7D74" w:rsidRDefault="004D7117" w:rsidP="00DE7D74">
            <w:pPr>
              <w:widowControl w:val="0"/>
              <w:numPr>
                <w:ilvl w:val="0"/>
                <w:numId w:val="22"/>
              </w:numPr>
              <w:autoSpaceDE w:val="0"/>
              <w:autoSpaceDN w:val="0"/>
              <w:adjustRightInd w:val="0"/>
              <w:spacing w:after="0" w:line="240" w:lineRule="auto"/>
              <w:ind w:left="317" w:hanging="317"/>
              <w:rPr>
                <w:rFonts w:ascii="Arial" w:eastAsia="Times New Roman" w:hAnsi="Arial" w:cs="Arial"/>
                <w:kern w:val="0"/>
                <w:sz w:val="24"/>
                <w:szCs w:val="24"/>
                <w:lang w:eastAsia="en-GB"/>
                <w14:ligatures w14:val="none"/>
              </w:rPr>
            </w:pPr>
            <w:r w:rsidRPr="00DE7D74">
              <w:rPr>
                <w:rFonts w:ascii="Arial" w:eastAsia="Times New Roman" w:hAnsi="Arial" w:cs="Arial"/>
                <w:kern w:val="0"/>
                <w:sz w:val="24"/>
                <w:szCs w:val="24"/>
                <w:lang w:eastAsia="en-GB"/>
                <w14:ligatures w14:val="none"/>
              </w:rPr>
              <w:t>Amended in line with the STH trust updated Dress Code Policy</w:t>
            </w:r>
          </w:p>
          <w:p w14:paraId="5FBA0100" w14:textId="272C308E" w:rsidR="005C4361" w:rsidRPr="00DE7D74" w:rsidRDefault="005C4361" w:rsidP="00DE7D74">
            <w:pPr>
              <w:widowControl w:val="0"/>
              <w:numPr>
                <w:ilvl w:val="0"/>
                <w:numId w:val="22"/>
              </w:numPr>
              <w:autoSpaceDE w:val="0"/>
              <w:autoSpaceDN w:val="0"/>
              <w:adjustRightInd w:val="0"/>
              <w:spacing w:after="0" w:line="240" w:lineRule="auto"/>
              <w:ind w:left="317" w:hanging="317"/>
              <w:rPr>
                <w:rFonts w:ascii="Arial" w:eastAsia="Times New Roman" w:hAnsi="Arial" w:cs="Arial"/>
                <w:kern w:val="0"/>
                <w:sz w:val="24"/>
                <w:szCs w:val="24"/>
                <w:lang w:eastAsia="en-GB"/>
                <w14:ligatures w14:val="none"/>
              </w:rPr>
            </w:pPr>
            <w:r w:rsidRPr="00DE7D74">
              <w:rPr>
                <w:rFonts w:ascii="Arial" w:eastAsia="Times New Roman" w:hAnsi="Arial" w:cs="Arial"/>
                <w:kern w:val="0"/>
                <w:sz w:val="24"/>
                <w:szCs w:val="24"/>
                <w:lang w:eastAsia="en-GB"/>
                <w14:ligatures w14:val="none"/>
              </w:rPr>
              <w:t>Added update to Hand washing section</w:t>
            </w:r>
          </w:p>
        </w:tc>
        <w:tc>
          <w:tcPr>
            <w:tcW w:w="1984" w:type="dxa"/>
            <w:shd w:val="clear" w:color="auto" w:fill="auto"/>
          </w:tcPr>
          <w:p w14:paraId="7DC544B3" w14:textId="77777777" w:rsidR="003F73E3" w:rsidRPr="00D71132" w:rsidRDefault="004D7117" w:rsidP="002553FC">
            <w:pPr>
              <w:spacing w:before="60" w:after="0" w:line="240" w:lineRule="auto"/>
              <w:rPr>
                <w:rFonts w:ascii="Arial" w:eastAsia="Calibri" w:hAnsi="Arial" w:cs="Arial"/>
                <w:color w:val="FF0000"/>
                <w:kern w:val="0"/>
                <w:sz w:val="24"/>
                <w:szCs w:val="24"/>
                <w:highlight w:val="yellow"/>
                <w14:ligatures w14:val="none"/>
              </w:rPr>
            </w:pPr>
            <w:r w:rsidRPr="00DE7D74">
              <w:rPr>
                <w:rFonts w:ascii="Arial" w:eastAsia="Calibri" w:hAnsi="Arial" w:cs="Arial"/>
                <w:kern w:val="0"/>
                <w:sz w:val="24"/>
                <w:szCs w:val="24"/>
                <w14:ligatures w14:val="none"/>
              </w:rPr>
              <w:t xml:space="preserve">Samantha Willow </w:t>
            </w:r>
          </w:p>
        </w:tc>
      </w:tr>
    </w:tbl>
    <w:p w14:paraId="107409C8" w14:textId="77777777" w:rsidR="00492851" w:rsidRDefault="00492851" w:rsidP="00492851">
      <w:pPr>
        <w:spacing w:after="200" w:line="276" w:lineRule="auto"/>
        <w:ind w:left="567"/>
        <w:contextualSpacing/>
        <w:rPr>
          <w:rFonts w:ascii="Arial" w:eastAsia="Calibri" w:hAnsi="Arial" w:cs="Arial"/>
          <w:b/>
          <w:kern w:val="0"/>
          <w:sz w:val="28"/>
          <w:szCs w:val="28"/>
          <w14:ligatures w14:val="none"/>
        </w:rPr>
      </w:pPr>
    </w:p>
    <w:p w14:paraId="5200F588" w14:textId="7E18975F" w:rsidR="002553FC" w:rsidRPr="002553FC" w:rsidRDefault="002553FC" w:rsidP="006B4C57">
      <w:pPr>
        <w:numPr>
          <w:ilvl w:val="0"/>
          <w:numId w:val="28"/>
        </w:numPr>
        <w:spacing w:after="200" w:line="276" w:lineRule="auto"/>
        <w:ind w:left="567" w:hanging="567"/>
        <w:contextualSpacing/>
        <w:rPr>
          <w:rFonts w:ascii="Arial" w:eastAsia="Calibri" w:hAnsi="Arial" w:cs="Arial"/>
          <w:b/>
          <w:kern w:val="0"/>
          <w:sz w:val="28"/>
          <w:szCs w:val="28"/>
          <w14:ligatures w14:val="none"/>
        </w:rPr>
      </w:pPr>
      <w:r w:rsidRPr="002553FC">
        <w:rPr>
          <w:rFonts w:ascii="Arial" w:eastAsia="Calibri" w:hAnsi="Arial" w:cs="Arial"/>
          <w:b/>
          <w:kern w:val="0"/>
          <w:sz w:val="28"/>
          <w:szCs w:val="28"/>
          <w14:ligatures w14:val="none"/>
        </w:rPr>
        <w:t>Intended recipients</w:t>
      </w:r>
    </w:p>
    <w:p w14:paraId="09D846D0" w14:textId="77777777" w:rsidR="002553FC" w:rsidRPr="002553FC" w:rsidRDefault="002553FC" w:rsidP="002553FC">
      <w:pPr>
        <w:spacing w:after="200" w:line="240" w:lineRule="auto"/>
        <w:contextualSpacing/>
        <w:rPr>
          <w:rFonts w:ascii="Arial" w:eastAsia="Calibri" w:hAnsi="Arial" w:cs="Arial"/>
          <w:kern w:val="0"/>
          <w:sz w:val="12"/>
          <w:szCs w:val="12"/>
          <w14:ligatures w14:val="none"/>
        </w:rPr>
      </w:pPr>
    </w:p>
    <w:p w14:paraId="49215C53" w14:textId="77777777" w:rsidR="002553FC" w:rsidRDefault="002553FC" w:rsidP="002553FC">
      <w:pPr>
        <w:spacing w:after="200" w:line="240" w:lineRule="auto"/>
        <w:contextualSpacing/>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All staff who should:</w:t>
      </w:r>
    </w:p>
    <w:p w14:paraId="5A9DF2D5" w14:textId="77777777" w:rsidR="00034846" w:rsidRPr="002553FC" w:rsidRDefault="00034846" w:rsidP="002553FC">
      <w:pPr>
        <w:spacing w:after="200" w:line="240" w:lineRule="auto"/>
        <w:contextualSpacing/>
        <w:rPr>
          <w:rFonts w:ascii="Arial" w:eastAsia="Calibri" w:hAnsi="Arial" w:cs="Arial"/>
          <w:kern w:val="0"/>
          <w:sz w:val="24"/>
          <w:szCs w:val="24"/>
          <w14:ligatures w14:val="none"/>
        </w:rPr>
      </w:pPr>
    </w:p>
    <w:tbl>
      <w:tblPr>
        <w:tblW w:w="0" w:type="auto"/>
        <w:tblInd w:w="675" w:type="dxa"/>
        <w:tblBorders>
          <w:top w:val="single" w:sz="18" w:space="0" w:color="800080"/>
          <w:left w:val="single" w:sz="18" w:space="0" w:color="800080"/>
          <w:bottom w:val="single" w:sz="18" w:space="0" w:color="800080"/>
          <w:right w:val="single" w:sz="18" w:space="0" w:color="800080"/>
          <w:insideH w:val="single" w:sz="18" w:space="0" w:color="800080"/>
          <w:insideV w:val="single" w:sz="18" w:space="0" w:color="800080"/>
        </w:tblBorders>
        <w:tblLook w:val="04A0" w:firstRow="1" w:lastRow="0" w:firstColumn="1" w:lastColumn="0" w:noHBand="0" w:noVBand="1"/>
      </w:tblPr>
      <w:tblGrid>
        <w:gridCol w:w="3908"/>
        <w:gridCol w:w="5009"/>
      </w:tblGrid>
      <w:tr w:rsidR="002553FC" w:rsidRPr="002553FC" w14:paraId="60117628" w14:textId="77777777" w:rsidTr="44DE25E4">
        <w:trPr>
          <w:trHeight w:val="684"/>
        </w:trPr>
        <w:tc>
          <w:tcPr>
            <w:tcW w:w="3969" w:type="dxa"/>
            <w:shd w:val="clear" w:color="auto" w:fill="A6A6A6" w:themeFill="background1" w:themeFillShade="A6"/>
          </w:tcPr>
          <w:p w14:paraId="1FDFAFED" w14:textId="77777777" w:rsidR="002553FC" w:rsidRPr="002553FC" w:rsidRDefault="002553FC" w:rsidP="002553FC">
            <w:pPr>
              <w:spacing w:before="20" w:after="0" w:line="240" w:lineRule="auto"/>
              <w:contextualSpacing/>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Be aware of the document and where to access it</w:t>
            </w:r>
          </w:p>
        </w:tc>
        <w:tc>
          <w:tcPr>
            <w:tcW w:w="5103" w:type="dxa"/>
            <w:shd w:val="clear" w:color="auto" w:fill="auto"/>
          </w:tcPr>
          <w:p w14:paraId="636CCD6B" w14:textId="77777777" w:rsidR="002553FC" w:rsidRPr="002553FC" w:rsidRDefault="002553FC" w:rsidP="002553FC">
            <w:pPr>
              <w:spacing w:before="60" w:after="0" w:line="240" w:lineRule="auto"/>
              <w:contextualSpacing/>
              <w:rPr>
                <w:rFonts w:ascii="Arial" w:eastAsia="Calibri" w:hAnsi="Arial" w:cs="Arial"/>
                <w:kern w:val="0"/>
                <w14:ligatures w14:val="none"/>
              </w:rPr>
            </w:pPr>
            <w:r w:rsidRPr="002553FC">
              <w:rPr>
                <w:rFonts w:ascii="Arial" w:eastAsia="Calibri" w:hAnsi="Arial" w:cs="Arial"/>
                <w:kern w:val="0"/>
                <w:sz w:val="24"/>
                <w14:ligatures w14:val="none"/>
              </w:rPr>
              <w:t xml:space="preserve">All employees </w:t>
            </w:r>
          </w:p>
        </w:tc>
      </w:tr>
      <w:tr w:rsidR="002553FC" w:rsidRPr="002553FC" w14:paraId="7166CDBB" w14:textId="77777777" w:rsidTr="44DE25E4">
        <w:trPr>
          <w:trHeight w:val="729"/>
        </w:trPr>
        <w:tc>
          <w:tcPr>
            <w:tcW w:w="3969" w:type="dxa"/>
            <w:shd w:val="clear" w:color="auto" w:fill="A6A6A6" w:themeFill="background1" w:themeFillShade="A6"/>
          </w:tcPr>
          <w:p w14:paraId="18EED924" w14:textId="77777777" w:rsidR="002553FC" w:rsidRPr="002553FC" w:rsidRDefault="002553FC" w:rsidP="002553FC">
            <w:pPr>
              <w:spacing w:before="20" w:after="0" w:line="240" w:lineRule="auto"/>
              <w:contextualSpacing/>
              <w:rPr>
                <w:rFonts w:ascii="Arial" w:eastAsia="Calibri" w:hAnsi="Arial" w:cs="Arial"/>
                <w:b/>
                <w:kern w:val="0"/>
                <w:sz w:val="24"/>
                <w:szCs w:val="24"/>
                <w14:ligatures w14:val="none"/>
              </w:rPr>
            </w:pPr>
            <w:r w:rsidRPr="002553FC">
              <w:rPr>
                <w:rFonts w:ascii="Arial" w:eastAsia="Calibri" w:hAnsi="Arial" w:cs="Arial"/>
                <w:b/>
                <w:color w:val="FFFFFF"/>
                <w:kern w:val="0"/>
                <w:sz w:val="24"/>
                <w:szCs w:val="24"/>
                <w14:ligatures w14:val="none"/>
              </w:rPr>
              <w:t>Understand the document</w:t>
            </w:r>
          </w:p>
        </w:tc>
        <w:tc>
          <w:tcPr>
            <w:tcW w:w="5103" w:type="dxa"/>
            <w:shd w:val="clear" w:color="auto" w:fill="auto"/>
          </w:tcPr>
          <w:p w14:paraId="1E0CF02E" w14:textId="77777777" w:rsidR="002553FC" w:rsidRPr="002553FC" w:rsidRDefault="002553FC" w:rsidP="002553FC">
            <w:pPr>
              <w:spacing w:before="60" w:after="0" w:line="240" w:lineRule="auto"/>
              <w:contextualSpacing/>
              <w:rPr>
                <w:rFonts w:ascii="Arial" w:eastAsia="Calibri" w:hAnsi="Arial" w:cs="Arial"/>
                <w:kern w:val="0"/>
                <w:sz w:val="24"/>
                <w14:ligatures w14:val="none"/>
              </w:rPr>
            </w:pPr>
            <w:r w:rsidRPr="002553FC">
              <w:rPr>
                <w:rFonts w:ascii="Arial" w:eastAsia="Calibri" w:hAnsi="Arial" w:cs="Arial"/>
                <w:kern w:val="0"/>
                <w:sz w:val="24"/>
                <w14:ligatures w14:val="none"/>
              </w:rPr>
              <w:t>All employees</w:t>
            </w:r>
          </w:p>
        </w:tc>
      </w:tr>
      <w:tr w:rsidR="002553FC" w:rsidRPr="002553FC" w14:paraId="0D33D38C" w14:textId="77777777" w:rsidTr="44DE25E4">
        <w:trPr>
          <w:trHeight w:val="666"/>
        </w:trPr>
        <w:tc>
          <w:tcPr>
            <w:tcW w:w="3969" w:type="dxa"/>
            <w:shd w:val="clear" w:color="auto" w:fill="A6A6A6" w:themeFill="background1" w:themeFillShade="A6"/>
          </w:tcPr>
          <w:p w14:paraId="0FEF618B" w14:textId="77777777" w:rsidR="002553FC" w:rsidRPr="002553FC" w:rsidRDefault="002553FC" w:rsidP="002553FC">
            <w:pPr>
              <w:spacing w:before="20" w:after="0" w:line="240" w:lineRule="auto"/>
              <w:contextualSpacing/>
              <w:rPr>
                <w:rFonts w:ascii="Arial" w:eastAsia="Calibri" w:hAnsi="Arial" w:cs="Arial"/>
                <w:b/>
                <w:kern w:val="0"/>
                <w:sz w:val="24"/>
                <w:szCs w:val="24"/>
                <w14:ligatures w14:val="none"/>
              </w:rPr>
            </w:pPr>
            <w:r w:rsidRPr="002553FC">
              <w:rPr>
                <w:rFonts w:ascii="Arial" w:eastAsia="Calibri" w:hAnsi="Arial" w:cs="Arial"/>
                <w:b/>
                <w:color w:val="FFFFFF"/>
                <w:kern w:val="0"/>
                <w:sz w:val="24"/>
                <w:szCs w:val="24"/>
                <w14:ligatures w14:val="none"/>
              </w:rPr>
              <w:t>Have a good working knowledge of the document</w:t>
            </w:r>
          </w:p>
        </w:tc>
        <w:tc>
          <w:tcPr>
            <w:tcW w:w="5103" w:type="dxa"/>
            <w:shd w:val="clear" w:color="auto" w:fill="auto"/>
          </w:tcPr>
          <w:p w14:paraId="6D7DC678" w14:textId="77777777" w:rsidR="002553FC" w:rsidRPr="002553FC" w:rsidRDefault="002553FC" w:rsidP="002553FC">
            <w:pPr>
              <w:spacing w:before="60" w:after="0" w:line="240" w:lineRule="auto"/>
              <w:contextualSpacing/>
              <w:rPr>
                <w:rFonts w:ascii="Arial" w:eastAsia="Calibri" w:hAnsi="Arial" w:cs="Arial"/>
                <w:kern w:val="0"/>
                <w:sz w:val="24"/>
                <w14:ligatures w14:val="none"/>
              </w:rPr>
            </w:pPr>
            <w:r w:rsidRPr="002553FC">
              <w:rPr>
                <w:rFonts w:ascii="Arial" w:eastAsia="Calibri" w:hAnsi="Arial" w:cs="Arial"/>
                <w:kern w:val="0"/>
                <w:sz w:val="24"/>
                <w14:ligatures w14:val="none"/>
              </w:rPr>
              <w:t xml:space="preserve">All employees </w:t>
            </w:r>
          </w:p>
        </w:tc>
      </w:tr>
    </w:tbl>
    <w:p w14:paraId="060E5F8F" w14:textId="77777777" w:rsidR="002553FC" w:rsidRDefault="002553FC" w:rsidP="44DE25E4">
      <w:pPr>
        <w:widowControl w:val="0"/>
        <w:spacing w:after="200" w:line="276" w:lineRule="auto"/>
        <w:contextualSpacing/>
        <w:rPr>
          <w:rFonts w:ascii="Arial" w:eastAsia="Calibri" w:hAnsi="Arial" w:cs="Arial"/>
          <w:kern w:val="0"/>
          <w:sz w:val="24"/>
          <w:szCs w:val="24"/>
          <w:lang w:eastAsia="en-GB"/>
          <w14:ligatures w14:val="none"/>
        </w:rPr>
      </w:pPr>
    </w:p>
    <w:p w14:paraId="38B16C41" w14:textId="77777777" w:rsidR="00034846" w:rsidRDefault="00034846" w:rsidP="44DE25E4">
      <w:pPr>
        <w:widowControl w:val="0"/>
        <w:spacing w:after="200" w:line="276" w:lineRule="auto"/>
        <w:contextualSpacing/>
        <w:rPr>
          <w:rFonts w:ascii="Arial" w:eastAsia="Calibri" w:hAnsi="Arial" w:cs="Arial"/>
          <w:kern w:val="0"/>
          <w:sz w:val="24"/>
          <w:szCs w:val="24"/>
          <w:lang w:eastAsia="en-GB"/>
          <w14:ligatures w14:val="none"/>
        </w:rPr>
      </w:pPr>
    </w:p>
    <w:p w14:paraId="0992C7C4" w14:textId="77777777" w:rsidR="004A0253" w:rsidRDefault="004A0253" w:rsidP="004A0253">
      <w:pPr>
        <w:numPr>
          <w:ilvl w:val="0"/>
          <w:numId w:val="32"/>
        </w:numPr>
        <w:spacing w:after="200" w:line="276" w:lineRule="auto"/>
        <w:contextualSpacing/>
        <w:rPr>
          <w:rFonts w:ascii="Arial" w:eastAsia="Calibri" w:hAnsi="Arial" w:cs="Arial"/>
          <w:b/>
          <w:kern w:val="0"/>
          <w:sz w:val="28"/>
          <w:szCs w:val="28"/>
          <w14:ligatures w14:val="none"/>
        </w:rPr>
      </w:pPr>
      <w:r w:rsidRPr="002553FC">
        <w:rPr>
          <w:rFonts w:ascii="Arial" w:eastAsia="Calibri" w:hAnsi="Arial" w:cs="Arial"/>
          <w:b/>
          <w:kern w:val="0"/>
          <w:sz w:val="28"/>
          <w:szCs w:val="28"/>
          <w14:ligatures w14:val="none"/>
        </w:rPr>
        <w:t>Consultation and review</w:t>
      </w:r>
    </w:p>
    <w:p w14:paraId="40E23C66" w14:textId="77777777" w:rsidR="004A0253" w:rsidRPr="002553FC" w:rsidRDefault="004A0253" w:rsidP="004A0253">
      <w:pPr>
        <w:spacing w:after="200" w:line="276" w:lineRule="auto"/>
        <w:ind w:left="360"/>
        <w:contextualSpacing/>
        <w:rPr>
          <w:rFonts w:ascii="Arial" w:eastAsia="Calibri" w:hAnsi="Arial" w:cs="Arial"/>
          <w:b/>
          <w:kern w:val="0"/>
          <w:sz w:val="28"/>
          <w:szCs w:val="28"/>
          <w14:ligatures w14:val="none"/>
        </w:rPr>
      </w:pPr>
    </w:p>
    <w:tbl>
      <w:tblPr>
        <w:tblW w:w="0" w:type="auto"/>
        <w:tblInd w:w="675" w:type="dxa"/>
        <w:tblBorders>
          <w:top w:val="single" w:sz="18" w:space="0" w:color="800080"/>
          <w:left w:val="single" w:sz="18" w:space="0" w:color="800080"/>
          <w:bottom w:val="single" w:sz="18" w:space="0" w:color="800080"/>
          <w:right w:val="single" w:sz="18" w:space="0" w:color="800080"/>
          <w:insideH w:val="single" w:sz="18" w:space="0" w:color="800080"/>
          <w:insideV w:val="single" w:sz="18" w:space="0" w:color="800080"/>
        </w:tblBorders>
        <w:tblLook w:val="04A0" w:firstRow="1" w:lastRow="0" w:firstColumn="1" w:lastColumn="0" w:noHBand="0" w:noVBand="1"/>
      </w:tblPr>
      <w:tblGrid>
        <w:gridCol w:w="6533"/>
        <w:gridCol w:w="2384"/>
      </w:tblGrid>
      <w:tr w:rsidR="004A0253" w:rsidRPr="002553FC" w14:paraId="71591D3B" w14:textId="77777777" w:rsidTr="00562F1B">
        <w:trPr>
          <w:trHeight w:val="419"/>
        </w:trPr>
        <w:tc>
          <w:tcPr>
            <w:tcW w:w="6533" w:type="dxa"/>
            <w:shd w:val="clear" w:color="auto" w:fill="A6A6A6" w:themeFill="background1" w:themeFillShade="A6"/>
          </w:tcPr>
          <w:p w14:paraId="5F066EFC" w14:textId="77777777" w:rsidR="004A0253" w:rsidRPr="002553FC" w:rsidRDefault="004A0253" w:rsidP="00562F1B">
            <w:pPr>
              <w:spacing w:before="60" w:after="0" w:line="240" w:lineRule="auto"/>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Groups / persons consulted</w:t>
            </w:r>
          </w:p>
        </w:tc>
        <w:tc>
          <w:tcPr>
            <w:tcW w:w="2384" w:type="dxa"/>
            <w:shd w:val="clear" w:color="auto" w:fill="A6A6A6" w:themeFill="background1" w:themeFillShade="A6"/>
          </w:tcPr>
          <w:p w14:paraId="14DCB003" w14:textId="77777777" w:rsidR="004A0253" w:rsidRPr="002553FC" w:rsidRDefault="004A0253" w:rsidP="00562F1B">
            <w:pPr>
              <w:spacing w:before="60" w:after="0" w:line="240" w:lineRule="auto"/>
              <w:rPr>
                <w:rFonts w:ascii="Arial" w:eastAsia="Calibri" w:hAnsi="Arial" w:cs="Arial"/>
                <w:b/>
                <w:kern w:val="0"/>
                <w:sz w:val="24"/>
                <w:szCs w:val="24"/>
                <w14:ligatures w14:val="none"/>
              </w:rPr>
            </w:pPr>
            <w:r w:rsidRPr="002553FC">
              <w:rPr>
                <w:rFonts w:ascii="Arial" w:eastAsia="Calibri" w:hAnsi="Arial" w:cs="Arial"/>
                <w:b/>
                <w:color w:val="FFFFFF"/>
                <w:kern w:val="0"/>
                <w:sz w:val="24"/>
                <w:szCs w:val="24"/>
                <w14:ligatures w14:val="none"/>
              </w:rPr>
              <w:t>Date</w:t>
            </w:r>
          </w:p>
        </w:tc>
      </w:tr>
      <w:tr w:rsidR="004A0253" w:rsidRPr="002553FC" w14:paraId="3199B65A" w14:textId="77777777" w:rsidTr="00562F1B">
        <w:trPr>
          <w:trHeight w:val="409"/>
        </w:trPr>
        <w:tc>
          <w:tcPr>
            <w:tcW w:w="6533" w:type="dxa"/>
            <w:shd w:val="clear" w:color="auto" w:fill="auto"/>
          </w:tcPr>
          <w:p w14:paraId="02C35ED7" w14:textId="77777777" w:rsidR="004A0253" w:rsidRPr="002553FC" w:rsidRDefault="004A0253" w:rsidP="00562F1B">
            <w:pPr>
              <w:spacing w:before="60" w:after="0" w:line="240" w:lineRule="auto"/>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Trust Executive Group</w:t>
            </w:r>
          </w:p>
        </w:tc>
        <w:tc>
          <w:tcPr>
            <w:tcW w:w="2384" w:type="dxa"/>
            <w:shd w:val="clear" w:color="auto" w:fill="auto"/>
          </w:tcPr>
          <w:p w14:paraId="1C1A2211" w14:textId="77777777" w:rsidR="004A0253" w:rsidRPr="004A0253" w:rsidRDefault="004A0253" w:rsidP="00562F1B">
            <w:pPr>
              <w:spacing w:before="60" w:after="0" w:line="240" w:lineRule="auto"/>
              <w:rPr>
                <w:rFonts w:ascii="Arial" w:eastAsia="Calibri" w:hAnsi="Arial" w:cs="Arial"/>
                <w:color w:val="FF0000"/>
                <w:kern w:val="0"/>
                <w:sz w:val="24"/>
                <w:szCs w:val="24"/>
                <w14:ligatures w14:val="none"/>
              </w:rPr>
            </w:pPr>
            <w:r w:rsidRPr="00DE7D74">
              <w:rPr>
                <w:rFonts w:ascii="Arial" w:eastAsia="Calibri" w:hAnsi="Arial" w:cs="Arial"/>
                <w:kern w:val="0"/>
                <w:sz w:val="24"/>
                <w:szCs w:val="24"/>
                <w14:ligatures w14:val="none"/>
              </w:rPr>
              <w:t>12.03.2025</w:t>
            </w:r>
          </w:p>
        </w:tc>
      </w:tr>
      <w:tr w:rsidR="004A0253" w:rsidRPr="002553FC" w14:paraId="7479AE07" w14:textId="77777777" w:rsidTr="00562F1B">
        <w:trPr>
          <w:trHeight w:val="409"/>
        </w:trPr>
        <w:tc>
          <w:tcPr>
            <w:tcW w:w="6533" w:type="dxa"/>
            <w:shd w:val="clear" w:color="auto" w:fill="auto"/>
          </w:tcPr>
          <w:p w14:paraId="70F572CF" w14:textId="77777777" w:rsidR="004A0253" w:rsidRPr="002553FC" w:rsidRDefault="004A0253" w:rsidP="00562F1B">
            <w:pPr>
              <w:spacing w:before="60" w:after="0" w:line="24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Infection Control Operational Group </w:t>
            </w:r>
          </w:p>
        </w:tc>
        <w:tc>
          <w:tcPr>
            <w:tcW w:w="2384" w:type="dxa"/>
            <w:shd w:val="clear" w:color="auto" w:fill="auto"/>
          </w:tcPr>
          <w:p w14:paraId="1342606B" w14:textId="77777777" w:rsidR="004A0253" w:rsidRPr="004A0253" w:rsidRDefault="004A0253" w:rsidP="00562F1B">
            <w:pPr>
              <w:spacing w:before="60" w:after="0" w:line="240" w:lineRule="auto"/>
              <w:rPr>
                <w:rFonts w:ascii="Arial" w:eastAsia="Calibri" w:hAnsi="Arial" w:cs="Arial"/>
                <w:color w:val="FF0000"/>
                <w:kern w:val="0"/>
                <w:sz w:val="24"/>
                <w:szCs w:val="24"/>
                <w14:ligatures w14:val="none"/>
              </w:rPr>
            </w:pPr>
            <w:r w:rsidRPr="00DE7D74">
              <w:rPr>
                <w:rFonts w:ascii="Arial" w:eastAsia="Calibri" w:hAnsi="Arial" w:cs="Arial"/>
                <w:kern w:val="0"/>
                <w:sz w:val="24"/>
                <w:szCs w:val="24"/>
                <w14:ligatures w14:val="none"/>
              </w:rPr>
              <w:t>17.12.2024</w:t>
            </w:r>
          </w:p>
        </w:tc>
      </w:tr>
      <w:tr w:rsidR="004A0253" w:rsidRPr="002553FC" w14:paraId="326D8102" w14:textId="77777777" w:rsidTr="00562F1B">
        <w:trPr>
          <w:trHeight w:val="409"/>
        </w:trPr>
        <w:tc>
          <w:tcPr>
            <w:tcW w:w="6533" w:type="dxa"/>
            <w:shd w:val="clear" w:color="auto" w:fill="auto"/>
          </w:tcPr>
          <w:p w14:paraId="7B16357B" w14:textId="77777777" w:rsidR="004A0253" w:rsidRPr="002553FC" w:rsidRDefault="004A0253" w:rsidP="00562F1B">
            <w:pPr>
              <w:spacing w:before="60" w:after="0" w:line="240" w:lineRule="auto"/>
              <w:rPr>
                <w:rFonts w:ascii="Arial" w:eastAsia="Calibri" w:hAnsi="Arial" w:cs="Arial"/>
                <w:kern w:val="0"/>
                <w:sz w:val="24"/>
                <w:szCs w:val="24"/>
                <w14:ligatures w14:val="none"/>
              </w:rPr>
            </w:pPr>
            <w:r w:rsidRPr="002553FC">
              <w:rPr>
                <w:rFonts w:ascii="Arial" w:eastAsia="Calibri" w:hAnsi="Arial" w:cs="Arial"/>
                <w:kern w:val="0"/>
                <w:sz w:val="24"/>
                <w:szCs w:val="24"/>
                <w14:ligatures w14:val="none"/>
              </w:rPr>
              <w:t>Infection Control Committee</w:t>
            </w:r>
          </w:p>
        </w:tc>
        <w:tc>
          <w:tcPr>
            <w:tcW w:w="2384" w:type="dxa"/>
            <w:shd w:val="clear" w:color="auto" w:fill="auto"/>
          </w:tcPr>
          <w:p w14:paraId="1E0EA21A" w14:textId="77777777" w:rsidR="004A0253" w:rsidRPr="004A0253" w:rsidRDefault="004A0253" w:rsidP="00562F1B">
            <w:pPr>
              <w:spacing w:before="60" w:after="0" w:line="240" w:lineRule="auto"/>
              <w:rPr>
                <w:rFonts w:ascii="Arial" w:eastAsia="Calibri" w:hAnsi="Arial" w:cs="Arial"/>
                <w:color w:val="FF0000"/>
                <w:kern w:val="0"/>
                <w:sz w:val="24"/>
                <w:szCs w:val="24"/>
                <w14:ligatures w14:val="none"/>
              </w:rPr>
            </w:pPr>
            <w:r w:rsidRPr="00DE7D74">
              <w:rPr>
                <w:rFonts w:ascii="Arial" w:eastAsia="Calibri" w:hAnsi="Arial" w:cs="Arial"/>
                <w:kern w:val="0"/>
                <w:sz w:val="24"/>
                <w:szCs w:val="24"/>
                <w14:ligatures w14:val="none"/>
              </w:rPr>
              <w:t xml:space="preserve">04.03.2025 </w:t>
            </w:r>
          </w:p>
        </w:tc>
      </w:tr>
    </w:tbl>
    <w:p w14:paraId="02BBA044" w14:textId="77777777" w:rsidR="004A0253" w:rsidRPr="002553FC" w:rsidRDefault="004A0253" w:rsidP="44DE25E4">
      <w:pPr>
        <w:widowControl w:val="0"/>
        <w:spacing w:after="200" w:line="276" w:lineRule="auto"/>
        <w:contextualSpacing/>
        <w:rPr>
          <w:rFonts w:ascii="Arial" w:eastAsia="Calibri" w:hAnsi="Arial" w:cs="Arial"/>
          <w:kern w:val="0"/>
          <w:sz w:val="24"/>
          <w:szCs w:val="24"/>
          <w:lang w:eastAsia="en-GB"/>
          <w14:ligatures w14:val="none"/>
        </w:rPr>
        <w:sectPr w:rsidR="004A0253" w:rsidRPr="002553FC" w:rsidSect="002553FC">
          <w:headerReference w:type="default" r:id="rId31"/>
          <w:footerReference w:type="default" r:id="rId32"/>
          <w:pgSz w:w="11906" w:h="16838"/>
          <w:pgMar w:top="1134" w:right="1134" w:bottom="1134" w:left="1134" w:header="709" w:footer="709" w:gutter="0"/>
          <w:cols w:space="708"/>
          <w:docGrid w:linePitch="360"/>
        </w:sectPr>
      </w:pPr>
    </w:p>
    <w:tbl>
      <w:tblPr>
        <w:tblW w:w="14601" w:type="dxa"/>
        <w:tblInd w:w="108" w:type="dxa"/>
        <w:tblBorders>
          <w:top w:val="single" w:sz="18" w:space="0" w:color="800080"/>
          <w:left w:val="single" w:sz="18" w:space="0" w:color="800080"/>
          <w:bottom w:val="single" w:sz="18" w:space="0" w:color="800080"/>
          <w:right w:val="single" w:sz="18" w:space="0" w:color="800080"/>
          <w:insideH w:val="single" w:sz="18" w:space="0" w:color="800080"/>
          <w:insideV w:val="single" w:sz="18" w:space="0" w:color="800080"/>
        </w:tblBorders>
        <w:tblLayout w:type="fixed"/>
        <w:tblLook w:val="04A0" w:firstRow="1" w:lastRow="0" w:firstColumn="1" w:lastColumn="0" w:noHBand="0" w:noVBand="1"/>
      </w:tblPr>
      <w:tblGrid>
        <w:gridCol w:w="2410"/>
        <w:gridCol w:w="2835"/>
        <w:gridCol w:w="2410"/>
        <w:gridCol w:w="1984"/>
        <w:gridCol w:w="1418"/>
        <w:gridCol w:w="1984"/>
        <w:gridCol w:w="1560"/>
      </w:tblGrid>
      <w:tr w:rsidR="002553FC" w:rsidRPr="002553FC" w14:paraId="6046060F" w14:textId="77777777" w:rsidTr="00E86C41">
        <w:trPr>
          <w:trHeight w:val="682"/>
        </w:trPr>
        <w:tc>
          <w:tcPr>
            <w:tcW w:w="14601" w:type="dxa"/>
            <w:gridSpan w:val="7"/>
            <w:shd w:val="clear" w:color="auto" w:fill="A6A6A6"/>
            <w:hideMark/>
          </w:tcPr>
          <w:p w14:paraId="72FFF424" w14:textId="65119395" w:rsidR="002553FC" w:rsidRPr="002553FC" w:rsidRDefault="00254EF4" w:rsidP="002553FC">
            <w:pPr>
              <w:widowControl w:val="0"/>
              <w:spacing w:after="0" w:line="276" w:lineRule="auto"/>
              <w:rPr>
                <w:rFonts w:ascii="Arial" w:eastAsia="Calibri" w:hAnsi="Arial" w:cs="Arial"/>
                <w:b/>
                <w:color w:val="FFFFFF"/>
                <w:kern w:val="0"/>
                <w:sz w:val="24"/>
                <w:szCs w:val="24"/>
                <w:lang w:eastAsia="en-GB"/>
                <w14:ligatures w14:val="none"/>
              </w:rPr>
            </w:pPr>
            <w:r>
              <w:rPr>
                <w:rFonts w:ascii="Arial" w:eastAsia="Calibri" w:hAnsi="Arial" w:cs="Arial"/>
                <w:b/>
                <w:noProof/>
                <w:color w:val="FFFFFF"/>
                <w:kern w:val="0"/>
                <w:sz w:val="24"/>
                <w:szCs w:val="24"/>
                <w:lang w:eastAsia="en-GB"/>
              </w:rPr>
              <mc:AlternateContent>
                <mc:Choice Requires="wps">
                  <w:drawing>
                    <wp:anchor distT="0" distB="0" distL="114300" distR="114300" simplePos="0" relativeHeight="251675648" behindDoc="0" locked="0" layoutInCell="1" allowOverlap="1" wp14:anchorId="6E57B6C2" wp14:editId="25A99641">
                      <wp:simplePos x="0" y="0"/>
                      <wp:positionH relativeFrom="column">
                        <wp:posOffset>-53340</wp:posOffset>
                      </wp:positionH>
                      <wp:positionV relativeFrom="paragraph">
                        <wp:posOffset>-856615</wp:posOffset>
                      </wp:positionV>
                      <wp:extent cx="3867150" cy="447675"/>
                      <wp:effectExtent l="0" t="0" r="19050" b="28575"/>
                      <wp:wrapNone/>
                      <wp:docPr id="1651486850" name="Text Box 1"/>
                      <wp:cNvGraphicFramePr/>
                      <a:graphic xmlns:a="http://schemas.openxmlformats.org/drawingml/2006/main">
                        <a:graphicData uri="http://schemas.microsoft.com/office/word/2010/wordprocessingShape">
                          <wps:wsp>
                            <wps:cNvSpPr txBox="1"/>
                            <wps:spPr>
                              <a:xfrm>
                                <a:off x="0" y="0"/>
                                <a:ext cx="3867150" cy="447675"/>
                              </a:xfrm>
                              <a:prstGeom prst="rect">
                                <a:avLst/>
                              </a:prstGeom>
                              <a:solidFill>
                                <a:schemeClr val="lt1"/>
                              </a:solidFill>
                              <a:ln w="6350">
                                <a:solidFill>
                                  <a:schemeClr val="bg1"/>
                                </a:solidFill>
                              </a:ln>
                            </wps:spPr>
                            <wps:txbx>
                              <w:txbxContent>
                                <w:p w14:paraId="24098046" w14:textId="5CFBFD63" w:rsidR="00254EF4" w:rsidRPr="002553FC" w:rsidRDefault="006B4C57" w:rsidP="00254EF4">
                                  <w:pPr>
                                    <w:widowControl w:val="0"/>
                                    <w:spacing w:after="200" w:line="276" w:lineRule="auto"/>
                                    <w:contextualSpacing/>
                                    <w:rPr>
                                      <w:rFonts w:ascii="Arial" w:eastAsia="Calibri" w:hAnsi="Arial" w:cs="Arial"/>
                                      <w:b/>
                                      <w:bCs/>
                                      <w:sz w:val="28"/>
                                      <w:szCs w:val="28"/>
                                    </w:rPr>
                                  </w:pPr>
                                  <w:r>
                                    <w:rPr>
                                      <w:rFonts w:ascii="Arial" w:eastAsia="Calibri" w:hAnsi="Arial" w:cs="Arial"/>
                                      <w:b/>
                                      <w:bCs/>
                                      <w:sz w:val="28"/>
                                      <w:szCs w:val="28"/>
                                    </w:rPr>
                                    <w:t>2</w:t>
                                  </w:r>
                                  <w:r w:rsidR="004A0253">
                                    <w:rPr>
                                      <w:rFonts w:ascii="Arial" w:eastAsia="Calibri" w:hAnsi="Arial" w:cs="Arial"/>
                                      <w:b/>
                                      <w:bCs/>
                                      <w:sz w:val="28"/>
                                      <w:szCs w:val="28"/>
                                    </w:rPr>
                                    <w:t>3</w:t>
                                  </w:r>
                                  <w:r>
                                    <w:rPr>
                                      <w:rFonts w:ascii="Arial" w:eastAsia="Calibri" w:hAnsi="Arial" w:cs="Arial"/>
                                      <w:b/>
                                      <w:bCs/>
                                      <w:sz w:val="28"/>
                                      <w:szCs w:val="28"/>
                                    </w:rPr>
                                    <w:t xml:space="preserve">. </w:t>
                                  </w:r>
                                  <w:r w:rsidR="00254EF4" w:rsidRPr="44DE25E4">
                                    <w:rPr>
                                      <w:rFonts w:ascii="Arial" w:eastAsia="Calibri" w:hAnsi="Arial" w:cs="Arial"/>
                                      <w:b/>
                                      <w:bCs/>
                                      <w:sz w:val="28"/>
                                      <w:szCs w:val="28"/>
                                    </w:rPr>
                                    <w:t>Rapid equality impact assessment</w:t>
                                  </w:r>
                                </w:p>
                                <w:p w14:paraId="22210FC4" w14:textId="77777777" w:rsidR="00254EF4" w:rsidRDefault="00254E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57B6C2" id="Text Box 1" o:spid="_x0000_s1033" type="#_x0000_t202" style="position:absolute;margin-left:-4.2pt;margin-top:-67.45pt;width:304.5pt;height:35.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" fillcolor="white [3201]" strokecolor="white [3212]" strokeweight=".5pt">
                      <v:textbox>
                        <w:txbxContent>
                          <w:p w14:paraId="24098046" w14:textId="5CFBFD63" w:rsidR="00254EF4" w:rsidRPr="002553FC" w:rsidRDefault="006B4C57" w:rsidP="00254EF4">
                            <w:pPr>
                              <w:widowControl w:val="0"/>
                              <w:spacing w:after="200" w:line="276" w:lineRule="auto"/>
                              <w:contextualSpacing/>
                              <w:rPr>
                                <w:rFonts w:ascii="Arial" w:eastAsia="Calibri" w:hAnsi="Arial" w:cs="Arial"/>
                                <w:b/>
                                <w:bCs/>
                                <w:sz w:val="28"/>
                                <w:szCs w:val="28"/>
                              </w:rPr>
                            </w:pPr>
                            <w:r>
                              <w:rPr>
                                <w:rFonts w:ascii="Arial" w:eastAsia="Calibri" w:hAnsi="Arial" w:cs="Arial"/>
                                <w:b/>
                                <w:bCs/>
                                <w:sz w:val="28"/>
                                <w:szCs w:val="28"/>
                              </w:rPr>
                              <w:t>2</w:t>
                            </w:r>
                            <w:r w:rsidR="004A0253">
                              <w:rPr>
                                <w:rFonts w:ascii="Arial" w:eastAsia="Calibri" w:hAnsi="Arial" w:cs="Arial"/>
                                <w:b/>
                                <w:bCs/>
                                <w:sz w:val="28"/>
                                <w:szCs w:val="28"/>
                              </w:rPr>
                              <w:t>3</w:t>
                            </w:r>
                            <w:r>
                              <w:rPr>
                                <w:rFonts w:ascii="Arial" w:eastAsia="Calibri" w:hAnsi="Arial" w:cs="Arial"/>
                                <w:b/>
                                <w:bCs/>
                                <w:sz w:val="28"/>
                                <w:szCs w:val="28"/>
                              </w:rPr>
                              <w:t xml:space="preserve">. </w:t>
                            </w:r>
                            <w:r w:rsidR="00254EF4" w:rsidRPr="44DE25E4">
                              <w:rPr>
                                <w:rFonts w:ascii="Arial" w:eastAsia="Calibri" w:hAnsi="Arial" w:cs="Arial"/>
                                <w:b/>
                                <w:bCs/>
                                <w:sz w:val="28"/>
                                <w:szCs w:val="28"/>
                              </w:rPr>
                              <w:t>Rapid equality impact assessment</w:t>
                            </w:r>
                          </w:p>
                          <w:p w14:paraId="22210FC4" w14:textId="77777777" w:rsidR="00254EF4" w:rsidRDefault="00254EF4"/>
                        </w:txbxContent>
                      </v:textbox>
                    </v:shape>
                  </w:pict>
                </mc:Fallback>
              </mc:AlternateContent>
            </w:r>
            <w:r w:rsidR="002553FC" w:rsidRPr="002553FC">
              <w:rPr>
                <w:rFonts w:ascii="Arial" w:eastAsia="Calibri" w:hAnsi="Arial" w:cs="Arial"/>
                <w:b/>
                <w:color w:val="FFFFFF"/>
                <w:kern w:val="0"/>
                <w:sz w:val="24"/>
                <w:szCs w:val="24"/>
                <w:lang w:eastAsia="en-GB"/>
                <w14:ligatures w14:val="none"/>
              </w:rPr>
              <w:t>What relevant quantitative and qualitative information (data) do you have?  This may include national or local research, surveys, reports or research; workforce / patient data; complaints and patient experience data, etc.</w:t>
            </w:r>
          </w:p>
        </w:tc>
      </w:tr>
      <w:tr w:rsidR="002553FC" w:rsidRPr="002553FC" w14:paraId="1863874E" w14:textId="77777777" w:rsidTr="00E86C41">
        <w:trPr>
          <w:trHeight w:val="1917"/>
        </w:trPr>
        <w:tc>
          <w:tcPr>
            <w:tcW w:w="2410" w:type="dxa"/>
            <w:shd w:val="clear" w:color="auto" w:fill="A6A6A6"/>
          </w:tcPr>
          <w:p w14:paraId="79635D77" w14:textId="77777777" w:rsidR="002553FC" w:rsidRPr="002553FC" w:rsidRDefault="002553FC" w:rsidP="002553FC">
            <w:pPr>
              <w:widowControl w:val="0"/>
              <w:spacing w:after="200" w:line="276" w:lineRule="auto"/>
              <w:rPr>
                <w:rFonts w:ascii="Arial" w:eastAsia="Calibri" w:hAnsi="Arial" w:cs="Arial"/>
                <w:b/>
                <w:color w:val="FFFFFF"/>
                <w:kern w:val="0"/>
                <w:lang w:eastAsia="en-GB"/>
                <w14:ligatures w14:val="none"/>
              </w:rPr>
            </w:pPr>
          </w:p>
        </w:tc>
        <w:tc>
          <w:tcPr>
            <w:tcW w:w="2835" w:type="dxa"/>
            <w:shd w:val="clear" w:color="auto" w:fill="A6A6A6"/>
            <w:hideMark/>
          </w:tcPr>
          <w:p w14:paraId="74058D45" w14:textId="77777777" w:rsidR="002553FC" w:rsidRPr="002553FC" w:rsidRDefault="002553FC" w:rsidP="002553FC">
            <w:pPr>
              <w:widowControl w:val="0"/>
              <w:spacing w:after="0" w:line="276" w:lineRule="auto"/>
              <w:jc w:val="center"/>
              <w:rPr>
                <w:rFonts w:ascii="Arial" w:eastAsia="Calibri" w:hAnsi="Arial" w:cs="Arial"/>
                <w:b/>
                <w:color w:val="FFFFFF"/>
                <w:kern w:val="0"/>
                <w:sz w:val="24"/>
                <w:szCs w:val="24"/>
                <w:lang w:eastAsia="en-GB"/>
                <w14:ligatures w14:val="none"/>
              </w:rPr>
            </w:pPr>
            <w:r w:rsidRPr="002553FC">
              <w:rPr>
                <w:rFonts w:ascii="Arial" w:eastAsia="Calibri" w:hAnsi="Arial" w:cs="Arial"/>
                <w:b/>
                <w:color w:val="FFFFFF"/>
                <w:kern w:val="0"/>
                <w:sz w:val="24"/>
                <w:szCs w:val="24"/>
                <w:lang w:eastAsia="en-GB"/>
                <w14:ligatures w14:val="none"/>
              </w:rPr>
              <w:t>Positive Impact</w:t>
            </w:r>
          </w:p>
          <w:p w14:paraId="140997C4" w14:textId="77777777" w:rsidR="002553FC" w:rsidRPr="002553FC" w:rsidRDefault="002553FC" w:rsidP="002553FC">
            <w:pPr>
              <w:widowControl w:val="0"/>
              <w:spacing w:after="200" w:line="276" w:lineRule="auto"/>
              <w:jc w:val="center"/>
              <w:rPr>
                <w:rFonts w:ascii="Arial" w:eastAsia="Calibri" w:hAnsi="Arial" w:cs="Arial"/>
                <w:b/>
                <w:color w:val="FFFFFF"/>
                <w:kern w:val="0"/>
                <w:lang w:eastAsia="en-GB"/>
                <w14:ligatures w14:val="none"/>
              </w:rPr>
            </w:pPr>
            <w:r w:rsidRPr="002553FC">
              <w:rPr>
                <w:rFonts w:ascii="Arial" w:eastAsia="Calibri" w:hAnsi="Arial" w:cs="Arial"/>
                <w:color w:val="FFFFFF"/>
                <w:kern w:val="0"/>
                <w:lang w:eastAsia="en-GB"/>
                <w14:ligatures w14:val="none"/>
              </w:rPr>
              <w:t>This will actively promote or improve equality of opportunity or address unfairness or tackle discrimination</w:t>
            </w:r>
          </w:p>
        </w:tc>
        <w:tc>
          <w:tcPr>
            <w:tcW w:w="2410" w:type="dxa"/>
            <w:shd w:val="clear" w:color="auto" w:fill="A6A6A6"/>
            <w:hideMark/>
          </w:tcPr>
          <w:p w14:paraId="4F0FEBE1" w14:textId="77777777" w:rsidR="002553FC" w:rsidRPr="002553FC" w:rsidRDefault="002553FC" w:rsidP="002553FC">
            <w:pPr>
              <w:widowControl w:val="0"/>
              <w:spacing w:after="0" w:line="276" w:lineRule="auto"/>
              <w:jc w:val="center"/>
              <w:rPr>
                <w:rFonts w:ascii="Arial" w:eastAsia="Calibri" w:hAnsi="Arial" w:cs="Arial"/>
                <w:b/>
                <w:color w:val="FFFFFF"/>
                <w:kern w:val="0"/>
                <w:sz w:val="24"/>
                <w:szCs w:val="24"/>
                <w:lang w:eastAsia="en-GB"/>
                <w14:ligatures w14:val="none"/>
              </w:rPr>
            </w:pPr>
            <w:r w:rsidRPr="002553FC">
              <w:rPr>
                <w:rFonts w:ascii="Arial" w:eastAsia="Calibri" w:hAnsi="Arial" w:cs="Arial"/>
                <w:b/>
                <w:color w:val="FFFFFF"/>
                <w:kern w:val="0"/>
                <w:sz w:val="24"/>
                <w:szCs w:val="24"/>
                <w:lang w:eastAsia="en-GB"/>
                <w14:ligatures w14:val="none"/>
              </w:rPr>
              <w:t xml:space="preserve">Negative Impact </w:t>
            </w:r>
          </w:p>
          <w:p w14:paraId="30D900FD" w14:textId="77777777" w:rsidR="002553FC" w:rsidRPr="002553FC" w:rsidRDefault="002553FC" w:rsidP="002553FC">
            <w:pPr>
              <w:widowControl w:val="0"/>
              <w:autoSpaceDE w:val="0"/>
              <w:autoSpaceDN w:val="0"/>
              <w:adjustRightInd w:val="0"/>
              <w:spacing w:after="200" w:line="276" w:lineRule="auto"/>
              <w:contextualSpacing/>
              <w:jc w:val="center"/>
              <w:rPr>
                <w:rFonts w:ascii="Arial" w:eastAsia="Calibri" w:hAnsi="Arial" w:cs="Arial"/>
                <w:b/>
                <w:color w:val="FFFFFF"/>
                <w:kern w:val="0"/>
                <w:lang w:eastAsia="en-GB"/>
                <w14:ligatures w14:val="none"/>
              </w:rPr>
            </w:pPr>
            <w:r w:rsidRPr="002553FC">
              <w:rPr>
                <w:rFonts w:ascii="Arial" w:eastAsia="Calibri" w:hAnsi="Arial" w:cs="Arial"/>
                <w:color w:val="FFFFFF"/>
                <w:kern w:val="0"/>
                <w:lang w:eastAsia="en-GB"/>
                <w14:ligatures w14:val="none"/>
              </w:rPr>
              <w:t>This will have a negative or adverse impact which will cause disadvantage or exclusion</w:t>
            </w:r>
          </w:p>
        </w:tc>
        <w:tc>
          <w:tcPr>
            <w:tcW w:w="1984" w:type="dxa"/>
            <w:shd w:val="clear" w:color="auto" w:fill="A6A6A6"/>
            <w:hideMark/>
          </w:tcPr>
          <w:p w14:paraId="1007B31E" w14:textId="77777777" w:rsidR="002553FC" w:rsidRPr="002553FC" w:rsidRDefault="002553FC" w:rsidP="002553FC">
            <w:pPr>
              <w:widowControl w:val="0"/>
              <w:spacing w:after="0" w:line="276" w:lineRule="auto"/>
              <w:jc w:val="center"/>
              <w:rPr>
                <w:rFonts w:ascii="Arial" w:eastAsia="Calibri" w:hAnsi="Arial" w:cs="Arial"/>
                <w:b/>
                <w:color w:val="FFFFFF"/>
                <w:kern w:val="0"/>
                <w:sz w:val="24"/>
                <w:szCs w:val="24"/>
                <w:lang w:eastAsia="en-GB"/>
                <w14:ligatures w14:val="none"/>
              </w:rPr>
            </w:pPr>
            <w:r w:rsidRPr="002553FC">
              <w:rPr>
                <w:rFonts w:ascii="Arial" w:eastAsia="Calibri" w:hAnsi="Arial" w:cs="Arial"/>
                <w:b/>
                <w:color w:val="FFFFFF"/>
                <w:kern w:val="0"/>
                <w:sz w:val="24"/>
                <w:szCs w:val="24"/>
                <w:lang w:eastAsia="en-GB"/>
                <w14:ligatures w14:val="none"/>
              </w:rPr>
              <w:t>Neutral Impact</w:t>
            </w:r>
          </w:p>
          <w:p w14:paraId="126F4B23" w14:textId="77777777" w:rsidR="002553FC" w:rsidRPr="002553FC" w:rsidRDefault="002553FC" w:rsidP="002553FC">
            <w:pPr>
              <w:widowControl w:val="0"/>
              <w:spacing w:after="0" w:line="276" w:lineRule="auto"/>
              <w:jc w:val="center"/>
              <w:rPr>
                <w:rFonts w:ascii="Arial" w:eastAsia="Calibri" w:hAnsi="Arial" w:cs="Arial"/>
                <w:color w:val="FFFFFF"/>
                <w:kern w:val="0"/>
                <w:lang w:eastAsia="en-GB"/>
                <w14:ligatures w14:val="none"/>
              </w:rPr>
            </w:pPr>
            <w:r w:rsidRPr="002553FC">
              <w:rPr>
                <w:rFonts w:ascii="Arial" w:eastAsia="Calibri" w:hAnsi="Arial" w:cs="Arial"/>
                <w:color w:val="FFFFFF"/>
                <w:kern w:val="0"/>
                <w:lang w:eastAsia="en-GB"/>
                <w14:ligatures w14:val="none"/>
              </w:rPr>
              <w:t>There is no likely impact on any of the protected groups</w:t>
            </w:r>
          </w:p>
        </w:tc>
        <w:tc>
          <w:tcPr>
            <w:tcW w:w="1418" w:type="dxa"/>
            <w:shd w:val="clear" w:color="auto" w:fill="A6A6A6"/>
            <w:hideMark/>
          </w:tcPr>
          <w:p w14:paraId="52A22AE5" w14:textId="77777777" w:rsidR="002553FC" w:rsidRPr="002553FC" w:rsidRDefault="002553FC" w:rsidP="002553FC">
            <w:pPr>
              <w:widowControl w:val="0"/>
              <w:spacing w:after="200" w:line="276" w:lineRule="auto"/>
              <w:jc w:val="center"/>
              <w:rPr>
                <w:rFonts w:ascii="Arial" w:eastAsia="Calibri" w:hAnsi="Arial" w:cs="Arial"/>
                <w:b/>
                <w:color w:val="FFFFFF"/>
                <w:kern w:val="0"/>
                <w:sz w:val="24"/>
                <w:szCs w:val="24"/>
                <w:lang w:eastAsia="en-GB"/>
                <w14:ligatures w14:val="none"/>
              </w:rPr>
            </w:pPr>
            <w:r w:rsidRPr="002553FC">
              <w:rPr>
                <w:rFonts w:ascii="Arial" w:eastAsia="Calibri" w:hAnsi="Arial" w:cs="Arial"/>
                <w:b/>
                <w:color w:val="FFFFFF"/>
                <w:kern w:val="0"/>
                <w:sz w:val="24"/>
                <w:szCs w:val="24"/>
                <w:lang w:eastAsia="en-GB"/>
                <w14:ligatures w14:val="none"/>
              </w:rPr>
              <w:t>Does it advance equality of opportunity? (Y/N)</w:t>
            </w:r>
          </w:p>
        </w:tc>
        <w:tc>
          <w:tcPr>
            <w:tcW w:w="1984" w:type="dxa"/>
            <w:shd w:val="clear" w:color="auto" w:fill="A6A6A6"/>
            <w:hideMark/>
          </w:tcPr>
          <w:p w14:paraId="32548156" w14:textId="77777777" w:rsidR="002553FC" w:rsidRPr="002553FC" w:rsidRDefault="002553FC" w:rsidP="002553FC">
            <w:pPr>
              <w:widowControl w:val="0"/>
              <w:spacing w:after="0" w:line="276" w:lineRule="auto"/>
              <w:jc w:val="center"/>
              <w:rPr>
                <w:rFonts w:ascii="Arial" w:eastAsia="Calibri" w:hAnsi="Arial" w:cs="Arial"/>
                <w:b/>
                <w:color w:val="FFFFFF"/>
                <w:kern w:val="0"/>
                <w:sz w:val="24"/>
                <w:szCs w:val="24"/>
                <w:lang w:eastAsia="en-GB"/>
                <w14:ligatures w14:val="none"/>
              </w:rPr>
            </w:pPr>
            <w:r w:rsidRPr="002553FC">
              <w:rPr>
                <w:rFonts w:ascii="Arial" w:eastAsia="Calibri" w:hAnsi="Arial" w:cs="Arial"/>
                <w:b/>
                <w:color w:val="FFFFFF"/>
                <w:kern w:val="0"/>
                <w:sz w:val="24"/>
                <w:szCs w:val="24"/>
                <w:lang w:eastAsia="en-GB"/>
                <w14:ligatures w14:val="none"/>
              </w:rPr>
              <w:t>Does it eliminate unlawful discrimination?</w:t>
            </w:r>
          </w:p>
          <w:p w14:paraId="6EF29A87" w14:textId="77777777" w:rsidR="002553FC" w:rsidRPr="002553FC" w:rsidRDefault="002553FC" w:rsidP="002553FC">
            <w:pPr>
              <w:widowControl w:val="0"/>
              <w:spacing w:after="0" w:line="276" w:lineRule="auto"/>
              <w:jc w:val="center"/>
              <w:rPr>
                <w:rFonts w:ascii="Arial" w:eastAsia="Calibri" w:hAnsi="Arial" w:cs="Arial"/>
                <w:b/>
                <w:color w:val="FFFFFF"/>
                <w:kern w:val="0"/>
                <w:lang w:eastAsia="en-GB"/>
                <w14:ligatures w14:val="none"/>
              </w:rPr>
            </w:pPr>
            <w:r w:rsidRPr="002553FC">
              <w:rPr>
                <w:rFonts w:ascii="Arial" w:eastAsia="Calibri" w:hAnsi="Arial" w:cs="Arial"/>
                <w:b/>
                <w:color w:val="FFFFFF"/>
                <w:kern w:val="0"/>
                <w:sz w:val="24"/>
                <w:szCs w:val="24"/>
                <w:lang w:eastAsia="en-GB"/>
                <w14:ligatures w14:val="none"/>
              </w:rPr>
              <w:t>(Y/N)</w:t>
            </w:r>
            <w:r w:rsidRPr="002553FC">
              <w:rPr>
                <w:rFonts w:ascii="Arial" w:eastAsia="Calibri" w:hAnsi="Arial" w:cs="Arial"/>
                <w:b/>
                <w:color w:val="FFFFFF"/>
                <w:kern w:val="0"/>
                <w:lang w:eastAsia="en-GB"/>
                <w14:ligatures w14:val="none"/>
              </w:rPr>
              <w:t xml:space="preserve"> </w:t>
            </w:r>
          </w:p>
        </w:tc>
        <w:tc>
          <w:tcPr>
            <w:tcW w:w="1560" w:type="dxa"/>
            <w:shd w:val="clear" w:color="auto" w:fill="A6A6A6"/>
            <w:hideMark/>
          </w:tcPr>
          <w:p w14:paraId="6C1F2886" w14:textId="77777777" w:rsidR="002553FC" w:rsidRPr="002553FC" w:rsidRDefault="002553FC" w:rsidP="002553FC">
            <w:pPr>
              <w:widowControl w:val="0"/>
              <w:spacing w:after="0" w:line="276" w:lineRule="auto"/>
              <w:jc w:val="center"/>
              <w:rPr>
                <w:rFonts w:ascii="Arial" w:eastAsia="Calibri" w:hAnsi="Arial" w:cs="Arial"/>
                <w:b/>
                <w:color w:val="FFFFFF"/>
                <w:kern w:val="0"/>
                <w:sz w:val="24"/>
                <w:szCs w:val="24"/>
                <w:lang w:eastAsia="en-GB"/>
                <w14:ligatures w14:val="none"/>
              </w:rPr>
            </w:pPr>
            <w:r w:rsidRPr="002553FC">
              <w:rPr>
                <w:rFonts w:ascii="Arial" w:eastAsia="Calibri" w:hAnsi="Arial" w:cs="Arial"/>
                <w:b/>
                <w:color w:val="FFFFFF"/>
                <w:kern w:val="0"/>
                <w:sz w:val="24"/>
                <w:szCs w:val="24"/>
                <w:lang w:eastAsia="en-GB"/>
                <w14:ligatures w14:val="none"/>
              </w:rPr>
              <w:t>Does it foster good relations between people?</w:t>
            </w:r>
          </w:p>
          <w:p w14:paraId="026283B6" w14:textId="77777777" w:rsidR="002553FC" w:rsidRPr="002553FC" w:rsidRDefault="002553FC" w:rsidP="002553FC">
            <w:pPr>
              <w:widowControl w:val="0"/>
              <w:spacing w:after="200" w:line="276" w:lineRule="auto"/>
              <w:jc w:val="center"/>
              <w:rPr>
                <w:rFonts w:ascii="Arial" w:eastAsia="Calibri" w:hAnsi="Arial" w:cs="Arial"/>
                <w:b/>
                <w:color w:val="FFFFFF"/>
                <w:kern w:val="0"/>
                <w:lang w:eastAsia="en-GB"/>
                <w14:ligatures w14:val="none"/>
              </w:rPr>
            </w:pPr>
            <w:r w:rsidRPr="002553FC">
              <w:rPr>
                <w:rFonts w:ascii="Arial" w:eastAsia="Calibri" w:hAnsi="Arial" w:cs="Arial"/>
                <w:b/>
                <w:color w:val="FFFFFF"/>
                <w:kern w:val="0"/>
                <w:sz w:val="24"/>
                <w:szCs w:val="24"/>
                <w:lang w:eastAsia="en-GB"/>
                <w14:ligatures w14:val="none"/>
              </w:rPr>
              <w:t>(Y/N)</w:t>
            </w:r>
          </w:p>
        </w:tc>
      </w:tr>
      <w:tr w:rsidR="002553FC" w:rsidRPr="002553FC" w14:paraId="4704EBE0" w14:textId="77777777" w:rsidTr="00E86C41">
        <w:trPr>
          <w:trHeight w:val="721"/>
        </w:trPr>
        <w:tc>
          <w:tcPr>
            <w:tcW w:w="2410" w:type="dxa"/>
            <w:shd w:val="clear" w:color="auto" w:fill="A6A6A6"/>
            <w:hideMark/>
          </w:tcPr>
          <w:p w14:paraId="3D4A78EE" w14:textId="77777777" w:rsidR="002553FC" w:rsidRPr="002553FC" w:rsidRDefault="002553FC" w:rsidP="002553FC">
            <w:pPr>
              <w:widowControl w:val="0"/>
              <w:spacing w:after="0" w:line="276" w:lineRule="auto"/>
              <w:rPr>
                <w:rFonts w:ascii="Arial" w:eastAsia="Calibri" w:hAnsi="Arial" w:cs="Arial"/>
                <w:b/>
                <w:color w:val="FFFFFF"/>
                <w:kern w:val="0"/>
                <w:lang w:eastAsia="en-GB"/>
                <w14:ligatures w14:val="none"/>
              </w:rPr>
            </w:pPr>
            <w:r w:rsidRPr="002553FC">
              <w:rPr>
                <w:rFonts w:ascii="Arial" w:eastAsia="Calibri" w:hAnsi="Arial" w:cs="Arial"/>
                <w:b/>
                <w:color w:val="FFFFFF"/>
                <w:kern w:val="0"/>
                <w:lang w:eastAsia="en-GB"/>
                <w14:ligatures w14:val="none"/>
              </w:rPr>
              <w:t>Race (including nationality)</w:t>
            </w:r>
          </w:p>
        </w:tc>
        <w:tc>
          <w:tcPr>
            <w:tcW w:w="2835" w:type="dxa"/>
            <w:shd w:val="clear" w:color="auto" w:fill="auto"/>
          </w:tcPr>
          <w:p w14:paraId="6D0E18C7" w14:textId="77777777" w:rsidR="002553FC" w:rsidRPr="002553FC" w:rsidRDefault="002553FC" w:rsidP="002553FC">
            <w:pPr>
              <w:widowControl w:val="0"/>
              <w:autoSpaceDE w:val="0"/>
              <w:autoSpaceDN w:val="0"/>
              <w:adjustRightInd w:val="0"/>
              <w:spacing w:after="200" w:line="276" w:lineRule="auto"/>
              <w:contextualSpacing/>
              <w:rPr>
                <w:rFonts w:ascii="Arial" w:eastAsia="Calibri" w:hAnsi="Arial" w:cs="Arial"/>
                <w:b/>
                <w:kern w:val="0"/>
                <w:lang w:eastAsia="en-GB"/>
                <w14:ligatures w14:val="none"/>
              </w:rPr>
            </w:pPr>
          </w:p>
        </w:tc>
        <w:tc>
          <w:tcPr>
            <w:tcW w:w="2410" w:type="dxa"/>
            <w:shd w:val="clear" w:color="auto" w:fill="auto"/>
          </w:tcPr>
          <w:p w14:paraId="50D96DB9" w14:textId="77777777" w:rsidR="002553FC" w:rsidRPr="002553FC" w:rsidRDefault="002553FC" w:rsidP="002553FC">
            <w:pPr>
              <w:widowControl w:val="0"/>
              <w:spacing w:after="200" w:line="276" w:lineRule="auto"/>
              <w:rPr>
                <w:rFonts w:ascii="Arial" w:eastAsia="Calibri" w:hAnsi="Arial" w:cs="Arial"/>
                <w:b/>
                <w:kern w:val="0"/>
                <w:lang w:eastAsia="en-GB"/>
                <w14:ligatures w14:val="none"/>
              </w:rPr>
            </w:pPr>
            <w:r w:rsidRPr="002553FC">
              <w:rPr>
                <w:rFonts w:ascii="Arial" w:eastAsia="Calibri" w:hAnsi="Arial" w:cs="Arial"/>
                <w:kern w:val="0"/>
                <w14:ligatures w14:val="none"/>
              </w:rPr>
              <w:t>Although the Trust aims to promote the equality of all staff, the wearing of long sleeves to cover the forearms is not permissible in some areas of the Trust for reasons of control of infection</w:t>
            </w:r>
          </w:p>
        </w:tc>
        <w:tc>
          <w:tcPr>
            <w:tcW w:w="1984" w:type="dxa"/>
            <w:shd w:val="clear" w:color="auto" w:fill="auto"/>
          </w:tcPr>
          <w:p w14:paraId="40532D8C" w14:textId="77777777" w:rsidR="002553FC" w:rsidRPr="002553FC" w:rsidRDefault="002553FC" w:rsidP="002553FC">
            <w:pPr>
              <w:widowControl w:val="0"/>
              <w:spacing w:after="200" w:line="276" w:lineRule="auto"/>
              <w:jc w:val="center"/>
              <w:rPr>
                <w:rFonts w:ascii="Arial" w:eastAsia="Calibri" w:hAnsi="Arial" w:cs="Arial"/>
                <w:color w:val="FF0000"/>
                <w:kern w:val="0"/>
                <w:highlight w:val="yellow"/>
                <w:lang w:eastAsia="en-GB"/>
                <w14:ligatures w14:val="none"/>
              </w:rPr>
            </w:pPr>
          </w:p>
        </w:tc>
        <w:tc>
          <w:tcPr>
            <w:tcW w:w="1418" w:type="dxa"/>
            <w:shd w:val="clear" w:color="auto" w:fill="auto"/>
          </w:tcPr>
          <w:p w14:paraId="52071772"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c>
          <w:tcPr>
            <w:tcW w:w="1984" w:type="dxa"/>
            <w:shd w:val="clear" w:color="auto" w:fill="auto"/>
          </w:tcPr>
          <w:p w14:paraId="751B441B"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c>
          <w:tcPr>
            <w:tcW w:w="1560" w:type="dxa"/>
            <w:shd w:val="clear" w:color="auto" w:fill="auto"/>
          </w:tcPr>
          <w:p w14:paraId="3210BBE4"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r>
      <w:tr w:rsidR="002553FC" w:rsidRPr="002553FC" w14:paraId="0684C5CF" w14:textId="77777777" w:rsidTr="00E86C41">
        <w:trPr>
          <w:trHeight w:val="703"/>
        </w:trPr>
        <w:tc>
          <w:tcPr>
            <w:tcW w:w="2410" w:type="dxa"/>
            <w:shd w:val="clear" w:color="auto" w:fill="A6A6A6"/>
            <w:hideMark/>
          </w:tcPr>
          <w:p w14:paraId="22D9C63F" w14:textId="77777777" w:rsidR="002553FC" w:rsidRPr="002553FC" w:rsidRDefault="002553FC" w:rsidP="002553FC">
            <w:pPr>
              <w:widowControl w:val="0"/>
              <w:spacing w:after="0" w:line="276" w:lineRule="auto"/>
              <w:rPr>
                <w:rFonts w:ascii="Arial" w:eastAsia="Calibri" w:hAnsi="Arial" w:cs="Arial"/>
                <w:b/>
                <w:color w:val="FFFFFF"/>
                <w:kern w:val="0"/>
                <w:lang w:eastAsia="en-GB"/>
                <w14:ligatures w14:val="none"/>
              </w:rPr>
            </w:pPr>
            <w:r w:rsidRPr="002553FC">
              <w:rPr>
                <w:rFonts w:ascii="Arial" w:eastAsia="Calibri" w:hAnsi="Arial" w:cs="Arial"/>
                <w:b/>
                <w:color w:val="FFFFFF"/>
                <w:kern w:val="0"/>
                <w:lang w:eastAsia="en-GB"/>
                <w14:ligatures w14:val="none"/>
              </w:rPr>
              <w:t>Religion/belief and non-belief</w:t>
            </w:r>
          </w:p>
        </w:tc>
        <w:tc>
          <w:tcPr>
            <w:tcW w:w="2835" w:type="dxa"/>
            <w:shd w:val="clear" w:color="auto" w:fill="auto"/>
          </w:tcPr>
          <w:p w14:paraId="17971882" w14:textId="77777777" w:rsidR="002553FC" w:rsidRPr="002553FC" w:rsidRDefault="002553FC" w:rsidP="002553FC">
            <w:pPr>
              <w:widowControl w:val="0"/>
              <w:spacing w:after="200" w:line="276" w:lineRule="auto"/>
              <w:rPr>
                <w:rFonts w:ascii="Arial" w:eastAsia="Calibri" w:hAnsi="Arial" w:cs="Arial"/>
                <w:b/>
                <w:kern w:val="0"/>
                <w:lang w:eastAsia="en-GB"/>
                <w14:ligatures w14:val="none"/>
              </w:rPr>
            </w:pPr>
          </w:p>
        </w:tc>
        <w:tc>
          <w:tcPr>
            <w:tcW w:w="2410" w:type="dxa"/>
            <w:shd w:val="clear" w:color="auto" w:fill="auto"/>
          </w:tcPr>
          <w:p w14:paraId="1A9400DB" w14:textId="77777777" w:rsidR="002553FC" w:rsidRPr="002553FC" w:rsidRDefault="002553FC" w:rsidP="006B4C57">
            <w:pPr>
              <w:numPr>
                <w:ilvl w:val="0"/>
                <w:numId w:val="23"/>
              </w:numPr>
              <w:autoSpaceDE w:val="0"/>
              <w:autoSpaceDN w:val="0"/>
              <w:adjustRightInd w:val="0"/>
              <w:spacing w:after="0" w:line="240" w:lineRule="auto"/>
              <w:rPr>
                <w:rFonts w:ascii="Arial" w:eastAsia="Calibri" w:hAnsi="Arial" w:cs="Arial"/>
                <w:b/>
                <w:kern w:val="0"/>
                <w:lang w:eastAsia="en-GB"/>
                <w14:ligatures w14:val="none"/>
              </w:rPr>
            </w:pPr>
            <w:r w:rsidRPr="002553FC">
              <w:rPr>
                <w:rFonts w:ascii="Arial" w:eastAsia="Times New Roman" w:hAnsi="Arial" w:cs="Arial"/>
                <w:kern w:val="0"/>
                <w:lang w:eastAsia="en-GB"/>
                <w14:ligatures w14:val="none"/>
              </w:rPr>
              <w:t>This policy applies equally to all patients.</w:t>
            </w:r>
          </w:p>
          <w:p w14:paraId="3AF18BEE" w14:textId="77777777" w:rsidR="002553FC" w:rsidRPr="002553FC" w:rsidRDefault="002553FC" w:rsidP="006B4C57">
            <w:pPr>
              <w:numPr>
                <w:ilvl w:val="0"/>
                <w:numId w:val="23"/>
              </w:numPr>
              <w:autoSpaceDE w:val="0"/>
              <w:autoSpaceDN w:val="0"/>
              <w:adjustRightInd w:val="0"/>
              <w:spacing w:after="0" w:line="240" w:lineRule="auto"/>
              <w:rPr>
                <w:rFonts w:ascii="Arial" w:eastAsia="Calibri" w:hAnsi="Arial" w:cs="Arial"/>
                <w:b/>
                <w:kern w:val="0"/>
                <w:lang w:eastAsia="en-GB"/>
                <w14:ligatures w14:val="none"/>
              </w:rPr>
            </w:pPr>
            <w:r w:rsidRPr="002553FC">
              <w:rPr>
                <w:rFonts w:ascii="Arial" w:eastAsia="Times New Roman" w:hAnsi="Arial" w:cs="Arial"/>
                <w:kern w:val="0"/>
                <w:lang w:eastAsia="en-GB"/>
                <w14:ligatures w14:val="none"/>
              </w:rPr>
              <w:t>Although the Trust aims to promote the equality of all staff, the covering of forearms practiced</w:t>
            </w:r>
            <w:r w:rsidRPr="002553FC">
              <w:rPr>
                <w:rFonts w:ascii="Arial" w:eastAsia="Times New Roman" w:hAnsi="Arial" w:cs="Arial"/>
                <w:color w:val="0000FF"/>
                <w:kern w:val="0"/>
                <w:lang w:eastAsia="en-GB"/>
                <w14:ligatures w14:val="none"/>
              </w:rPr>
              <w:t xml:space="preserve"> </w:t>
            </w:r>
            <w:r w:rsidRPr="002553FC">
              <w:rPr>
                <w:rFonts w:ascii="Arial" w:eastAsia="Times New Roman" w:hAnsi="Arial" w:cs="Arial"/>
                <w:kern w:val="0"/>
                <w:lang w:eastAsia="en-GB"/>
                <w14:ligatures w14:val="none"/>
              </w:rPr>
              <w:t>by females within some cultures is not permissible in some areas of the Trust for reasons of infection control</w:t>
            </w:r>
          </w:p>
        </w:tc>
        <w:tc>
          <w:tcPr>
            <w:tcW w:w="1984" w:type="dxa"/>
            <w:shd w:val="clear" w:color="auto" w:fill="auto"/>
          </w:tcPr>
          <w:p w14:paraId="5F91F00B"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c>
          <w:tcPr>
            <w:tcW w:w="1418" w:type="dxa"/>
            <w:shd w:val="clear" w:color="auto" w:fill="auto"/>
          </w:tcPr>
          <w:p w14:paraId="7CB2B3E1"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c>
          <w:tcPr>
            <w:tcW w:w="1984" w:type="dxa"/>
            <w:shd w:val="clear" w:color="auto" w:fill="auto"/>
          </w:tcPr>
          <w:p w14:paraId="6EABAF6E"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c>
          <w:tcPr>
            <w:tcW w:w="1560" w:type="dxa"/>
            <w:shd w:val="clear" w:color="auto" w:fill="auto"/>
          </w:tcPr>
          <w:p w14:paraId="4B75EFFE"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r>
      <w:tr w:rsidR="002553FC" w:rsidRPr="002553FC" w14:paraId="57CF8AFC" w14:textId="77777777" w:rsidTr="00E86C41">
        <w:tc>
          <w:tcPr>
            <w:tcW w:w="2410" w:type="dxa"/>
            <w:shd w:val="clear" w:color="auto" w:fill="A6A6A6"/>
            <w:hideMark/>
          </w:tcPr>
          <w:p w14:paraId="2EA54435" w14:textId="77777777" w:rsidR="002553FC" w:rsidRPr="002553FC" w:rsidRDefault="002553FC" w:rsidP="002553FC">
            <w:pPr>
              <w:widowControl w:val="0"/>
              <w:spacing w:after="0" w:line="276" w:lineRule="auto"/>
              <w:rPr>
                <w:rFonts w:ascii="Arial" w:eastAsia="Calibri" w:hAnsi="Arial" w:cs="Arial"/>
                <w:b/>
                <w:color w:val="FFFFFF"/>
                <w:kern w:val="0"/>
                <w:lang w:eastAsia="en-GB"/>
                <w14:ligatures w14:val="none"/>
              </w:rPr>
            </w:pPr>
            <w:r w:rsidRPr="002553FC">
              <w:rPr>
                <w:rFonts w:ascii="Arial" w:eastAsia="Calibri" w:hAnsi="Arial" w:cs="Arial"/>
                <w:b/>
                <w:color w:val="FFFFFF"/>
                <w:kern w:val="0"/>
                <w:lang w:eastAsia="en-GB"/>
                <w14:ligatures w14:val="none"/>
              </w:rPr>
              <w:t>Disability</w:t>
            </w:r>
          </w:p>
        </w:tc>
        <w:tc>
          <w:tcPr>
            <w:tcW w:w="2835" w:type="dxa"/>
            <w:shd w:val="clear" w:color="auto" w:fill="auto"/>
          </w:tcPr>
          <w:p w14:paraId="15366CF7" w14:textId="77777777" w:rsidR="002553FC" w:rsidRPr="002553FC" w:rsidRDefault="002553FC" w:rsidP="002553FC">
            <w:pPr>
              <w:widowControl w:val="0"/>
              <w:autoSpaceDE w:val="0"/>
              <w:autoSpaceDN w:val="0"/>
              <w:adjustRightInd w:val="0"/>
              <w:spacing w:after="0" w:line="240" w:lineRule="auto"/>
              <w:rPr>
                <w:rFonts w:ascii="Arial" w:eastAsia="Times New Roman" w:hAnsi="Arial" w:cs="Arial"/>
                <w:kern w:val="0"/>
                <w:lang w:eastAsia="en-GB"/>
                <w14:ligatures w14:val="none"/>
              </w:rPr>
            </w:pPr>
            <w:r w:rsidRPr="002553FC">
              <w:rPr>
                <w:rFonts w:ascii="Arial" w:eastAsia="Times New Roman" w:hAnsi="Arial" w:cs="Arial"/>
                <w:kern w:val="0"/>
                <w:lang w:eastAsia="en-GB"/>
                <w14:ligatures w14:val="none"/>
              </w:rPr>
              <w:t>It is recognised that some staff may need modifications to the standard soap/alcohol hand rub used within the Trust e.g. due to allergic reactions/dermatology reasons. These needs will be met on an individual basis by Occupational Health Department.</w:t>
            </w:r>
          </w:p>
          <w:p w14:paraId="63FEECB0" w14:textId="77777777" w:rsidR="002553FC" w:rsidRPr="002553FC" w:rsidRDefault="002553FC" w:rsidP="002553FC">
            <w:pPr>
              <w:widowControl w:val="0"/>
              <w:autoSpaceDE w:val="0"/>
              <w:autoSpaceDN w:val="0"/>
              <w:adjustRightInd w:val="0"/>
              <w:spacing w:after="0" w:line="276" w:lineRule="auto"/>
              <w:contextualSpacing/>
              <w:rPr>
                <w:rFonts w:ascii="Arial" w:eastAsia="Calibri" w:hAnsi="Arial" w:cs="Arial"/>
                <w:b/>
                <w:kern w:val="0"/>
                <w:lang w:eastAsia="en-GB"/>
                <w14:ligatures w14:val="none"/>
              </w:rPr>
            </w:pPr>
            <w:r w:rsidRPr="002553FC">
              <w:rPr>
                <w:rFonts w:ascii="Arial" w:eastAsia="Times New Roman" w:hAnsi="Arial" w:cs="Arial"/>
                <w:kern w:val="0"/>
                <w:lang w:eastAsia="en-GB"/>
                <w14:ligatures w14:val="none"/>
              </w:rPr>
              <w:t>It is recognised that some patients/visitors will require modifications to accessing hand washing facilities arising from a disability or impediment. This will be accommodated within the constraints of Health and Safety where possible.</w:t>
            </w:r>
          </w:p>
        </w:tc>
        <w:tc>
          <w:tcPr>
            <w:tcW w:w="2410" w:type="dxa"/>
            <w:shd w:val="clear" w:color="auto" w:fill="auto"/>
          </w:tcPr>
          <w:p w14:paraId="45CAF52D" w14:textId="77777777" w:rsidR="002553FC" w:rsidRPr="002553FC" w:rsidRDefault="002553FC" w:rsidP="002553FC">
            <w:pPr>
              <w:widowControl w:val="0"/>
              <w:spacing w:after="0" w:line="276" w:lineRule="auto"/>
              <w:rPr>
                <w:rFonts w:ascii="Arial" w:eastAsia="Calibri" w:hAnsi="Arial" w:cs="Arial"/>
                <w:b/>
                <w:kern w:val="0"/>
                <w:lang w:eastAsia="en-GB"/>
                <w14:ligatures w14:val="none"/>
              </w:rPr>
            </w:pPr>
          </w:p>
        </w:tc>
        <w:tc>
          <w:tcPr>
            <w:tcW w:w="1984" w:type="dxa"/>
            <w:shd w:val="clear" w:color="auto" w:fill="auto"/>
          </w:tcPr>
          <w:p w14:paraId="162CA601" w14:textId="77777777" w:rsidR="002553FC" w:rsidRPr="002553FC" w:rsidRDefault="002553FC" w:rsidP="002553FC">
            <w:pPr>
              <w:widowControl w:val="0"/>
              <w:spacing w:after="0" w:line="276" w:lineRule="auto"/>
              <w:jc w:val="center"/>
              <w:rPr>
                <w:rFonts w:ascii="Arial" w:eastAsia="Calibri" w:hAnsi="Arial" w:cs="Arial"/>
                <w:b/>
                <w:color w:val="FF0000"/>
                <w:kern w:val="0"/>
                <w:highlight w:val="yellow"/>
                <w:lang w:eastAsia="en-GB"/>
                <w14:ligatures w14:val="none"/>
              </w:rPr>
            </w:pPr>
          </w:p>
        </w:tc>
        <w:tc>
          <w:tcPr>
            <w:tcW w:w="1418" w:type="dxa"/>
            <w:shd w:val="clear" w:color="auto" w:fill="auto"/>
          </w:tcPr>
          <w:p w14:paraId="49E921FF" w14:textId="77777777" w:rsidR="002553FC" w:rsidRPr="002553FC" w:rsidRDefault="002553FC" w:rsidP="002553FC">
            <w:pPr>
              <w:widowControl w:val="0"/>
              <w:spacing w:after="0" w:line="276" w:lineRule="auto"/>
              <w:jc w:val="center"/>
              <w:rPr>
                <w:rFonts w:ascii="Arial" w:eastAsia="Calibri" w:hAnsi="Arial" w:cs="Arial"/>
                <w:b/>
                <w:color w:val="FF0000"/>
                <w:kern w:val="0"/>
                <w:highlight w:val="yellow"/>
                <w:lang w:eastAsia="en-GB"/>
                <w14:ligatures w14:val="none"/>
              </w:rPr>
            </w:pPr>
          </w:p>
        </w:tc>
        <w:tc>
          <w:tcPr>
            <w:tcW w:w="1984" w:type="dxa"/>
            <w:shd w:val="clear" w:color="auto" w:fill="auto"/>
          </w:tcPr>
          <w:p w14:paraId="0FC9FEDE" w14:textId="77777777" w:rsidR="002553FC" w:rsidRPr="002553FC" w:rsidRDefault="002553FC" w:rsidP="002553FC">
            <w:pPr>
              <w:widowControl w:val="0"/>
              <w:spacing w:after="0" w:line="276" w:lineRule="auto"/>
              <w:jc w:val="center"/>
              <w:rPr>
                <w:rFonts w:ascii="Arial" w:eastAsia="Calibri" w:hAnsi="Arial" w:cs="Arial"/>
                <w:b/>
                <w:color w:val="FF0000"/>
                <w:kern w:val="0"/>
                <w:highlight w:val="yellow"/>
                <w:lang w:eastAsia="en-GB"/>
                <w14:ligatures w14:val="none"/>
              </w:rPr>
            </w:pPr>
          </w:p>
        </w:tc>
        <w:tc>
          <w:tcPr>
            <w:tcW w:w="1560" w:type="dxa"/>
            <w:shd w:val="clear" w:color="auto" w:fill="auto"/>
          </w:tcPr>
          <w:p w14:paraId="53434C36" w14:textId="77777777" w:rsidR="002553FC" w:rsidRPr="002553FC" w:rsidRDefault="002553FC" w:rsidP="002553FC">
            <w:pPr>
              <w:widowControl w:val="0"/>
              <w:spacing w:after="0" w:line="276" w:lineRule="auto"/>
              <w:jc w:val="center"/>
              <w:rPr>
                <w:rFonts w:ascii="Arial" w:eastAsia="Calibri" w:hAnsi="Arial" w:cs="Arial"/>
                <w:b/>
                <w:color w:val="FF0000"/>
                <w:kern w:val="0"/>
                <w:highlight w:val="yellow"/>
                <w:lang w:eastAsia="en-GB"/>
                <w14:ligatures w14:val="none"/>
              </w:rPr>
            </w:pPr>
          </w:p>
        </w:tc>
      </w:tr>
      <w:tr w:rsidR="002553FC" w:rsidRPr="002553FC" w14:paraId="7BA0D3AD" w14:textId="77777777" w:rsidTr="00E86C41">
        <w:trPr>
          <w:trHeight w:val="263"/>
        </w:trPr>
        <w:tc>
          <w:tcPr>
            <w:tcW w:w="2410" w:type="dxa"/>
            <w:shd w:val="clear" w:color="auto" w:fill="A6A6A6"/>
            <w:hideMark/>
          </w:tcPr>
          <w:p w14:paraId="5013B771" w14:textId="77777777" w:rsidR="002553FC" w:rsidRPr="002553FC" w:rsidRDefault="002553FC" w:rsidP="002553FC">
            <w:pPr>
              <w:widowControl w:val="0"/>
              <w:spacing w:after="0" w:line="276" w:lineRule="auto"/>
              <w:rPr>
                <w:rFonts w:ascii="Arial" w:eastAsia="Calibri" w:hAnsi="Arial" w:cs="Arial"/>
                <w:b/>
                <w:color w:val="FFFFFF"/>
                <w:kern w:val="0"/>
                <w:lang w:eastAsia="en-GB"/>
                <w14:ligatures w14:val="none"/>
              </w:rPr>
            </w:pPr>
            <w:r w:rsidRPr="002553FC">
              <w:rPr>
                <w:rFonts w:ascii="Arial" w:eastAsia="Calibri" w:hAnsi="Arial" w:cs="Arial"/>
                <w:b/>
                <w:color w:val="FFFFFF"/>
                <w:kern w:val="0"/>
                <w:lang w:eastAsia="en-GB"/>
                <w14:ligatures w14:val="none"/>
              </w:rPr>
              <w:t>Sex</w:t>
            </w:r>
          </w:p>
        </w:tc>
        <w:tc>
          <w:tcPr>
            <w:tcW w:w="2835" w:type="dxa"/>
            <w:shd w:val="clear" w:color="auto" w:fill="auto"/>
          </w:tcPr>
          <w:p w14:paraId="1F715859" w14:textId="77777777" w:rsidR="002553FC" w:rsidRPr="002553FC" w:rsidRDefault="002553FC" w:rsidP="002553FC">
            <w:pPr>
              <w:widowControl w:val="0"/>
              <w:spacing w:after="0" w:line="276" w:lineRule="auto"/>
              <w:rPr>
                <w:rFonts w:ascii="Arial" w:eastAsia="Calibri" w:hAnsi="Arial" w:cs="Arial"/>
                <w:b/>
                <w:kern w:val="0"/>
                <w:lang w:eastAsia="en-GB"/>
                <w14:ligatures w14:val="none"/>
              </w:rPr>
            </w:pPr>
          </w:p>
        </w:tc>
        <w:tc>
          <w:tcPr>
            <w:tcW w:w="2410" w:type="dxa"/>
            <w:shd w:val="clear" w:color="auto" w:fill="auto"/>
          </w:tcPr>
          <w:p w14:paraId="5A571031" w14:textId="77777777" w:rsidR="002553FC" w:rsidRPr="002553FC" w:rsidRDefault="002553FC" w:rsidP="002553FC">
            <w:pPr>
              <w:widowControl w:val="0"/>
              <w:spacing w:after="0" w:line="276" w:lineRule="auto"/>
              <w:rPr>
                <w:rFonts w:ascii="Arial" w:eastAsia="Calibri" w:hAnsi="Arial" w:cs="Arial"/>
                <w:b/>
                <w:kern w:val="0"/>
                <w:lang w:eastAsia="en-GB"/>
                <w14:ligatures w14:val="none"/>
              </w:rPr>
            </w:pPr>
            <w:r w:rsidRPr="002553FC">
              <w:rPr>
                <w:rFonts w:ascii="Arial" w:eastAsia="Calibri" w:hAnsi="Arial" w:cs="Arial"/>
                <w:kern w:val="0"/>
                <w14:ligatures w14:val="none"/>
              </w:rPr>
              <w:t xml:space="preserve">The policy generally </w:t>
            </w:r>
            <w:proofErr w:type="gramStart"/>
            <w:r w:rsidRPr="002553FC">
              <w:rPr>
                <w:rFonts w:ascii="Arial" w:eastAsia="Calibri" w:hAnsi="Arial" w:cs="Arial"/>
                <w:kern w:val="0"/>
                <w14:ligatures w14:val="none"/>
              </w:rPr>
              <w:t>apply</w:t>
            </w:r>
            <w:proofErr w:type="gramEnd"/>
            <w:r w:rsidRPr="002553FC">
              <w:rPr>
                <w:rFonts w:ascii="Arial" w:eastAsia="Calibri" w:hAnsi="Arial" w:cs="Arial"/>
                <w:kern w:val="0"/>
                <w14:ligatures w14:val="none"/>
              </w:rPr>
              <w:t xml:space="preserve"> equally to both sexes, however, the wearing of long sleeves to cover the forearms by females within some cultures is not permissible in some areas of the Trust for reasons of the control of infection. Modifications to the standard uniform maybe possible.</w:t>
            </w:r>
          </w:p>
        </w:tc>
        <w:tc>
          <w:tcPr>
            <w:tcW w:w="1984" w:type="dxa"/>
            <w:shd w:val="clear" w:color="auto" w:fill="auto"/>
          </w:tcPr>
          <w:p w14:paraId="59151B0A" w14:textId="77777777" w:rsidR="002553FC" w:rsidRPr="002553FC" w:rsidRDefault="002553FC" w:rsidP="002553FC">
            <w:pPr>
              <w:widowControl w:val="0"/>
              <w:spacing w:after="0" w:line="276" w:lineRule="auto"/>
              <w:jc w:val="center"/>
              <w:rPr>
                <w:rFonts w:ascii="Arial" w:eastAsia="Calibri" w:hAnsi="Arial" w:cs="Arial"/>
                <w:b/>
                <w:color w:val="FF0000"/>
                <w:kern w:val="0"/>
                <w:highlight w:val="yellow"/>
                <w:lang w:eastAsia="en-GB"/>
                <w14:ligatures w14:val="none"/>
              </w:rPr>
            </w:pPr>
          </w:p>
        </w:tc>
        <w:tc>
          <w:tcPr>
            <w:tcW w:w="1418" w:type="dxa"/>
            <w:shd w:val="clear" w:color="auto" w:fill="auto"/>
          </w:tcPr>
          <w:p w14:paraId="19BB3669" w14:textId="77777777" w:rsidR="002553FC" w:rsidRPr="002553FC" w:rsidRDefault="002553FC" w:rsidP="002553FC">
            <w:pPr>
              <w:widowControl w:val="0"/>
              <w:spacing w:after="0" w:line="276" w:lineRule="auto"/>
              <w:jc w:val="center"/>
              <w:rPr>
                <w:rFonts w:ascii="Arial" w:eastAsia="Calibri" w:hAnsi="Arial" w:cs="Arial"/>
                <w:b/>
                <w:color w:val="FF0000"/>
                <w:kern w:val="0"/>
                <w:highlight w:val="yellow"/>
                <w:lang w:eastAsia="en-GB"/>
                <w14:ligatures w14:val="none"/>
              </w:rPr>
            </w:pPr>
          </w:p>
        </w:tc>
        <w:tc>
          <w:tcPr>
            <w:tcW w:w="1984" w:type="dxa"/>
            <w:shd w:val="clear" w:color="auto" w:fill="auto"/>
          </w:tcPr>
          <w:p w14:paraId="3E232393" w14:textId="77777777" w:rsidR="002553FC" w:rsidRPr="002553FC" w:rsidRDefault="002553FC" w:rsidP="002553FC">
            <w:pPr>
              <w:widowControl w:val="0"/>
              <w:spacing w:after="0" w:line="276" w:lineRule="auto"/>
              <w:jc w:val="center"/>
              <w:rPr>
                <w:rFonts w:ascii="Arial" w:eastAsia="Calibri" w:hAnsi="Arial" w:cs="Arial"/>
                <w:b/>
                <w:color w:val="FF0000"/>
                <w:kern w:val="0"/>
                <w:highlight w:val="yellow"/>
                <w:lang w:eastAsia="en-GB"/>
                <w14:ligatures w14:val="none"/>
              </w:rPr>
            </w:pPr>
          </w:p>
        </w:tc>
        <w:tc>
          <w:tcPr>
            <w:tcW w:w="1560" w:type="dxa"/>
            <w:shd w:val="clear" w:color="auto" w:fill="auto"/>
          </w:tcPr>
          <w:p w14:paraId="6518988A" w14:textId="77777777" w:rsidR="002553FC" w:rsidRPr="002553FC" w:rsidRDefault="002553FC" w:rsidP="002553FC">
            <w:pPr>
              <w:widowControl w:val="0"/>
              <w:spacing w:after="0" w:line="276" w:lineRule="auto"/>
              <w:jc w:val="center"/>
              <w:rPr>
                <w:rFonts w:ascii="Arial" w:eastAsia="Calibri" w:hAnsi="Arial" w:cs="Arial"/>
                <w:b/>
                <w:color w:val="FF0000"/>
                <w:kern w:val="0"/>
                <w:highlight w:val="yellow"/>
                <w:lang w:eastAsia="en-GB"/>
                <w14:ligatures w14:val="none"/>
              </w:rPr>
            </w:pPr>
          </w:p>
        </w:tc>
      </w:tr>
      <w:tr w:rsidR="002553FC" w:rsidRPr="002553FC" w14:paraId="37364CF4" w14:textId="77777777" w:rsidTr="00E86C41">
        <w:trPr>
          <w:trHeight w:val="684"/>
        </w:trPr>
        <w:tc>
          <w:tcPr>
            <w:tcW w:w="2410" w:type="dxa"/>
            <w:shd w:val="clear" w:color="auto" w:fill="A6A6A6"/>
            <w:hideMark/>
          </w:tcPr>
          <w:p w14:paraId="63E5831D" w14:textId="77777777" w:rsidR="002553FC" w:rsidRPr="002553FC" w:rsidRDefault="002553FC" w:rsidP="002553FC">
            <w:pPr>
              <w:widowControl w:val="0"/>
              <w:spacing w:after="0" w:line="276" w:lineRule="auto"/>
              <w:rPr>
                <w:rFonts w:ascii="Arial" w:eastAsia="Calibri" w:hAnsi="Arial" w:cs="Arial"/>
                <w:b/>
                <w:color w:val="FFFFFF"/>
                <w:kern w:val="0"/>
                <w:lang w:eastAsia="en-GB"/>
                <w14:ligatures w14:val="none"/>
              </w:rPr>
            </w:pPr>
            <w:r w:rsidRPr="002553FC">
              <w:rPr>
                <w:rFonts w:ascii="Arial" w:eastAsia="Calibri" w:hAnsi="Arial" w:cs="Arial"/>
                <w:b/>
                <w:color w:val="FFFFFF"/>
                <w:kern w:val="0"/>
                <w:lang w:eastAsia="en-GB"/>
                <w14:ligatures w14:val="none"/>
              </w:rPr>
              <w:t>Gender Reassignment</w:t>
            </w:r>
          </w:p>
        </w:tc>
        <w:tc>
          <w:tcPr>
            <w:tcW w:w="2835" w:type="dxa"/>
            <w:shd w:val="clear" w:color="auto" w:fill="auto"/>
          </w:tcPr>
          <w:p w14:paraId="76E3E5B2" w14:textId="77777777" w:rsidR="002553FC" w:rsidRPr="002553FC" w:rsidRDefault="002553FC" w:rsidP="002553FC">
            <w:pPr>
              <w:widowControl w:val="0"/>
              <w:spacing w:after="0" w:line="276" w:lineRule="auto"/>
              <w:rPr>
                <w:rFonts w:ascii="Arial" w:eastAsia="Calibri" w:hAnsi="Arial" w:cs="Arial"/>
                <w:b/>
                <w:kern w:val="0"/>
                <w:lang w:eastAsia="en-GB"/>
                <w14:ligatures w14:val="none"/>
              </w:rPr>
            </w:pPr>
          </w:p>
        </w:tc>
        <w:tc>
          <w:tcPr>
            <w:tcW w:w="2410" w:type="dxa"/>
            <w:shd w:val="clear" w:color="auto" w:fill="auto"/>
          </w:tcPr>
          <w:p w14:paraId="1FEFC8AA" w14:textId="77777777" w:rsidR="002553FC" w:rsidRPr="002553FC" w:rsidRDefault="002553FC" w:rsidP="002553FC">
            <w:pPr>
              <w:widowControl w:val="0"/>
              <w:spacing w:after="0" w:line="276" w:lineRule="auto"/>
              <w:rPr>
                <w:rFonts w:ascii="Arial" w:eastAsia="Calibri" w:hAnsi="Arial" w:cs="Arial"/>
                <w:b/>
                <w:kern w:val="0"/>
                <w:lang w:eastAsia="en-GB"/>
                <w14:ligatures w14:val="none"/>
              </w:rPr>
            </w:pPr>
            <w:r w:rsidRPr="002553FC">
              <w:rPr>
                <w:rFonts w:ascii="Arial" w:eastAsia="Calibri" w:hAnsi="Arial" w:cs="Arial"/>
                <w:kern w:val="0"/>
                <w14:ligatures w14:val="none"/>
              </w:rPr>
              <w:t xml:space="preserve">The policy generally </w:t>
            </w:r>
            <w:proofErr w:type="gramStart"/>
            <w:r w:rsidRPr="002553FC">
              <w:rPr>
                <w:rFonts w:ascii="Arial" w:eastAsia="Calibri" w:hAnsi="Arial" w:cs="Arial"/>
                <w:kern w:val="0"/>
                <w14:ligatures w14:val="none"/>
              </w:rPr>
              <w:t>apply</w:t>
            </w:r>
            <w:proofErr w:type="gramEnd"/>
            <w:r w:rsidRPr="002553FC">
              <w:rPr>
                <w:rFonts w:ascii="Arial" w:eastAsia="Calibri" w:hAnsi="Arial" w:cs="Arial"/>
                <w:kern w:val="0"/>
                <w14:ligatures w14:val="none"/>
              </w:rPr>
              <w:t xml:space="preserve"> equally to both sexes, however, the wearing of long sleeves to cover the forearms by females within some cultures is not permissible in some areas of the Trust for reasons of the control of infection. Modifications to the standard uniform maybe possible</w:t>
            </w:r>
          </w:p>
        </w:tc>
        <w:tc>
          <w:tcPr>
            <w:tcW w:w="1984" w:type="dxa"/>
            <w:shd w:val="clear" w:color="auto" w:fill="auto"/>
          </w:tcPr>
          <w:p w14:paraId="4CF1E3EB" w14:textId="77777777" w:rsidR="002553FC" w:rsidRPr="002553FC" w:rsidRDefault="002553FC" w:rsidP="002553FC">
            <w:pPr>
              <w:widowControl w:val="0"/>
              <w:spacing w:after="0" w:line="276" w:lineRule="auto"/>
              <w:jc w:val="center"/>
              <w:rPr>
                <w:rFonts w:ascii="Arial" w:eastAsia="Calibri" w:hAnsi="Arial" w:cs="Arial"/>
                <w:b/>
                <w:color w:val="FF0000"/>
                <w:kern w:val="0"/>
                <w:highlight w:val="yellow"/>
                <w:lang w:eastAsia="en-GB"/>
                <w14:ligatures w14:val="none"/>
              </w:rPr>
            </w:pPr>
          </w:p>
        </w:tc>
        <w:tc>
          <w:tcPr>
            <w:tcW w:w="1418" w:type="dxa"/>
            <w:shd w:val="clear" w:color="auto" w:fill="auto"/>
          </w:tcPr>
          <w:p w14:paraId="76C1971E" w14:textId="77777777" w:rsidR="002553FC" w:rsidRPr="002553FC" w:rsidRDefault="002553FC" w:rsidP="002553FC">
            <w:pPr>
              <w:widowControl w:val="0"/>
              <w:spacing w:after="0" w:line="276" w:lineRule="auto"/>
              <w:jc w:val="center"/>
              <w:rPr>
                <w:rFonts w:ascii="Arial" w:eastAsia="Calibri" w:hAnsi="Arial" w:cs="Arial"/>
                <w:b/>
                <w:color w:val="FF0000"/>
                <w:kern w:val="0"/>
                <w:highlight w:val="yellow"/>
                <w:lang w:eastAsia="en-GB"/>
                <w14:ligatures w14:val="none"/>
              </w:rPr>
            </w:pPr>
          </w:p>
        </w:tc>
        <w:tc>
          <w:tcPr>
            <w:tcW w:w="1984" w:type="dxa"/>
            <w:shd w:val="clear" w:color="auto" w:fill="auto"/>
          </w:tcPr>
          <w:p w14:paraId="7BCF578D" w14:textId="77777777" w:rsidR="002553FC" w:rsidRPr="002553FC" w:rsidRDefault="002553FC" w:rsidP="002553FC">
            <w:pPr>
              <w:widowControl w:val="0"/>
              <w:spacing w:after="0" w:line="276" w:lineRule="auto"/>
              <w:jc w:val="center"/>
              <w:rPr>
                <w:rFonts w:ascii="Arial" w:eastAsia="Calibri" w:hAnsi="Arial" w:cs="Arial"/>
                <w:b/>
                <w:color w:val="FF0000"/>
                <w:kern w:val="0"/>
                <w:highlight w:val="yellow"/>
                <w:lang w:eastAsia="en-GB"/>
                <w14:ligatures w14:val="none"/>
              </w:rPr>
            </w:pPr>
          </w:p>
        </w:tc>
        <w:tc>
          <w:tcPr>
            <w:tcW w:w="1560" w:type="dxa"/>
            <w:shd w:val="clear" w:color="auto" w:fill="auto"/>
          </w:tcPr>
          <w:p w14:paraId="5C5EAD96" w14:textId="77777777" w:rsidR="002553FC" w:rsidRPr="002553FC" w:rsidRDefault="002553FC" w:rsidP="002553FC">
            <w:pPr>
              <w:widowControl w:val="0"/>
              <w:spacing w:after="0" w:line="276" w:lineRule="auto"/>
              <w:jc w:val="center"/>
              <w:rPr>
                <w:rFonts w:ascii="Arial" w:eastAsia="Calibri" w:hAnsi="Arial" w:cs="Arial"/>
                <w:b/>
                <w:color w:val="FF0000"/>
                <w:kern w:val="0"/>
                <w:highlight w:val="yellow"/>
                <w:lang w:eastAsia="en-GB"/>
                <w14:ligatures w14:val="none"/>
              </w:rPr>
            </w:pPr>
          </w:p>
        </w:tc>
      </w:tr>
      <w:tr w:rsidR="002553FC" w:rsidRPr="002553FC" w14:paraId="214E87CF" w14:textId="77777777" w:rsidTr="00E86C41">
        <w:trPr>
          <w:trHeight w:val="408"/>
        </w:trPr>
        <w:tc>
          <w:tcPr>
            <w:tcW w:w="2410" w:type="dxa"/>
            <w:shd w:val="clear" w:color="auto" w:fill="A6A6A6"/>
            <w:hideMark/>
          </w:tcPr>
          <w:p w14:paraId="3932F0FA" w14:textId="77777777" w:rsidR="002553FC" w:rsidRPr="002553FC" w:rsidRDefault="002553FC" w:rsidP="002553FC">
            <w:pPr>
              <w:widowControl w:val="0"/>
              <w:spacing w:after="0" w:line="240" w:lineRule="auto"/>
              <w:rPr>
                <w:rFonts w:ascii="Arial" w:eastAsia="Calibri" w:hAnsi="Arial" w:cs="Arial"/>
                <w:b/>
                <w:color w:val="FFFFFF"/>
                <w:kern w:val="0"/>
                <w:lang w:eastAsia="en-GB"/>
                <w14:ligatures w14:val="none"/>
              </w:rPr>
            </w:pPr>
            <w:r w:rsidRPr="002553FC">
              <w:rPr>
                <w:rFonts w:ascii="Arial" w:eastAsia="Calibri" w:hAnsi="Arial" w:cs="Arial"/>
                <w:b/>
                <w:color w:val="FFFFFF"/>
                <w:kern w:val="0"/>
                <w:lang w:eastAsia="en-GB"/>
                <w14:ligatures w14:val="none"/>
              </w:rPr>
              <w:t>Sexual Orientation</w:t>
            </w:r>
          </w:p>
        </w:tc>
        <w:tc>
          <w:tcPr>
            <w:tcW w:w="2835" w:type="dxa"/>
            <w:shd w:val="clear" w:color="auto" w:fill="auto"/>
          </w:tcPr>
          <w:p w14:paraId="72537378" w14:textId="77777777" w:rsidR="002553FC" w:rsidRPr="002553FC" w:rsidRDefault="002553FC" w:rsidP="002553FC">
            <w:pPr>
              <w:widowControl w:val="0"/>
              <w:spacing w:after="0" w:line="240" w:lineRule="auto"/>
              <w:rPr>
                <w:rFonts w:ascii="Arial" w:eastAsia="Calibri" w:hAnsi="Arial" w:cs="Arial"/>
                <w:b/>
                <w:kern w:val="0"/>
                <w:lang w:eastAsia="en-GB"/>
                <w14:ligatures w14:val="none"/>
              </w:rPr>
            </w:pPr>
          </w:p>
        </w:tc>
        <w:tc>
          <w:tcPr>
            <w:tcW w:w="2410" w:type="dxa"/>
            <w:shd w:val="clear" w:color="auto" w:fill="auto"/>
          </w:tcPr>
          <w:p w14:paraId="0681BBD5" w14:textId="77777777" w:rsidR="002553FC" w:rsidRPr="002553FC" w:rsidRDefault="002553FC" w:rsidP="002553FC">
            <w:pPr>
              <w:widowControl w:val="0"/>
              <w:spacing w:after="0" w:line="240" w:lineRule="auto"/>
              <w:rPr>
                <w:rFonts w:ascii="Arial" w:eastAsia="Calibri" w:hAnsi="Arial" w:cs="Arial"/>
                <w:b/>
                <w:kern w:val="0"/>
                <w:lang w:eastAsia="en-GB"/>
                <w14:ligatures w14:val="none"/>
              </w:rPr>
            </w:pPr>
          </w:p>
        </w:tc>
        <w:tc>
          <w:tcPr>
            <w:tcW w:w="1984" w:type="dxa"/>
            <w:shd w:val="clear" w:color="auto" w:fill="auto"/>
          </w:tcPr>
          <w:p w14:paraId="3A0F89F6" w14:textId="77777777" w:rsidR="002553FC" w:rsidRPr="002553FC" w:rsidRDefault="002553FC" w:rsidP="002553FC">
            <w:pPr>
              <w:widowControl w:val="0"/>
              <w:spacing w:after="0" w:line="240" w:lineRule="auto"/>
              <w:rPr>
                <w:rFonts w:ascii="Arial" w:eastAsia="Calibri" w:hAnsi="Arial" w:cs="Arial"/>
                <w:b/>
                <w:kern w:val="0"/>
                <w:highlight w:val="yellow"/>
                <w:lang w:eastAsia="en-GB"/>
                <w14:ligatures w14:val="none"/>
              </w:rPr>
            </w:pPr>
            <w:r w:rsidRPr="002553FC">
              <w:rPr>
                <w:rFonts w:ascii="Arial" w:eastAsia="Calibri" w:hAnsi="Arial" w:cs="Arial"/>
                <w:kern w:val="0"/>
                <w14:ligatures w14:val="none"/>
              </w:rPr>
              <w:t>The policy applies equally to all patients, staff and visitors</w:t>
            </w:r>
          </w:p>
        </w:tc>
        <w:tc>
          <w:tcPr>
            <w:tcW w:w="1418" w:type="dxa"/>
            <w:shd w:val="clear" w:color="auto" w:fill="auto"/>
          </w:tcPr>
          <w:p w14:paraId="012C62F6" w14:textId="77777777" w:rsidR="002553FC" w:rsidRPr="002553FC" w:rsidRDefault="002553FC" w:rsidP="002553FC">
            <w:pPr>
              <w:widowControl w:val="0"/>
              <w:spacing w:after="0" w:line="240" w:lineRule="auto"/>
              <w:jc w:val="center"/>
              <w:rPr>
                <w:rFonts w:ascii="Arial" w:eastAsia="Calibri" w:hAnsi="Arial" w:cs="Arial"/>
                <w:b/>
                <w:color w:val="FF0000"/>
                <w:kern w:val="0"/>
                <w:highlight w:val="yellow"/>
                <w:lang w:eastAsia="en-GB"/>
                <w14:ligatures w14:val="none"/>
              </w:rPr>
            </w:pPr>
          </w:p>
        </w:tc>
        <w:tc>
          <w:tcPr>
            <w:tcW w:w="1984" w:type="dxa"/>
            <w:shd w:val="clear" w:color="auto" w:fill="auto"/>
          </w:tcPr>
          <w:p w14:paraId="1EDD1A83" w14:textId="77777777" w:rsidR="002553FC" w:rsidRPr="002553FC" w:rsidRDefault="002553FC" w:rsidP="002553FC">
            <w:pPr>
              <w:widowControl w:val="0"/>
              <w:spacing w:after="0" w:line="240" w:lineRule="auto"/>
              <w:jc w:val="center"/>
              <w:rPr>
                <w:rFonts w:ascii="Arial" w:eastAsia="Calibri" w:hAnsi="Arial" w:cs="Arial"/>
                <w:b/>
                <w:color w:val="FF0000"/>
                <w:kern w:val="0"/>
                <w:highlight w:val="yellow"/>
                <w:lang w:eastAsia="en-GB"/>
                <w14:ligatures w14:val="none"/>
              </w:rPr>
            </w:pPr>
          </w:p>
        </w:tc>
        <w:tc>
          <w:tcPr>
            <w:tcW w:w="1560" w:type="dxa"/>
            <w:shd w:val="clear" w:color="auto" w:fill="auto"/>
          </w:tcPr>
          <w:p w14:paraId="234ECE56" w14:textId="77777777" w:rsidR="002553FC" w:rsidRPr="002553FC" w:rsidRDefault="002553FC" w:rsidP="002553FC">
            <w:pPr>
              <w:widowControl w:val="0"/>
              <w:spacing w:after="0" w:line="240" w:lineRule="auto"/>
              <w:jc w:val="center"/>
              <w:rPr>
                <w:rFonts w:ascii="Arial" w:eastAsia="Calibri" w:hAnsi="Arial" w:cs="Arial"/>
                <w:b/>
                <w:color w:val="FF0000"/>
                <w:kern w:val="0"/>
                <w:highlight w:val="yellow"/>
                <w:lang w:eastAsia="en-GB"/>
                <w14:ligatures w14:val="none"/>
              </w:rPr>
            </w:pPr>
          </w:p>
        </w:tc>
      </w:tr>
      <w:tr w:rsidR="002553FC" w:rsidRPr="002553FC" w14:paraId="07FED94C" w14:textId="77777777" w:rsidTr="00E86C41">
        <w:trPr>
          <w:trHeight w:val="347"/>
        </w:trPr>
        <w:tc>
          <w:tcPr>
            <w:tcW w:w="2410" w:type="dxa"/>
            <w:shd w:val="clear" w:color="auto" w:fill="A6A6A6"/>
            <w:hideMark/>
          </w:tcPr>
          <w:p w14:paraId="5CBCC1C3" w14:textId="77777777" w:rsidR="002553FC" w:rsidRPr="002553FC" w:rsidRDefault="002553FC" w:rsidP="002553FC">
            <w:pPr>
              <w:widowControl w:val="0"/>
              <w:spacing w:after="0" w:line="276" w:lineRule="auto"/>
              <w:rPr>
                <w:rFonts w:ascii="Arial" w:eastAsia="Calibri" w:hAnsi="Arial" w:cs="Arial"/>
                <w:b/>
                <w:color w:val="FFFFFF"/>
                <w:kern w:val="0"/>
                <w:lang w:eastAsia="en-GB"/>
                <w14:ligatures w14:val="none"/>
              </w:rPr>
            </w:pPr>
            <w:r w:rsidRPr="002553FC">
              <w:rPr>
                <w:rFonts w:ascii="Arial" w:eastAsia="Calibri" w:hAnsi="Arial" w:cs="Arial"/>
                <w:b/>
                <w:color w:val="FFFFFF"/>
                <w:kern w:val="0"/>
                <w:lang w:eastAsia="en-GB"/>
                <w14:ligatures w14:val="none"/>
              </w:rPr>
              <w:t>Age</w:t>
            </w:r>
          </w:p>
        </w:tc>
        <w:tc>
          <w:tcPr>
            <w:tcW w:w="2835" w:type="dxa"/>
            <w:shd w:val="clear" w:color="auto" w:fill="auto"/>
          </w:tcPr>
          <w:p w14:paraId="506248D1" w14:textId="77777777" w:rsidR="002553FC" w:rsidRPr="002553FC" w:rsidRDefault="002553FC" w:rsidP="002553FC">
            <w:pPr>
              <w:widowControl w:val="0"/>
              <w:spacing w:after="0" w:line="276" w:lineRule="auto"/>
              <w:rPr>
                <w:rFonts w:ascii="Arial" w:eastAsia="Calibri" w:hAnsi="Arial" w:cs="Arial"/>
                <w:b/>
                <w:kern w:val="0"/>
                <w:lang w:eastAsia="en-GB"/>
                <w14:ligatures w14:val="none"/>
              </w:rPr>
            </w:pPr>
          </w:p>
        </w:tc>
        <w:tc>
          <w:tcPr>
            <w:tcW w:w="2410" w:type="dxa"/>
            <w:shd w:val="clear" w:color="auto" w:fill="auto"/>
          </w:tcPr>
          <w:p w14:paraId="65905C88" w14:textId="77777777" w:rsidR="002553FC" w:rsidRPr="002553FC" w:rsidRDefault="002553FC" w:rsidP="002553FC">
            <w:pPr>
              <w:widowControl w:val="0"/>
              <w:spacing w:after="0" w:line="276" w:lineRule="auto"/>
              <w:rPr>
                <w:rFonts w:ascii="Arial" w:eastAsia="Calibri" w:hAnsi="Arial" w:cs="Arial"/>
                <w:b/>
                <w:kern w:val="0"/>
                <w:lang w:eastAsia="en-GB"/>
                <w14:ligatures w14:val="none"/>
              </w:rPr>
            </w:pPr>
          </w:p>
        </w:tc>
        <w:tc>
          <w:tcPr>
            <w:tcW w:w="1984" w:type="dxa"/>
            <w:shd w:val="clear" w:color="auto" w:fill="auto"/>
          </w:tcPr>
          <w:p w14:paraId="6E3AA8BE" w14:textId="77777777" w:rsidR="002553FC" w:rsidRPr="002553FC" w:rsidRDefault="002553FC" w:rsidP="002553FC">
            <w:pPr>
              <w:widowControl w:val="0"/>
              <w:spacing w:after="0" w:line="276" w:lineRule="auto"/>
              <w:rPr>
                <w:rFonts w:ascii="Arial" w:eastAsia="Calibri" w:hAnsi="Arial" w:cs="Arial"/>
                <w:b/>
                <w:kern w:val="0"/>
                <w:highlight w:val="yellow"/>
                <w:lang w:eastAsia="en-GB"/>
                <w14:ligatures w14:val="none"/>
              </w:rPr>
            </w:pPr>
            <w:r w:rsidRPr="002553FC">
              <w:rPr>
                <w:rFonts w:ascii="Arial" w:eastAsia="Calibri" w:hAnsi="Arial" w:cs="Arial"/>
                <w:kern w:val="0"/>
                <w14:ligatures w14:val="none"/>
              </w:rPr>
              <w:t>The policy applies equally to all patients, staff and visitors</w:t>
            </w:r>
          </w:p>
        </w:tc>
        <w:tc>
          <w:tcPr>
            <w:tcW w:w="1418" w:type="dxa"/>
            <w:shd w:val="clear" w:color="auto" w:fill="auto"/>
          </w:tcPr>
          <w:p w14:paraId="5B686AF9" w14:textId="77777777" w:rsidR="002553FC" w:rsidRPr="002553FC" w:rsidRDefault="002553FC" w:rsidP="002553FC">
            <w:pPr>
              <w:widowControl w:val="0"/>
              <w:spacing w:after="0" w:line="276" w:lineRule="auto"/>
              <w:jc w:val="center"/>
              <w:rPr>
                <w:rFonts w:ascii="Arial" w:eastAsia="Calibri" w:hAnsi="Arial" w:cs="Arial"/>
                <w:b/>
                <w:color w:val="FF0000"/>
                <w:kern w:val="0"/>
                <w:highlight w:val="yellow"/>
                <w:lang w:eastAsia="en-GB"/>
                <w14:ligatures w14:val="none"/>
              </w:rPr>
            </w:pPr>
          </w:p>
        </w:tc>
        <w:tc>
          <w:tcPr>
            <w:tcW w:w="1984" w:type="dxa"/>
            <w:shd w:val="clear" w:color="auto" w:fill="auto"/>
          </w:tcPr>
          <w:p w14:paraId="4FDCA64D" w14:textId="77777777" w:rsidR="002553FC" w:rsidRPr="002553FC" w:rsidRDefault="002553FC" w:rsidP="002553FC">
            <w:pPr>
              <w:widowControl w:val="0"/>
              <w:spacing w:after="0" w:line="276" w:lineRule="auto"/>
              <w:jc w:val="center"/>
              <w:rPr>
                <w:rFonts w:ascii="Arial" w:eastAsia="Calibri" w:hAnsi="Arial" w:cs="Arial"/>
                <w:b/>
                <w:color w:val="FF0000"/>
                <w:kern w:val="0"/>
                <w:highlight w:val="yellow"/>
                <w:lang w:eastAsia="en-GB"/>
                <w14:ligatures w14:val="none"/>
              </w:rPr>
            </w:pPr>
          </w:p>
        </w:tc>
        <w:tc>
          <w:tcPr>
            <w:tcW w:w="1560" w:type="dxa"/>
            <w:shd w:val="clear" w:color="auto" w:fill="auto"/>
          </w:tcPr>
          <w:p w14:paraId="5EE4BBA0" w14:textId="77777777" w:rsidR="002553FC" w:rsidRPr="002553FC" w:rsidRDefault="002553FC" w:rsidP="002553FC">
            <w:pPr>
              <w:widowControl w:val="0"/>
              <w:spacing w:after="0" w:line="276" w:lineRule="auto"/>
              <w:jc w:val="center"/>
              <w:rPr>
                <w:rFonts w:ascii="Arial" w:eastAsia="Calibri" w:hAnsi="Arial" w:cs="Arial"/>
                <w:b/>
                <w:color w:val="FF0000"/>
                <w:kern w:val="0"/>
                <w:highlight w:val="yellow"/>
                <w:lang w:eastAsia="en-GB"/>
                <w14:ligatures w14:val="none"/>
              </w:rPr>
            </w:pPr>
          </w:p>
        </w:tc>
      </w:tr>
      <w:tr w:rsidR="002553FC" w:rsidRPr="002553FC" w14:paraId="76C64984" w14:textId="77777777" w:rsidTr="00E86C41">
        <w:tc>
          <w:tcPr>
            <w:tcW w:w="2410" w:type="dxa"/>
            <w:shd w:val="clear" w:color="auto" w:fill="A6A6A6"/>
            <w:hideMark/>
          </w:tcPr>
          <w:p w14:paraId="56E2E8DD" w14:textId="77777777" w:rsidR="002553FC" w:rsidRPr="002553FC" w:rsidRDefault="002553FC" w:rsidP="002553FC">
            <w:pPr>
              <w:widowControl w:val="0"/>
              <w:spacing w:after="200" w:line="276" w:lineRule="auto"/>
              <w:rPr>
                <w:rFonts w:ascii="Arial" w:eastAsia="Calibri" w:hAnsi="Arial" w:cs="Arial"/>
                <w:b/>
                <w:color w:val="FFFFFF"/>
                <w:kern w:val="0"/>
                <w:lang w:eastAsia="en-GB"/>
                <w14:ligatures w14:val="none"/>
              </w:rPr>
            </w:pPr>
            <w:r w:rsidRPr="002553FC">
              <w:rPr>
                <w:rFonts w:ascii="Arial" w:eastAsia="Calibri" w:hAnsi="Arial" w:cs="Arial"/>
                <w:b/>
                <w:color w:val="FFFFFF"/>
                <w:kern w:val="0"/>
                <w:lang w:eastAsia="en-GB"/>
                <w14:ligatures w14:val="none"/>
              </w:rPr>
              <w:t xml:space="preserve">Pregnancy and Maternity </w:t>
            </w:r>
          </w:p>
        </w:tc>
        <w:tc>
          <w:tcPr>
            <w:tcW w:w="2835" w:type="dxa"/>
            <w:shd w:val="clear" w:color="auto" w:fill="auto"/>
          </w:tcPr>
          <w:p w14:paraId="5A0C3F39" w14:textId="77777777" w:rsidR="002553FC" w:rsidRPr="002553FC" w:rsidRDefault="002553FC" w:rsidP="002553FC">
            <w:pPr>
              <w:widowControl w:val="0"/>
              <w:spacing w:after="200" w:line="276" w:lineRule="auto"/>
              <w:rPr>
                <w:rFonts w:ascii="Arial" w:eastAsia="Calibri" w:hAnsi="Arial" w:cs="Arial"/>
                <w:b/>
                <w:kern w:val="0"/>
                <w:lang w:eastAsia="en-GB"/>
                <w14:ligatures w14:val="none"/>
              </w:rPr>
            </w:pPr>
          </w:p>
        </w:tc>
        <w:tc>
          <w:tcPr>
            <w:tcW w:w="2410" w:type="dxa"/>
            <w:shd w:val="clear" w:color="auto" w:fill="auto"/>
          </w:tcPr>
          <w:p w14:paraId="22E25EDA" w14:textId="77777777" w:rsidR="002553FC" w:rsidRPr="002553FC" w:rsidRDefault="002553FC" w:rsidP="002553FC">
            <w:pPr>
              <w:widowControl w:val="0"/>
              <w:spacing w:after="200" w:line="276" w:lineRule="auto"/>
              <w:rPr>
                <w:rFonts w:ascii="Arial" w:eastAsia="Calibri" w:hAnsi="Arial" w:cs="Arial"/>
                <w:b/>
                <w:kern w:val="0"/>
                <w:lang w:eastAsia="en-GB"/>
                <w14:ligatures w14:val="none"/>
              </w:rPr>
            </w:pPr>
          </w:p>
        </w:tc>
        <w:tc>
          <w:tcPr>
            <w:tcW w:w="1984" w:type="dxa"/>
            <w:shd w:val="clear" w:color="auto" w:fill="auto"/>
          </w:tcPr>
          <w:p w14:paraId="615D8F4F" w14:textId="77777777" w:rsidR="002553FC" w:rsidRPr="002553FC" w:rsidRDefault="002553FC" w:rsidP="002553FC">
            <w:pPr>
              <w:widowControl w:val="0"/>
              <w:spacing w:after="200" w:line="276" w:lineRule="auto"/>
              <w:rPr>
                <w:rFonts w:ascii="Arial" w:eastAsia="Calibri" w:hAnsi="Arial" w:cs="Arial"/>
                <w:b/>
                <w:kern w:val="0"/>
                <w:highlight w:val="yellow"/>
                <w:lang w:eastAsia="en-GB"/>
                <w14:ligatures w14:val="none"/>
              </w:rPr>
            </w:pPr>
            <w:r w:rsidRPr="002553FC">
              <w:rPr>
                <w:rFonts w:ascii="Arial" w:eastAsia="Calibri" w:hAnsi="Arial" w:cs="Arial"/>
                <w:kern w:val="0"/>
                <w14:ligatures w14:val="none"/>
              </w:rPr>
              <w:t>The policy applies equally to all patients, staff and visitors</w:t>
            </w:r>
          </w:p>
        </w:tc>
        <w:tc>
          <w:tcPr>
            <w:tcW w:w="1418" w:type="dxa"/>
            <w:shd w:val="clear" w:color="auto" w:fill="auto"/>
          </w:tcPr>
          <w:p w14:paraId="5D4FB9CA"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c>
          <w:tcPr>
            <w:tcW w:w="1984" w:type="dxa"/>
            <w:shd w:val="clear" w:color="auto" w:fill="auto"/>
          </w:tcPr>
          <w:p w14:paraId="56977065"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c>
          <w:tcPr>
            <w:tcW w:w="1560" w:type="dxa"/>
            <w:shd w:val="clear" w:color="auto" w:fill="auto"/>
          </w:tcPr>
          <w:p w14:paraId="0ABFAFC2"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r>
      <w:tr w:rsidR="002553FC" w:rsidRPr="002553FC" w14:paraId="672B5A43" w14:textId="77777777" w:rsidTr="00E86C41">
        <w:tc>
          <w:tcPr>
            <w:tcW w:w="2410" w:type="dxa"/>
            <w:shd w:val="clear" w:color="auto" w:fill="A6A6A6"/>
          </w:tcPr>
          <w:p w14:paraId="2FFF34F4" w14:textId="77777777" w:rsidR="002553FC" w:rsidRPr="002553FC" w:rsidRDefault="002553FC" w:rsidP="002553FC">
            <w:pPr>
              <w:widowControl w:val="0"/>
              <w:spacing w:after="0" w:line="276" w:lineRule="auto"/>
              <w:rPr>
                <w:rFonts w:ascii="Arial" w:eastAsia="Calibri" w:hAnsi="Arial" w:cs="Arial"/>
                <w:b/>
                <w:color w:val="FFFFFF"/>
                <w:kern w:val="0"/>
                <w:lang w:eastAsia="en-GB"/>
                <w14:ligatures w14:val="none"/>
              </w:rPr>
            </w:pPr>
            <w:r w:rsidRPr="002553FC">
              <w:rPr>
                <w:rFonts w:ascii="Arial" w:eastAsia="Calibri" w:hAnsi="Arial" w:cs="Arial"/>
                <w:b/>
                <w:color w:val="FFFFFF"/>
                <w:kern w:val="0"/>
                <w:lang w:eastAsia="en-GB"/>
                <w14:ligatures w14:val="none"/>
              </w:rPr>
              <w:t>Marriage and Civil Partnership</w:t>
            </w:r>
          </w:p>
        </w:tc>
        <w:tc>
          <w:tcPr>
            <w:tcW w:w="2835" w:type="dxa"/>
            <w:shd w:val="clear" w:color="auto" w:fill="auto"/>
          </w:tcPr>
          <w:p w14:paraId="6C9F52F9" w14:textId="77777777" w:rsidR="002553FC" w:rsidRPr="002553FC" w:rsidRDefault="002553FC" w:rsidP="002553FC">
            <w:pPr>
              <w:widowControl w:val="0"/>
              <w:autoSpaceDE w:val="0"/>
              <w:autoSpaceDN w:val="0"/>
              <w:adjustRightInd w:val="0"/>
              <w:spacing w:after="200" w:line="276" w:lineRule="auto"/>
              <w:contextualSpacing/>
              <w:rPr>
                <w:rFonts w:ascii="Arial" w:eastAsia="Calibri" w:hAnsi="Arial" w:cs="Arial"/>
                <w:kern w:val="0"/>
                <w:lang w:eastAsia="en-GB"/>
                <w14:ligatures w14:val="none"/>
              </w:rPr>
            </w:pPr>
          </w:p>
        </w:tc>
        <w:tc>
          <w:tcPr>
            <w:tcW w:w="2410" w:type="dxa"/>
            <w:shd w:val="clear" w:color="auto" w:fill="auto"/>
          </w:tcPr>
          <w:p w14:paraId="373F0E99" w14:textId="77777777" w:rsidR="002553FC" w:rsidRPr="002553FC" w:rsidRDefault="002553FC" w:rsidP="002553FC">
            <w:pPr>
              <w:widowControl w:val="0"/>
              <w:spacing w:after="200" w:line="276" w:lineRule="auto"/>
              <w:rPr>
                <w:rFonts w:ascii="Arial" w:eastAsia="Calibri" w:hAnsi="Arial" w:cs="Arial"/>
                <w:b/>
                <w:kern w:val="0"/>
                <w:lang w:eastAsia="en-GB"/>
                <w14:ligatures w14:val="none"/>
              </w:rPr>
            </w:pPr>
          </w:p>
        </w:tc>
        <w:tc>
          <w:tcPr>
            <w:tcW w:w="1984" w:type="dxa"/>
            <w:shd w:val="clear" w:color="auto" w:fill="auto"/>
          </w:tcPr>
          <w:p w14:paraId="091FCC0B" w14:textId="77777777" w:rsidR="002553FC" w:rsidRPr="002553FC" w:rsidRDefault="002553FC" w:rsidP="002553FC">
            <w:pPr>
              <w:widowControl w:val="0"/>
              <w:spacing w:after="200" w:line="276" w:lineRule="auto"/>
              <w:jc w:val="center"/>
              <w:rPr>
                <w:rFonts w:ascii="Arial" w:eastAsia="Calibri" w:hAnsi="Arial" w:cs="Arial"/>
                <w:b/>
                <w:kern w:val="0"/>
                <w:highlight w:val="yellow"/>
                <w:lang w:eastAsia="en-GB"/>
                <w14:ligatures w14:val="none"/>
              </w:rPr>
            </w:pPr>
          </w:p>
        </w:tc>
        <w:tc>
          <w:tcPr>
            <w:tcW w:w="1418" w:type="dxa"/>
            <w:shd w:val="clear" w:color="auto" w:fill="auto"/>
          </w:tcPr>
          <w:p w14:paraId="23E367E9"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c>
          <w:tcPr>
            <w:tcW w:w="1984" w:type="dxa"/>
            <w:shd w:val="clear" w:color="auto" w:fill="auto"/>
          </w:tcPr>
          <w:p w14:paraId="66162C09"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c>
          <w:tcPr>
            <w:tcW w:w="1560" w:type="dxa"/>
            <w:shd w:val="clear" w:color="auto" w:fill="auto"/>
          </w:tcPr>
          <w:p w14:paraId="7BA43FAA"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r>
      <w:tr w:rsidR="002553FC" w:rsidRPr="002553FC" w14:paraId="54C95596" w14:textId="77777777" w:rsidTr="00E86C41">
        <w:trPr>
          <w:trHeight w:val="961"/>
        </w:trPr>
        <w:tc>
          <w:tcPr>
            <w:tcW w:w="2410" w:type="dxa"/>
            <w:shd w:val="clear" w:color="auto" w:fill="A6A6A6"/>
          </w:tcPr>
          <w:p w14:paraId="05329FC6" w14:textId="77777777" w:rsidR="002553FC" w:rsidRPr="002553FC" w:rsidRDefault="002553FC" w:rsidP="002553FC">
            <w:pPr>
              <w:widowControl w:val="0"/>
              <w:spacing w:after="0" w:line="276" w:lineRule="auto"/>
              <w:rPr>
                <w:rFonts w:ascii="Arial" w:eastAsia="Calibri" w:hAnsi="Arial" w:cs="Arial"/>
                <w:b/>
                <w:color w:val="FFFFFF"/>
                <w:kern w:val="0"/>
                <w:lang w:eastAsia="en-GB"/>
                <w14:ligatures w14:val="none"/>
              </w:rPr>
            </w:pPr>
            <w:r w:rsidRPr="002553FC">
              <w:rPr>
                <w:rFonts w:ascii="Arial" w:eastAsia="Calibri" w:hAnsi="Arial" w:cs="Arial"/>
                <w:b/>
                <w:color w:val="FFFFFF"/>
                <w:kern w:val="0"/>
                <w:lang w:eastAsia="en-GB"/>
                <w14:ligatures w14:val="none"/>
              </w:rPr>
              <w:t>Human Rights (FREDA principles)</w:t>
            </w:r>
          </w:p>
        </w:tc>
        <w:tc>
          <w:tcPr>
            <w:tcW w:w="2835" w:type="dxa"/>
            <w:shd w:val="clear" w:color="auto" w:fill="auto"/>
          </w:tcPr>
          <w:p w14:paraId="022823D5" w14:textId="77777777" w:rsidR="002553FC" w:rsidRPr="002553FC" w:rsidRDefault="002553FC" w:rsidP="002553FC">
            <w:pPr>
              <w:widowControl w:val="0"/>
              <w:autoSpaceDE w:val="0"/>
              <w:autoSpaceDN w:val="0"/>
              <w:adjustRightInd w:val="0"/>
              <w:spacing w:after="0" w:line="276" w:lineRule="auto"/>
              <w:contextualSpacing/>
              <w:rPr>
                <w:rFonts w:ascii="Arial" w:eastAsia="Calibri" w:hAnsi="Arial" w:cs="Arial"/>
                <w:b/>
                <w:kern w:val="0"/>
                <w:lang w:eastAsia="en-GB"/>
                <w14:ligatures w14:val="none"/>
              </w:rPr>
            </w:pPr>
          </w:p>
        </w:tc>
        <w:tc>
          <w:tcPr>
            <w:tcW w:w="2410" w:type="dxa"/>
            <w:shd w:val="clear" w:color="auto" w:fill="auto"/>
          </w:tcPr>
          <w:p w14:paraId="58F35EFF" w14:textId="77777777" w:rsidR="002553FC" w:rsidRPr="002553FC" w:rsidRDefault="002553FC" w:rsidP="002553FC">
            <w:pPr>
              <w:widowControl w:val="0"/>
              <w:spacing w:after="0" w:line="276" w:lineRule="auto"/>
              <w:rPr>
                <w:rFonts w:ascii="Arial" w:eastAsia="Calibri" w:hAnsi="Arial" w:cs="Arial"/>
                <w:b/>
                <w:kern w:val="0"/>
                <w:lang w:eastAsia="en-GB"/>
                <w14:ligatures w14:val="none"/>
              </w:rPr>
            </w:pPr>
          </w:p>
        </w:tc>
        <w:tc>
          <w:tcPr>
            <w:tcW w:w="1984" w:type="dxa"/>
            <w:shd w:val="clear" w:color="auto" w:fill="auto"/>
          </w:tcPr>
          <w:p w14:paraId="0B903475" w14:textId="77777777" w:rsidR="002553FC" w:rsidRPr="002553FC" w:rsidRDefault="002553FC" w:rsidP="002553FC">
            <w:pPr>
              <w:autoSpaceDE w:val="0"/>
              <w:autoSpaceDN w:val="0"/>
              <w:adjustRightInd w:val="0"/>
              <w:spacing w:after="0" w:line="240" w:lineRule="auto"/>
              <w:rPr>
                <w:rFonts w:ascii="Arial" w:eastAsia="Times New Roman" w:hAnsi="Arial" w:cs="Arial"/>
                <w:kern w:val="0"/>
                <w:lang w:eastAsia="en-GB"/>
                <w14:ligatures w14:val="none"/>
              </w:rPr>
            </w:pPr>
            <w:r w:rsidRPr="002553FC">
              <w:rPr>
                <w:rFonts w:ascii="Arial" w:eastAsia="Times New Roman" w:hAnsi="Arial" w:cs="Arial"/>
                <w:kern w:val="0"/>
                <w:lang w:eastAsia="en-GB"/>
                <w14:ligatures w14:val="none"/>
              </w:rPr>
              <w:t>This policy applies equally to all patients.</w:t>
            </w:r>
          </w:p>
        </w:tc>
        <w:tc>
          <w:tcPr>
            <w:tcW w:w="1418" w:type="dxa"/>
            <w:shd w:val="clear" w:color="auto" w:fill="auto"/>
          </w:tcPr>
          <w:p w14:paraId="3639327D" w14:textId="77777777" w:rsidR="002553FC" w:rsidRPr="002553FC" w:rsidRDefault="002553FC" w:rsidP="002553FC">
            <w:pPr>
              <w:widowControl w:val="0"/>
              <w:spacing w:after="0" w:line="276" w:lineRule="auto"/>
              <w:jc w:val="center"/>
              <w:rPr>
                <w:rFonts w:ascii="Arial" w:eastAsia="Calibri" w:hAnsi="Arial" w:cs="Arial"/>
                <w:b/>
                <w:color w:val="FF0000"/>
                <w:kern w:val="0"/>
                <w:highlight w:val="yellow"/>
                <w:lang w:eastAsia="en-GB"/>
                <w14:ligatures w14:val="none"/>
              </w:rPr>
            </w:pPr>
          </w:p>
        </w:tc>
        <w:tc>
          <w:tcPr>
            <w:tcW w:w="1984" w:type="dxa"/>
            <w:shd w:val="clear" w:color="auto" w:fill="auto"/>
          </w:tcPr>
          <w:p w14:paraId="4B52B1E9" w14:textId="77777777" w:rsidR="002553FC" w:rsidRPr="002553FC" w:rsidRDefault="002553FC" w:rsidP="002553FC">
            <w:pPr>
              <w:widowControl w:val="0"/>
              <w:spacing w:after="0" w:line="276" w:lineRule="auto"/>
              <w:jc w:val="center"/>
              <w:rPr>
                <w:rFonts w:ascii="Arial" w:eastAsia="Calibri" w:hAnsi="Arial" w:cs="Arial"/>
                <w:b/>
                <w:color w:val="FF0000"/>
                <w:kern w:val="0"/>
                <w:highlight w:val="yellow"/>
                <w:lang w:eastAsia="en-GB"/>
                <w14:ligatures w14:val="none"/>
              </w:rPr>
            </w:pPr>
          </w:p>
        </w:tc>
        <w:tc>
          <w:tcPr>
            <w:tcW w:w="1560" w:type="dxa"/>
            <w:shd w:val="clear" w:color="auto" w:fill="auto"/>
          </w:tcPr>
          <w:p w14:paraId="3E8022F1" w14:textId="77777777" w:rsidR="002553FC" w:rsidRPr="002553FC" w:rsidRDefault="002553FC" w:rsidP="002553FC">
            <w:pPr>
              <w:widowControl w:val="0"/>
              <w:spacing w:after="0" w:line="276" w:lineRule="auto"/>
              <w:jc w:val="center"/>
              <w:rPr>
                <w:rFonts w:ascii="Arial" w:eastAsia="Calibri" w:hAnsi="Arial" w:cs="Arial"/>
                <w:b/>
                <w:color w:val="FF0000"/>
                <w:kern w:val="0"/>
                <w:highlight w:val="yellow"/>
                <w:lang w:eastAsia="en-GB"/>
                <w14:ligatures w14:val="none"/>
              </w:rPr>
            </w:pPr>
          </w:p>
        </w:tc>
      </w:tr>
      <w:tr w:rsidR="002553FC" w:rsidRPr="002553FC" w14:paraId="596998FE" w14:textId="77777777" w:rsidTr="00E86C41">
        <w:tc>
          <w:tcPr>
            <w:tcW w:w="2410" w:type="dxa"/>
            <w:shd w:val="clear" w:color="auto" w:fill="A6A6A6"/>
          </w:tcPr>
          <w:p w14:paraId="4AE533C2" w14:textId="77777777" w:rsidR="002553FC" w:rsidRPr="002553FC" w:rsidRDefault="002553FC" w:rsidP="002553FC">
            <w:pPr>
              <w:widowControl w:val="0"/>
              <w:spacing w:after="200" w:line="276" w:lineRule="auto"/>
              <w:rPr>
                <w:rFonts w:ascii="Arial" w:eastAsia="Calibri" w:hAnsi="Arial" w:cs="Arial"/>
                <w:b/>
                <w:color w:val="FFFFFF"/>
                <w:kern w:val="0"/>
                <w:lang w:eastAsia="en-GB"/>
                <w14:ligatures w14:val="none"/>
              </w:rPr>
            </w:pPr>
            <w:r w:rsidRPr="002553FC">
              <w:rPr>
                <w:rFonts w:ascii="Arial" w:eastAsia="Calibri" w:hAnsi="Arial" w:cs="Arial"/>
                <w:b/>
                <w:color w:val="FFFFFF"/>
                <w:kern w:val="0"/>
                <w:lang w:eastAsia="en-GB"/>
                <w14:ligatures w14:val="none"/>
              </w:rPr>
              <w:t>Carers</w:t>
            </w:r>
          </w:p>
        </w:tc>
        <w:tc>
          <w:tcPr>
            <w:tcW w:w="2835" w:type="dxa"/>
            <w:shd w:val="clear" w:color="auto" w:fill="auto"/>
          </w:tcPr>
          <w:p w14:paraId="55FF7244" w14:textId="77777777" w:rsidR="002553FC" w:rsidRPr="002553FC" w:rsidRDefault="002553FC" w:rsidP="002553FC">
            <w:pPr>
              <w:widowControl w:val="0"/>
              <w:autoSpaceDE w:val="0"/>
              <w:autoSpaceDN w:val="0"/>
              <w:adjustRightInd w:val="0"/>
              <w:spacing w:after="200" w:line="276" w:lineRule="auto"/>
              <w:contextualSpacing/>
              <w:rPr>
                <w:rFonts w:ascii="Arial" w:eastAsia="Calibri" w:hAnsi="Arial" w:cs="Arial"/>
                <w:b/>
                <w:kern w:val="0"/>
                <w:lang w:eastAsia="en-GB"/>
                <w14:ligatures w14:val="none"/>
              </w:rPr>
            </w:pPr>
          </w:p>
        </w:tc>
        <w:tc>
          <w:tcPr>
            <w:tcW w:w="2410" w:type="dxa"/>
            <w:shd w:val="clear" w:color="auto" w:fill="auto"/>
          </w:tcPr>
          <w:p w14:paraId="43CF7DE9" w14:textId="77777777" w:rsidR="002553FC" w:rsidRPr="002553FC" w:rsidRDefault="002553FC" w:rsidP="002553FC">
            <w:pPr>
              <w:widowControl w:val="0"/>
              <w:spacing w:after="200" w:line="276" w:lineRule="auto"/>
              <w:rPr>
                <w:rFonts w:ascii="Arial" w:eastAsia="Calibri" w:hAnsi="Arial" w:cs="Arial"/>
                <w:b/>
                <w:kern w:val="0"/>
                <w:lang w:eastAsia="en-GB"/>
                <w14:ligatures w14:val="none"/>
              </w:rPr>
            </w:pPr>
          </w:p>
        </w:tc>
        <w:tc>
          <w:tcPr>
            <w:tcW w:w="1984" w:type="dxa"/>
            <w:shd w:val="clear" w:color="auto" w:fill="auto"/>
          </w:tcPr>
          <w:p w14:paraId="0A1E1A01"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c>
          <w:tcPr>
            <w:tcW w:w="1418" w:type="dxa"/>
            <w:shd w:val="clear" w:color="auto" w:fill="auto"/>
          </w:tcPr>
          <w:p w14:paraId="3FD86158"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c>
          <w:tcPr>
            <w:tcW w:w="1984" w:type="dxa"/>
            <w:shd w:val="clear" w:color="auto" w:fill="auto"/>
          </w:tcPr>
          <w:p w14:paraId="6B1B43A9"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c>
          <w:tcPr>
            <w:tcW w:w="1560" w:type="dxa"/>
            <w:shd w:val="clear" w:color="auto" w:fill="auto"/>
          </w:tcPr>
          <w:p w14:paraId="0FFF8A4E"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r>
      <w:tr w:rsidR="002553FC" w:rsidRPr="002553FC" w14:paraId="4485387B" w14:textId="77777777" w:rsidTr="00E86C41">
        <w:tc>
          <w:tcPr>
            <w:tcW w:w="2410" w:type="dxa"/>
            <w:shd w:val="clear" w:color="auto" w:fill="A6A6A6"/>
          </w:tcPr>
          <w:p w14:paraId="431F2D21" w14:textId="77777777" w:rsidR="002553FC" w:rsidRPr="002553FC" w:rsidRDefault="002553FC" w:rsidP="002553FC">
            <w:pPr>
              <w:widowControl w:val="0"/>
              <w:spacing w:after="200" w:line="276" w:lineRule="auto"/>
              <w:rPr>
                <w:rFonts w:ascii="Arial" w:eastAsia="Calibri" w:hAnsi="Arial" w:cs="Arial"/>
                <w:b/>
                <w:color w:val="FFFFFF"/>
                <w:kern w:val="0"/>
                <w:lang w:eastAsia="en-GB"/>
                <w14:ligatures w14:val="none"/>
              </w:rPr>
            </w:pPr>
            <w:r w:rsidRPr="002553FC">
              <w:rPr>
                <w:rFonts w:ascii="Arial" w:eastAsia="Calibri" w:hAnsi="Arial" w:cs="Arial"/>
                <w:b/>
                <w:color w:val="FFFFFF"/>
                <w:kern w:val="0"/>
                <w:lang w:eastAsia="en-GB"/>
                <w14:ligatures w14:val="none"/>
              </w:rPr>
              <w:t>Other groups e.g. Gypsy, Roma, Travellers, vulnerable adults or children (e.g. homeless, care leavers, asylum seekers or refugees)</w:t>
            </w:r>
          </w:p>
        </w:tc>
        <w:tc>
          <w:tcPr>
            <w:tcW w:w="2835" w:type="dxa"/>
            <w:shd w:val="clear" w:color="auto" w:fill="auto"/>
          </w:tcPr>
          <w:p w14:paraId="1E131133" w14:textId="77777777" w:rsidR="002553FC" w:rsidRPr="002553FC" w:rsidRDefault="002553FC" w:rsidP="002553FC">
            <w:pPr>
              <w:widowControl w:val="0"/>
              <w:autoSpaceDE w:val="0"/>
              <w:autoSpaceDN w:val="0"/>
              <w:adjustRightInd w:val="0"/>
              <w:spacing w:after="200" w:line="276" w:lineRule="auto"/>
              <w:contextualSpacing/>
              <w:rPr>
                <w:rFonts w:ascii="Arial" w:eastAsia="Calibri" w:hAnsi="Arial" w:cs="Arial"/>
                <w:b/>
                <w:kern w:val="0"/>
                <w:lang w:eastAsia="en-GB"/>
                <w14:ligatures w14:val="none"/>
              </w:rPr>
            </w:pPr>
          </w:p>
        </w:tc>
        <w:tc>
          <w:tcPr>
            <w:tcW w:w="2410" w:type="dxa"/>
            <w:shd w:val="clear" w:color="auto" w:fill="auto"/>
          </w:tcPr>
          <w:p w14:paraId="5C878C92" w14:textId="77777777" w:rsidR="002553FC" w:rsidRPr="002553FC" w:rsidRDefault="002553FC" w:rsidP="002553FC">
            <w:pPr>
              <w:widowControl w:val="0"/>
              <w:spacing w:after="200" w:line="276" w:lineRule="auto"/>
              <w:rPr>
                <w:rFonts w:ascii="Arial" w:eastAsia="Calibri" w:hAnsi="Arial" w:cs="Arial"/>
                <w:b/>
                <w:kern w:val="0"/>
                <w:lang w:eastAsia="en-GB"/>
                <w14:ligatures w14:val="none"/>
              </w:rPr>
            </w:pPr>
          </w:p>
        </w:tc>
        <w:tc>
          <w:tcPr>
            <w:tcW w:w="1984" w:type="dxa"/>
            <w:shd w:val="clear" w:color="auto" w:fill="auto"/>
          </w:tcPr>
          <w:p w14:paraId="57289BF9"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c>
          <w:tcPr>
            <w:tcW w:w="1418" w:type="dxa"/>
            <w:shd w:val="clear" w:color="auto" w:fill="auto"/>
          </w:tcPr>
          <w:p w14:paraId="4BF47E9E"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c>
          <w:tcPr>
            <w:tcW w:w="1984" w:type="dxa"/>
            <w:shd w:val="clear" w:color="auto" w:fill="auto"/>
          </w:tcPr>
          <w:p w14:paraId="7DAA4118"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c>
          <w:tcPr>
            <w:tcW w:w="1560" w:type="dxa"/>
            <w:shd w:val="clear" w:color="auto" w:fill="auto"/>
          </w:tcPr>
          <w:p w14:paraId="079043C9"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r>
      <w:tr w:rsidR="002553FC" w:rsidRPr="002553FC" w14:paraId="20D712F4" w14:textId="77777777" w:rsidTr="00E86C41">
        <w:trPr>
          <w:trHeight w:val="959"/>
        </w:trPr>
        <w:tc>
          <w:tcPr>
            <w:tcW w:w="2410" w:type="dxa"/>
            <w:shd w:val="clear" w:color="auto" w:fill="A6A6A6"/>
          </w:tcPr>
          <w:p w14:paraId="45D4A4F1" w14:textId="77777777" w:rsidR="002553FC" w:rsidRPr="002553FC" w:rsidRDefault="002553FC" w:rsidP="002553FC">
            <w:pPr>
              <w:spacing w:after="0" w:line="240" w:lineRule="auto"/>
              <w:rPr>
                <w:rFonts w:ascii="Arial" w:eastAsia="Times New Roman" w:hAnsi="Arial" w:cs="Arial"/>
                <w:b/>
                <w:color w:val="FFFFFF"/>
                <w:kern w:val="0"/>
                <w:lang w:eastAsia="en-GB"/>
                <w14:ligatures w14:val="none"/>
              </w:rPr>
            </w:pPr>
            <w:r w:rsidRPr="002553FC">
              <w:rPr>
                <w:rFonts w:ascii="Arial" w:eastAsia="Times New Roman" w:hAnsi="Arial" w:cs="Arial"/>
                <w:b/>
                <w:color w:val="FFFFFF"/>
                <w:kern w:val="0"/>
                <w:lang w:eastAsia="en-GB"/>
                <w14:ligatures w14:val="none"/>
              </w:rPr>
              <w:t>Social deprivation / tackling health inequality</w:t>
            </w:r>
          </w:p>
        </w:tc>
        <w:tc>
          <w:tcPr>
            <w:tcW w:w="2835" w:type="dxa"/>
            <w:shd w:val="clear" w:color="auto" w:fill="auto"/>
          </w:tcPr>
          <w:p w14:paraId="09C89EBA" w14:textId="77777777" w:rsidR="002553FC" w:rsidRPr="002553FC" w:rsidRDefault="002553FC" w:rsidP="006B4C57">
            <w:pPr>
              <w:numPr>
                <w:ilvl w:val="0"/>
                <w:numId w:val="24"/>
              </w:numPr>
              <w:autoSpaceDE w:val="0"/>
              <w:autoSpaceDN w:val="0"/>
              <w:adjustRightInd w:val="0"/>
              <w:spacing w:after="0" w:line="240" w:lineRule="auto"/>
              <w:rPr>
                <w:rFonts w:ascii="Arial" w:eastAsia="Times New Roman" w:hAnsi="Arial" w:cs="Arial"/>
                <w:kern w:val="0"/>
                <w:lang w:eastAsia="en-GB"/>
                <w14:ligatures w14:val="none"/>
              </w:rPr>
            </w:pPr>
            <w:r w:rsidRPr="002553FC">
              <w:rPr>
                <w:rFonts w:ascii="Arial" w:eastAsia="Times New Roman" w:hAnsi="Arial" w:cs="Arial"/>
                <w:kern w:val="0"/>
                <w:lang w:eastAsia="en-GB"/>
                <w14:ligatures w14:val="none"/>
              </w:rPr>
              <w:t>This policy applies equally to all patients.</w:t>
            </w:r>
          </w:p>
          <w:p w14:paraId="707DEBA2" w14:textId="77777777" w:rsidR="002553FC" w:rsidRPr="002553FC" w:rsidRDefault="002553FC" w:rsidP="006B4C57">
            <w:pPr>
              <w:numPr>
                <w:ilvl w:val="0"/>
                <w:numId w:val="24"/>
              </w:numPr>
              <w:autoSpaceDE w:val="0"/>
              <w:autoSpaceDN w:val="0"/>
              <w:adjustRightInd w:val="0"/>
              <w:spacing w:after="0" w:line="240" w:lineRule="auto"/>
              <w:rPr>
                <w:rFonts w:ascii="Arial" w:eastAsia="Times New Roman" w:hAnsi="Arial" w:cs="Arial"/>
                <w:kern w:val="0"/>
                <w:lang w:eastAsia="en-GB"/>
                <w14:ligatures w14:val="none"/>
              </w:rPr>
            </w:pPr>
            <w:r w:rsidRPr="002553FC">
              <w:rPr>
                <w:rFonts w:ascii="Arial" w:eastAsia="Times New Roman" w:hAnsi="Arial" w:cs="Arial"/>
                <w:kern w:val="0"/>
                <w:lang w:eastAsia="en-GB"/>
                <w14:ligatures w14:val="none"/>
              </w:rPr>
              <w:t>Where available local policies and guidelines are based on national guidelines/policies and advice from professional bodies</w:t>
            </w:r>
          </w:p>
          <w:p w14:paraId="29C58A2F" w14:textId="77777777" w:rsidR="002553FC" w:rsidRPr="002553FC" w:rsidRDefault="002553FC" w:rsidP="006B4C57">
            <w:pPr>
              <w:numPr>
                <w:ilvl w:val="0"/>
                <w:numId w:val="24"/>
              </w:numPr>
              <w:autoSpaceDE w:val="0"/>
              <w:autoSpaceDN w:val="0"/>
              <w:adjustRightInd w:val="0"/>
              <w:spacing w:after="0" w:line="240" w:lineRule="auto"/>
              <w:rPr>
                <w:rFonts w:ascii="Arial" w:eastAsia="Times New Roman" w:hAnsi="Arial" w:cs="Arial"/>
                <w:color w:val="0000FF"/>
                <w:kern w:val="0"/>
                <w:lang w:eastAsia="en-GB"/>
                <w14:ligatures w14:val="none"/>
              </w:rPr>
            </w:pPr>
            <w:r w:rsidRPr="002553FC">
              <w:rPr>
                <w:rFonts w:ascii="Arial" w:eastAsia="Times New Roman" w:hAnsi="Arial" w:cs="Arial"/>
                <w:kern w:val="0"/>
                <w:lang w:eastAsia="en-GB"/>
                <w14:ligatures w14:val="none"/>
              </w:rPr>
              <w:t>By their very nature policies and guidelines are designed to ensure a consistent approach across the Trust</w:t>
            </w:r>
          </w:p>
        </w:tc>
        <w:tc>
          <w:tcPr>
            <w:tcW w:w="2410" w:type="dxa"/>
            <w:shd w:val="clear" w:color="auto" w:fill="auto"/>
          </w:tcPr>
          <w:p w14:paraId="1A52E8F2" w14:textId="77777777" w:rsidR="002553FC" w:rsidRPr="002553FC" w:rsidRDefault="002553FC" w:rsidP="002553FC">
            <w:pPr>
              <w:widowControl w:val="0"/>
              <w:spacing w:after="200" w:line="276" w:lineRule="auto"/>
              <w:rPr>
                <w:rFonts w:ascii="Arial" w:eastAsia="Calibri" w:hAnsi="Arial" w:cs="Arial"/>
                <w:b/>
                <w:kern w:val="0"/>
                <w:lang w:eastAsia="en-GB"/>
                <w14:ligatures w14:val="none"/>
              </w:rPr>
            </w:pPr>
          </w:p>
        </w:tc>
        <w:tc>
          <w:tcPr>
            <w:tcW w:w="1984" w:type="dxa"/>
            <w:shd w:val="clear" w:color="auto" w:fill="auto"/>
          </w:tcPr>
          <w:p w14:paraId="79BF4468"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c>
          <w:tcPr>
            <w:tcW w:w="1418" w:type="dxa"/>
            <w:shd w:val="clear" w:color="auto" w:fill="auto"/>
          </w:tcPr>
          <w:p w14:paraId="39B04856"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c>
          <w:tcPr>
            <w:tcW w:w="1984" w:type="dxa"/>
            <w:shd w:val="clear" w:color="auto" w:fill="auto"/>
          </w:tcPr>
          <w:p w14:paraId="3AD3DD24"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c>
          <w:tcPr>
            <w:tcW w:w="1560" w:type="dxa"/>
            <w:shd w:val="clear" w:color="auto" w:fill="auto"/>
          </w:tcPr>
          <w:p w14:paraId="6CD77602" w14:textId="77777777" w:rsidR="002553FC" w:rsidRPr="002553FC" w:rsidRDefault="002553FC" w:rsidP="002553FC">
            <w:pPr>
              <w:widowControl w:val="0"/>
              <w:spacing w:after="200" w:line="276" w:lineRule="auto"/>
              <w:jc w:val="center"/>
              <w:rPr>
                <w:rFonts w:ascii="Arial" w:eastAsia="Calibri" w:hAnsi="Arial" w:cs="Arial"/>
                <w:b/>
                <w:color w:val="FF0000"/>
                <w:kern w:val="0"/>
                <w:highlight w:val="yellow"/>
                <w:lang w:eastAsia="en-GB"/>
                <w14:ligatures w14:val="none"/>
              </w:rPr>
            </w:pPr>
          </w:p>
        </w:tc>
      </w:tr>
    </w:tbl>
    <w:p w14:paraId="75FEE797" w14:textId="77777777" w:rsidR="002553FC" w:rsidRPr="002553FC" w:rsidRDefault="002553FC" w:rsidP="002553FC">
      <w:pPr>
        <w:widowControl w:val="0"/>
        <w:spacing w:after="0" w:line="276" w:lineRule="auto"/>
        <w:rPr>
          <w:rFonts w:ascii="Arial" w:eastAsia="Calibri" w:hAnsi="Arial" w:cs="Arial"/>
          <w:color w:val="FFFFFF"/>
          <w:kern w:val="0"/>
          <w:lang w:eastAsia="en-GB"/>
          <w14:ligatures w14:val="none"/>
        </w:rPr>
      </w:pPr>
    </w:p>
    <w:tbl>
      <w:tblPr>
        <w:tblpPr w:leftFromText="180" w:rightFromText="180" w:vertAnchor="text" w:tblpX="20978" w:tblpY="-106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
      </w:tblGrid>
      <w:tr w:rsidR="002553FC" w:rsidRPr="002553FC" w14:paraId="6CF72B67" w14:textId="77777777" w:rsidTr="00E86C41">
        <w:trPr>
          <w:trHeight w:val="64"/>
        </w:trPr>
        <w:tc>
          <w:tcPr>
            <w:tcW w:w="451" w:type="dxa"/>
          </w:tcPr>
          <w:p w14:paraId="4F077A99" w14:textId="77777777" w:rsidR="002553FC" w:rsidRPr="002553FC" w:rsidRDefault="002553FC" w:rsidP="002553FC">
            <w:pPr>
              <w:widowControl w:val="0"/>
              <w:spacing w:after="200" w:line="276" w:lineRule="auto"/>
              <w:rPr>
                <w:rFonts w:ascii="Arial" w:eastAsia="Calibri" w:hAnsi="Arial" w:cs="Arial"/>
                <w:color w:val="FFFFFF"/>
                <w:kern w:val="0"/>
                <w:lang w:eastAsia="en-GB"/>
                <w14:ligatures w14:val="none"/>
              </w:rPr>
            </w:pPr>
          </w:p>
        </w:tc>
      </w:tr>
    </w:tbl>
    <w:p w14:paraId="6148F6DE" w14:textId="77777777" w:rsidR="002553FC" w:rsidRPr="002553FC" w:rsidRDefault="002553FC" w:rsidP="002553FC">
      <w:pPr>
        <w:spacing w:after="0" w:line="276" w:lineRule="auto"/>
        <w:rPr>
          <w:rFonts w:ascii="Calibri" w:eastAsia="Calibri" w:hAnsi="Calibri" w:cs="Times New Roman"/>
          <w:vanish/>
          <w:kern w:val="0"/>
          <w14:ligatures w14:val="none"/>
        </w:rPr>
      </w:pPr>
    </w:p>
    <w:tbl>
      <w:tblPr>
        <w:tblW w:w="14742" w:type="dxa"/>
        <w:tblInd w:w="108" w:type="dxa"/>
        <w:tblBorders>
          <w:top w:val="single" w:sz="18" w:space="0" w:color="800080"/>
          <w:left w:val="single" w:sz="18" w:space="0" w:color="800080"/>
          <w:bottom w:val="single" w:sz="18" w:space="0" w:color="800080"/>
          <w:right w:val="single" w:sz="18" w:space="0" w:color="800080"/>
          <w:insideH w:val="single" w:sz="18" w:space="0" w:color="800080"/>
          <w:insideV w:val="single" w:sz="18" w:space="0" w:color="800080"/>
        </w:tblBorders>
        <w:tblLook w:val="04A0" w:firstRow="1" w:lastRow="0" w:firstColumn="1" w:lastColumn="0" w:noHBand="0" w:noVBand="1"/>
      </w:tblPr>
      <w:tblGrid>
        <w:gridCol w:w="14742"/>
      </w:tblGrid>
      <w:tr w:rsidR="002553FC" w:rsidRPr="002553FC" w14:paraId="1E720B1E" w14:textId="77777777" w:rsidTr="00E86C41">
        <w:tc>
          <w:tcPr>
            <w:tcW w:w="14742" w:type="dxa"/>
            <w:shd w:val="clear" w:color="auto" w:fill="A6A6A6"/>
            <w:hideMark/>
          </w:tcPr>
          <w:p w14:paraId="47338494" w14:textId="77777777" w:rsidR="002553FC" w:rsidRPr="002553FC" w:rsidRDefault="002553FC" w:rsidP="002553FC">
            <w:pPr>
              <w:widowControl w:val="0"/>
              <w:spacing w:after="0" w:line="240" w:lineRule="auto"/>
              <w:rPr>
                <w:rFonts w:ascii="Arial" w:eastAsia="Calibri" w:hAnsi="Arial" w:cs="Arial"/>
                <w:b/>
                <w:color w:val="FFFFFF"/>
                <w:kern w:val="0"/>
                <w:sz w:val="24"/>
                <w:szCs w:val="24"/>
                <w:lang w:val="en-US" w:eastAsia="en-GB"/>
                <w14:ligatures w14:val="none"/>
              </w:rPr>
            </w:pPr>
            <w:r w:rsidRPr="002553FC">
              <w:rPr>
                <w:rFonts w:ascii="Arial" w:eastAsia="Calibri" w:hAnsi="Arial" w:cs="Arial"/>
                <w:b/>
                <w:color w:val="FFFFFF"/>
                <w:kern w:val="0"/>
                <w:sz w:val="24"/>
                <w:szCs w:val="24"/>
                <w:lang w:val="en-US" w:eastAsia="en-GB"/>
                <w14:ligatures w14:val="none"/>
              </w:rPr>
              <w:t>List any specific equality issues and information gaps that may need to be addressed through engagement and/or further research</w:t>
            </w:r>
          </w:p>
        </w:tc>
      </w:tr>
      <w:tr w:rsidR="002553FC" w:rsidRPr="002553FC" w14:paraId="4EA927F1" w14:textId="77777777" w:rsidTr="00E86C41">
        <w:trPr>
          <w:trHeight w:val="384"/>
        </w:trPr>
        <w:tc>
          <w:tcPr>
            <w:tcW w:w="14742" w:type="dxa"/>
            <w:shd w:val="clear" w:color="auto" w:fill="auto"/>
            <w:hideMark/>
          </w:tcPr>
          <w:p w14:paraId="18214036" w14:textId="77777777" w:rsidR="002553FC" w:rsidRPr="002553FC" w:rsidRDefault="002553FC" w:rsidP="002553FC">
            <w:pPr>
              <w:widowControl w:val="0"/>
              <w:autoSpaceDE w:val="0"/>
              <w:autoSpaceDN w:val="0"/>
              <w:adjustRightInd w:val="0"/>
              <w:spacing w:after="0" w:line="240" w:lineRule="auto"/>
              <w:rPr>
                <w:rFonts w:ascii="Arial" w:eastAsia="Calibri" w:hAnsi="Arial" w:cs="Arial"/>
                <w:kern w:val="0"/>
                <w:sz w:val="20"/>
                <w:szCs w:val="20"/>
                <w:lang w:val="en-US" w:eastAsia="en-GB"/>
                <w14:ligatures w14:val="none"/>
              </w:rPr>
            </w:pPr>
            <w:r w:rsidRPr="002553FC">
              <w:rPr>
                <w:rFonts w:ascii="Arial" w:eastAsia="Calibri" w:hAnsi="Arial" w:cs="Arial"/>
                <w:kern w:val="0"/>
                <w:sz w:val="20"/>
                <w:szCs w:val="20"/>
                <w:lang w:val="en-US" w:eastAsia="en-GB"/>
                <w14:ligatures w14:val="none"/>
              </w:rPr>
              <w:t xml:space="preserve"> </w:t>
            </w:r>
          </w:p>
        </w:tc>
      </w:tr>
    </w:tbl>
    <w:p w14:paraId="4A6E179A" w14:textId="6323D6F9" w:rsidR="002553FC" w:rsidRPr="002553FC" w:rsidRDefault="002553FC" w:rsidP="002553FC">
      <w:pPr>
        <w:widowControl w:val="0"/>
        <w:spacing w:after="200" w:line="276" w:lineRule="auto"/>
        <w:rPr>
          <w:rFonts w:ascii="Arial" w:eastAsia="Calibri" w:hAnsi="Arial" w:cs="Arial"/>
          <w:color w:val="FFFFFF"/>
          <w:kern w:val="0"/>
          <w:lang w:eastAsia="en-GB"/>
          <w14:ligatures w14:val="none"/>
        </w:rPr>
      </w:pPr>
      <w:r w:rsidRPr="002553FC">
        <w:rPr>
          <w:rFonts w:ascii="Arial" w:eastAsia="Calibri" w:hAnsi="Arial" w:cs="Arial"/>
          <w:color w:val="FFFFFF"/>
          <w:kern w:val="0"/>
          <w:lang w:eastAsia="en-GB"/>
          <w14:ligatures w14:val="none"/>
        </w:rPr>
        <w:br/>
      </w:r>
      <w:proofErr w:type="gramStart"/>
      <w:r w:rsidR="006B4C57">
        <w:rPr>
          <w:rFonts w:ascii="Arial" w:eastAsia="Calibri" w:hAnsi="Arial" w:cs="Arial"/>
          <w:b/>
          <w:kern w:val="0"/>
          <w:sz w:val="28"/>
          <w:szCs w:val="28"/>
          <w:lang w:eastAsia="en-GB"/>
          <w14:ligatures w14:val="none"/>
        </w:rPr>
        <w:t>2</w:t>
      </w:r>
      <w:r w:rsidR="004A0253">
        <w:rPr>
          <w:rFonts w:ascii="Arial" w:eastAsia="Calibri" w:hAnsi="Arial" w:cs="Arial"/>
          <w:b/>
          <w:kern w:val="0"/>
          <w:sz w:val="28"/>
          <w:szCs w:val="28"/>
          <w:lang w:eastAsia="en-GB"/>
          <w14:ligatures w14:val="none"/>
        </w:rPr>
        <w:t>3</w:t>
      </w:r>
      <w:r w:rsidRPr="002553FC">
        <w:rPr>
          <w:rFonts w:ascii="Arial" w:eastAsia="Calibri" w:hAnsi="Arial" w:cs="Arial"/>
          <w:b/>
          <w:kern w:val="0"/>
          <w:sz w:val="28"/>
          <w:szCs w:val="28"/>
          <w:lang w:eastAsia="en-GB"/>
          <w14:ligatures w14:val="none"/>
        </w:rPr>
        <w:t>.1</w:t>
      </w:r>
      <w:r w:rsidRPr="002553FC">
        <w:rPr>
          <w:rFonts w:ascii="Arial" w:eastAsia="Calibri" w:hAnsi="Arial" w:cs="Arial"/>
          <w:b/>
          <w:color w:val="FFFFFF"/>
          <w:kern w:val="0"/>
          <w:sz w:val="28"/>
          <w:szCs w:val="28"/>
          <w:lang w:eastAsia="en-GB"/>
          <w14:ligatures w14:val="none"/>
        </w:rPr>
        <w:t xml:space="preserve">  </w:t>
      </w:r>
      <w:r w:rsidRPr="002553FC">
        <w:rPr>
          <w:rFonts w:ascii="Arial" w:eastAsia="Calibri" w:hAnsi="Arial" w:cs="Arial"/>
          <w:b/>
          <w:kern w:val="0"/>
          <w:sz w:val="28"/>
          <w:szCs w:val="28"/>
          <w:lang w:eastAsia="en-GB"/>
          <w14:ligatures w14:val="none"/>
        </w:rPr>
        <w:t>Analysing</w:t>
      </w:r>
      <w:proofErr w:type="gramEnd"/>
      <w:r w:rsidRPr="002553FC">
        <w:rPr>
          <w:rFonts w:ascii="Arial" w:eastAsia="Calibri" w:hAnsi="Arial" w:cs="Arial"/>
          <w:b/>
          <w:kern w:val="0"/>
          <w:sz w:val="28"/>
          <w:szCs w:val="28"/>
          <w:lang w:eastAsia="en-GB"/>
          <w14:ligatures w14:val="none"/>
        </w:rPr>
        <w:t xml:space="preserve"> the equality information</w:t>
      </w:r>
    </w:p>
    <w:p w14:paraId="7C8C3A9F" w14:textId="77777777" w:rsidR="002553FC" w:rsidRPr="002553FC" w:rsidRDefault="002553FC" w:rsidP="002553FC">
      <w:pPr>
        <w:widowControl w:val="0"/>
        <w:spacing w:after="200" w:line="276" w:lineRule="auto"/>
        <w:rPr>
          <w:rFonts w:ascii="Arial" w:eastAsia="Calibri" w:hAnsi="Arial" w:cs="Arial"/>
          <w:kern w:val="0"/>
          <w:sz w:val="24"/>
          <w:szCs w:val="24"/>
          <w:lang w:eastAsia="en-GB"/>
          <w14:ligatures w14:val="none"/>
        </w:rPr>
      </w:pPr>
      <w:r w:rsidRPr="002553FC">
        <w:rPr>
          <w:rFonts w:ascii="Arial" w:eastAsia="Calibri" w:hAnsi="Arial" w:cs="Arial"/>
          <w:kern w:val="0"/>
          <w:sz w:val="24"/>
          <w:szCs w:val="24"/>
          <w:lang w:eastAsia="en-GB"/>
          <w14:ligatures w14:val="none"/>
        </w:rPr>
        <w:t>In this section record your assessment and analysis of the evidence. This is a key element of the EIA process as it explains how you reached your conclusions, decided on priorities, identified actions and any necessary mitigation.</w:t>
      </w:r>
    </w:p>
    <w:tbl>
      <w:tblPr>
        <w:tblW w:w="14742" w:type="dxa"/>
        <w:tblInd w:w="108" w:type="dxa"/>
        <w:tblBorders>
          <w:top w:val="single" w:sz="18" w:space="0" w:color="800080"/>
          <w:left w:val="single" w:sz="18" w:space="0" w:color="800080"/>
          <w:bottom w:val="single" w:sz="18" w:space="0" w:color="800080"/>
          <w:right w:val="single" w:sz="18" w:space="0" w:color="800080"/>
          <w:insideH w:val="single" w:sz="18" w:space="0" w:color="800080"/>
          <w:insideV w:val="single" w:sz="18" w:space="0" w:color="800080"/>
        </w:tblBorders>
        <w:tblLook w:val="04A0" w:firstRow="1" w:lastRow="0" w:firstColumn="1" w:lastColumn="0" w:noHBand="0" w:noVBand="1"/>
      </w:tblPr>
      <w:tblGrid>
        <w:gridCol w:w="14742"/>
      </w:tblGrid>
      <w:tr w:rsidR="002553FC" w:rsidRPr="002553FC" w14:paraId="02B0EA6F" w14:textId="77777777" w:rsidTr="00E86C41">
        <w:tc>
          <w:tcPr>
            <w:tcW w:w="14742" w:type="dxa"/>
            <w:shd w:val="clear" w:color="auto" w:fill="A6A6A6"/>
            <w:hideMark/>
          </w:tcPr>
          <w:p w14:paraId="2AB1D123" w14:textId="77777777" w:rsidR="002553FC" w:rsidRPr="002553FC" w:rsidRDefault="002553FC" w:rsidP="002553FC">
            <w:pPr>
              <w:widowControl w:val="0"/>
              <w:spacing w:after="0" w:line="240" w:lineRule="auto"/>
              <w:rPr>
                <w:rFonts w:ascii="Arial" w:eastAsia="Calibri" w:hAnsi="Arial" w:cs="Arial"/>
                <w:b/>
                <w:color w:val="FFFFFF"/>
                <w:kern w:val="0"/>
                <w:sz w:val="24"/>
                <w:szCs w:val="24"/>
                <w:lang w:val="en-US" w:eastAsia="en-GB"/>
                <w14:ligatures w14:val="none"/>
              </w:rPr>
            </w:pPr>
            <w:r w:rsidRPr="002553FC">
              <w:rPr>
                <w:rFonts w:ascii="Arial" w:eastAsia="Calibri" w:hAnsi="Arial" w:cs="Arial"/>
                <w:b/>
                <w:color w:val="FFFFFF"/>
                <w:kern w:val="0"/>
                <w:sz w:val="24"/>
                <w:szCs w:val="24"/>
                <w:lang w:eastAsia="en-GB"/>
                <w14:ligatures w14:val="none"/>
              </w:rPr>
              <w:t>Analysis of the effects and outcomes</w:t>
            </w:r>
          </w:p>
        </w:tc>
      </w:tr>
      <w:tr w:rsidR="002553FC" w:rsidRPr="002553FC" w14:paraId="1F4C02F3" w14:textId="77777777" w:rsidTr="00E86C41">
        <w:trPr>
          <w:trHeight w:val="384"/>
        </w:trPr>
        <w:tc>
          <w:tcPr>
            <w:tcW w:w="14742" w:type="dxa"/>
            <w:shd w:val="clear" w:color="auto" w:fill="auto"/>
            <w:hideMark/>
          </w:tcPr>
          <w:p w14:paraId="581E5913" w14:textId="50C9F034" w:rsidR="002553FC" w:rsidRPr="002553FC" w:rsidRDefault="002553FC" w:rsidP="002553FC">
            <w:pPr>
              <w:tabs>
                <w:tab w:val="left" w:pos="1985"/>
              </w:tabs>
              <w:spacing w:after="0" w:line="240" w:lineRule="auto"/>
              <w:contextualSpacing/>
              <w:rPr>
                <w:rFonts w:ascii="Arial" w:eastAsia="Times New Roman" w:hAnsi="Arial" w:cs="Arial"/>
                <w:kern w:val="0"/>
                <w:sz w:val="24"/>
                <w:szCs w:val="24"/>
                <w14:ligatures w14:val="none"/>
              </w:rPr>
            </w:pPr>
            <w:r w:rsidRPr="002553FC">
              <w:rPr>
                <w:rFonts w:ascii="Arial" w:eastAsia="Calibri" w:hAnsi="Arial" w:cs="Arial"/>
                <w:kern w:val="0"/>
                <w:sz w:val="20"/>
                <w:szCs w:val="20"/>
                <w:lang w:val="en-US" w:eastAsia="en-GB"/>
                <w14:ligatures w14:val="none"/>
              </w:rPr>
              <w:t xml:space="preserve"> </w:t>
            </w:r>
            <w:r w:rsidR="00522970">
              <w:rPr>
                <w:rFonts w:ascii="Arial" w:eastAsia="Times New Roman" w:hAnsi="Arial" w:cs="Arial"/>
                <w:kern w:val="0"/>
                <w:sz w:val="24"/>
                <w:szCs w:val="24"/>
                <w14:ligatures w14:val="none"/>
              </w:rPr>
              <w:t>Analysis through experience from previous iterations of policy and communication related to it</w:t>
            </w:r>
          </w:p>
        </w:tc>
      </w:tr>
    </w:tbl>
    <w:p w14:paraId="4219F4FA" w14:textId="77777777" w:rsidR="002553FC" w:rsidRPr="002553FC" w:rsidRDefault="002553FC" w:rsidP="002553FC">
      <w:pPr>
        <w:tabs>
          <w:tab w:val="left" w:pos="1134"/>
        </w:tabs>
        <w:spacing w:after="0" w:line="240" w:lineRule="auto"/>
        <w:contextualSpacing/>
        <w:rPr>
          <w:rFonts w:ascii="Arial" w:eastAsia="Calibri" w:hAnsi="Arial" w:cs="Arial"/>
          <w:b/>
          <w:kern w:val="0"/>
          <w:sz w:val="28"/>
          <w:szCs w:val="28"/>
          <w14:ligatures w14:val="none"/>
        </w:rPr>
      </w:pPr>
    </w:p>
    <w:p w14:paraId="7ACD60E4" w14:textId="77777777" w:rsidR="00254EF4" w:rsidRDefault="00254EF4" w:rsidP="002553FC">
      <w:pPr>
        <w:tabs>
          <w:tab w:val="left" w:pos="1134"/>
        </w:tabs>
        <w:spacing w:after="0" w:line="240" w:lineRule="auto"/>
        <w:contextualSpacing/>
        <w:rPr>
          <w:rFonts w:ascii="Arial" w:eastAsia="Calibri" w:hAnsi="Arial" w:cs="Arial"/>
          <w:b/>
          <w:kern w:val="0"/>
          <w:sz w:val="28"/>
          <w:szCs w:val="28"/>
          <w14:ligatures w14:val="none"/>
        </w:rPr>
      </w:pPr>
    </w:p>
    <w:p w14:paraId="2839F211" w14:textId="77777777" w:rsidR="00254EF4" w:rsidRDefault="00254EF4" w:rsidP="002553FC">
      <w:pPr>
        <w:tabs>
          <w:tab w:val="left" w:pos="1134"/>
        </w:tabs>
        <w:spacing w:after="0" w:line="240" w:lineRule="auto"/>
        <w:contextualSpacing/>
        <w:rPr>
          <w:rFonts w:ascii="Arial" w:eastAsia="Calibri" w:hAnsi="Arial" w:cs="Arial"/>
          <w:b/>
          <w:kern w:val="0"/>
          <w:sz w:val="28"/>
          <w:szCs w:val="28"/>
          <w14:ligatures w14:val="none"/>
        </w:rPr>
      </w:pPr>
    </w:p>
    <w:p w14:paraId="78D7E658" w14:textId="698B2548" w:rsidR="002553FC" w:rsidRPr="002553FC" w:rsidRDefault="006B4C57" w:rsidP="002553FC">
      <w:pPr>
        <w:tabs>
          <w:tab w:val="left" w:pos="1134"/>
        </w:tabs>
        <w:spacing w:after="0" w:line="240" w:lineRule="auto"/>
        <w:contextualSpacing/>
        <w:rPr>
          <w:rFonts w:ascii="Arial" w:eastAsia="Calibri" w:hAnsi="Arial" w:cs="Arial"/>
          <w:b/>
          <w:kern w:val="0"/>
          <w:sz w:val="28"/>
          <w:szCs w:val="28"/>
          <w14:ligatures w14:val="none"/>
        </w:rPr>
      </w:pPr>
      <w:proofErr w:type="gramStart"/>
      <w:r>
        <w:rPr>
          <w:rFonts w:ascii="Arial" w:eastAsia="Calibri" w:hAnsi="Arial" w:cs="Arial"/>
          <w:b/>
          <w:kern w:val="0"/>
          <w:sz w:val="28"/>
          <w:szCs w:val="28"/>
          <w14:ligatures w14:val="none"/>
        </w:rPr>
        <w:t>2</w:t>
      </w:r>
      <w:r w:rsidR="004A0253">
        <w:rPr>
          <w:rFonts w:ascii="Arial" w:eastAsia="Calibri" w:hAnsi="Arial" w:cs="Arial"/>
          <w:b/>
          <w:kern w:val="0"/>
          <w:sz w:val="28"/>
          <w:szCs w:val="28"/>
          <w14:ligatures w14:val="none"/>
        </w:rPr>
        <w:t>3</w:t>
      </w:r>
      <w:r w:rsidR="002553FC" w:rsidRPr="002553FC">
        <w:rPr>
          <w:rFonts w:ascii="Arial" w:eastAsia="Calibri" w:hAnsi="Arial" w:cs="Arial"/>
          <w:b/>
          <w:kern w:val="0"/>
          <w:sz w:val="28"/>
          <w:szCs w:val="28"/>
          <w14:ligatures w14:val="none"/>
        </w:rPr>
        <w:t>.2  Outcome</w:t>
      </w:r>
      <w:proofErr w:type="gramEnd"/>
      <w:r w:rsidR="002553FC" w:rsidRPr="002553FC">
        <w:rPr>
          <w:rFonts w:ascii="Arial" w:eastAsia="Calibri" w:hAnsi="Arial" w:cs="Arial"/>
          <w:b/>
          <w:kern w:val="0"/>
          <w:sz w:val="28"/>
          <w:szCs w:val="28"/>
          <w14:ligatures w14:val="none"/>
        </w:rPr>
        <w:t xml:space="preserve"> of equality impact assessment</w:t>
      </w:r>
    </w:p>
    <w:p w14:paraId="0DACC1C5" w14:textId="77777777" w:rsidR="002553FC" w:rsidRPr="002553FC" w:rsidRDefault="002553FC" w:rsidP="002553FC">
      <w:pPr>
        <w:tabs>
          <w:tab w:val="left" w:pos="1985"/>
        </w:tabs>
        <w:spacing w:after="0" w:line="240" w:lineRule="auto"/>
        <w:contextualSpacing/>
        <w:rPr>
          <w:rFonts w:ascii="Arial" w:eastAsia="Calibri" w:hAnsi="Arial" w:cs="Arial"/>
          <w:kern w:val="0"/>
          <w:sz w:val="24"/>
          <w:szCs w:val="24"/>
          <w14:ligatures w14:val="none"/>
        </w:rPr>
      </w:pPr>
    </w:p>
    <w:tbl>
      <w:tblPr>
        <w:tblW w:w="14742" w:type="dxa"/>
        <w:tblInd w:w="108" w:type="dxa"/>
        <w:tblBorders>
          <w:top w:val="single" w:sz="18" w:space="0" w:color="800080"/>
          <w:left w:val="single" w:sz="18" w:space="0" w:color="800080"/>
          <w:bottom w:val="single" w:sz="18" w:space="0" w:color="800080"/>
          <w:right w:val="single" w:sz="18" w:space="0" w:color="800080"/>
          <w:insideH w:val="single" w:sz="18" w:space="0" w:color="800080"/>
          <w:insideV w:val="single" w:sz="18" w:space="0" w:color="800080"/>
        </w:tblBorders>
        <w:tblLook w:val="04A0" w:firstRow="1" w:lastRow="0" w:firstColumn="1" w:lastColumn="0" w:noHBand="0" w:noVBand="1"/>
      </w:tblPr>
      <w:tblGrid>
        <w:gridCol w:w="3261"/>
        <w:gridCol w:w="3260"/>
        <w:gridCol w:w="3969"/>
        <w:gridCol w:w="4252"/>
      </w:tblGrid>
      <w:tr w:rsidR="002553FC" w:rsidRPr="002553FC" w14:paraId="69A5B69D" w14:textId="77777777" w:rsidTr="00E86C41">
        <w:trPr>
          <w:trHeight w:val="500"/>
        </w:trPr>
        <w:tc>
          <w:tcPr>
            <w:tcW w:w="3261" w:type="dxa"/>
            <w:shd w:val="clear" w:color="auto" w:fill="A6A6A6"/>
          </w:tcPr>
          <w:p w14:paraId="37926986" w14:textId="77777777" w:rsidR="002553FC" w:rsidRPr="002553FC" w:rsidRDefault="002553FC" w:rsidP="002553FC">
            <w:pPr>
              <w:tabs>
                <w:tab w:val="left" w:pos="1985"/>
              </w:tabs>
              <w:spacing w:before="40" w:after="0" w:line="240" w:lineRule="auto"/>
              <w:contextualSpacing/>
              <w:jc w:val="center"/>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No major change needed</w:t>
            </w:r>
          </w:p>
        </w:tc>
        <w:tc>
          <w:tcPr>
            <w:tcW w:w="3260" w:type="dxa"/>
            <w:shd w:val="clear" w:color="auto" w:fill="A6A6A6"/>
          </w:tcPr>
          <w:p w14:paraId="06E7140C" w14:textId="77777777" w:rsidR="002553FC" w:rsidRPr="002553FC" w:rsidRDefault="002553FC" w:rsidP="002553FC">
            <w:pPr>
              <w:tabs>
                <w:tab w:val="left" w:pos="1985"/>
              </w:tabs>
              <w:spacing w:before="40" w:after="0" w:line="240" w:lineRule="auto"/>
              <w:contextualSpacing/>
              <w:jc w:val="center"/>
              <w:rPr>
                <w:rFonts w:ascii="Arial" w:eastAsia="Calibri" w:hAnsi="Arial" w:cs="Arial"/>
                <w:kern w:val="0"/>
                <w:sz w:val="24"/>
                <w:szCs w:val="24"/>
                <w14:ligatures w14:val="none"/>
              </w:rPr>
            </w:pPr>
            <w:r w:rsidRPr="002553FC">
              <w:rPr>
                <w:rFonts w:ascii="Arial" w:eastAsia="Calibri" w:hAnsi="Arial" w:cs="Arial"/>
                <w:b/>
                <w:color w:val="FFFFFF"/>
                <w:kern w:val="0"/>
                <w:sz w:val="24"/>
                <w:szCs w:val="24"/>
                <w14:ligatures w14:val="none"/>
              </w:rPr>
              <w:t>Adjust Policy / proposal</w:t>
            </w:r>
          </w:p>
        </w:tc>
        <w:tc>
          <w:tcPr>
            <w:tcW w:w="3969" w:type="dxa"/>
            <w:shd w:val="clear" w:color="auto" w:fill="A6A6A6"/>
          </w:tcPr>
          <w:p w14:paraId="69F8C615" w14:textId="77777777" w:rsidR="002553FC" w:rsidRPr="002553FC" w:rsidRDefault="002553FC" w:rsidP="002553FC">
            <w:pPr>
              <w:tabs>
                <w:tab w:val="left" w:pos="1985"/>
              </w:tabs>
              <w:spacing w:before="40" w:after="0" w:line="240" w:lineRule="auto"/>
              <w:contextualSpacing/>
              <w:jc w:val="center"/>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Adverse impact but continue</w:t>
            </w:r>
          </w:p>
        </w:tc>
        <w:tc>
          <w:tcPr>
            <w:tcW w:w="4252" w:type="dxa"/>
            <w:shd w:val="clear" w:color="auto" w:fill="A6A6A6"/>
          </w:tcPr>
          <w:p w14:paraId="07D3F68A" w14:textId="77777777" w:rsidR="002553FC" w:rsidRPr="002553FC" w:rsidRDefault="002553FC" w:rsidP="002553FC">
            <w:pPr>
              <w:tabs>
                <w:tab w:val="left" w:pos="1985"/>
              </w:tabs>
              <w:spacing w:before="40" w:after="0" w:line="240" w:lineRule="auto"/>
              <w:contextualSpacing/>
              <w:jc w:val="center"/>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Stop and remove policy / proposal</w:t>
            </w:r>
          </w:p>
        </w:tc>
      </w:tr>
      <w:tr w:rsidR="002553FC" w:rsidRPr="002553FC" w14:paraId="4C9D8BA7" w14:textId="77777777" w:rsidTr="00E86C41">
        <w:trPr>
          <w:trHeight w:val="386"/>
        </w:trPr>
        <w:tc>
          <w:tcPr>
            <w:tcW w:w="3261" w:type="dxa"/>
            <w:shd w:val="clear" w:color="auto" w:fill="auto"/>
            <w:vAlign w:val="center"/>
          </w:tcPr>
          <w:p w14:paraId="155BA4DE" w14:textId="00657BBC" w:rsidR="002553FC" w:rsidRPr="002553FC" w:rsidRDefault="002553FC" w:rsidP="002553FC">
            <w:pPr>
              <w:tabs>
                <w:tab w:val="left" w:pos="1985"/>
              </w:tabs>
              <w:spacing w:before="40" w:after="0" w:line="240" w:lineRule="auto"/>
              <w:contextualSpacing/>
              <w:jc w:val="center"/>
              <w:rPr>
                <w:rFonts w:ascii="Arial" w:eastAsia="Calibri" w:hAnsi="Arial" w:cs="Arial"/>
                <w:kern w:val="0"/>
                <w:sz w:val="24"/>
                <w:szCs w:val="24"/>
                <w14:ligatures w14:val="none"/>
              </w:rPr>
            </w:pPr>
          </w:p>
        </w:tc>
        <w:tc>
          <w:tcPr>
            <w:tcW w:w="3260" w:type="dxa"/>
            <w:shd w:val="clear" w:color="auto" w:fill="auto"/>
            <w:vAlign w:val="center"/>
          </w:tcPr>
          <w:p w14:paraId="77D0877A" w14:textId="0F4B3032" w:rsidR="002553FC" w:rsidRPr="002553FC" w:rsidRDefault="002553FC" w:rsidP="002553FC">
            <w:pPr>
              <w:tabs>
                <w:tab w:val="left" w:pos="1985"/>
              </w:tabs>
              <w:spacing w:before="40" w:after="0" w:line="240" w:lineRule="auto"/>
              <w:contextualSpacing/>
              <w:jc w:val="center"/>
              <w:rPr>
                <w:rFonts w:ascii="Arial" w:eastAsia="Calibri" w:hAnsi="Arial" w:cs="Arial"/>
                <w:kern w:val="0"/>
                <w:sz w:val="24"/>
                <w:szCs w:val="24"/>
                <w14:ligatures w14:val="none"/>
              </w:rPr>
            </w:pPr>
          </w:p>
        </w:tc>
        <w:tc>
          <w:tcPr>
            <w:tcW w:w="3969" w:type="dxa"/>
            <w:shd w:val="clear" w:color="auto" w:fill="auto"/>
            <w:vAlign w:val="center"/>
          </w:tcPr>
          <w:p w14:paraId="15EA4151" w14:textId="468D12FD" w:rsidR="002553FC" w:rsidRPr="002553FC" w:rsidRDefault="002553FC" w:rsidP="002553FC">
            <w:pPr>
              <w:tabs>
                <w:tab w:val="left" w:pos="1985"/>
              </w:tabs>
              <w:spacing w:before="40" w:after="0" w:line="240" w:lineRule="auto"/>
              <w:contextualSpacing/>
              <w:jc w:val="center"/>
              <w:rPr>
                <w:rFonts w:ascii="Arial" w:eastAsia="Calibri" w:hAnsi="Arial" w:cs="Arial"/>
                <w:kern w:val="0"/>
                <w:sz w:val="24"/>
                <w:szCs w:val="24"/>
                <w14:ligatures w14:val="none"/>
              </w:rPr>
            </w:pPr>
            <w:r w:rsidRPr="002553FC">
              <w:rPr>
                <w:rFonts w:ascii="Wingdings" w:eastAsia="Wingdings" w:hAnsi="Wingdings" w:cs="Wingdings"/>
                <w:kern w:val="0"/>
                <w:sz w:val="24"/>
                <w:szCs w:val="24"/>
                <w14:ligatures w14:val="none"/>
              </w:rPr>
              <w:t>ü</w:t>
            </w:r>
          </w:p>
        </w:tc>
        <w:tc>
          <w:tcPr>
            <w:tcW w:w="4252" w:type="dxa"/>
            <w:shd w:val="clear" w:color="auto" w:fill="auto"/>
            <w:vAlign w:val="center"/>
          </w:tcPr>
          <w:p w14:paraId="56D88CC7" w14:textId="63E0B1DF" w:rsidR="002553FC" w:rsidRPr="002553FC" w:rsidRDefault="002553FC" w:rsidP="002553FC">
            <w:pPr>
              <w:tabs>
                <w:tab w:val="left" w:pos="1985"/>
              </w:tabs>
              <w:spacing w:before="40" w:after="0" w:line="240" w:lineRule="auto"/>
              <w:contextualSpacing/>
              <w:jc w:val="center"/>
              <w:rPr>
                <w:rFonts w:ascii="Arial" w:eastAsia="Calibri" w:hAnsi="Arial" w:cs="Arial"/>
                <w:kern w:val="0"/>
                <w:sz w:val="24"/>
                <w:szCs w:val="24"/>
                <w14:ligatures w14:val="none"/>
              </w:rPr>
            </w:pPr>
          </w:p>
        </w:tc>
      </w:tr>
    </w:tbl>
    <w:p w14:paraId="53036BF2" w14:textId="77777777" w:rsidR="002553FC" w:rsidRPr="002553FC" w:rsidRDefault="002553FC" w:rsidP="002553FC">
      <w:pPr>
        <w:spacing w:after="0" w:line="240" w:lineRule="auto"/>
        <w:contextualSpacing/>
        <w:rPr>
          <w:rFonts w:ascii="Arial" w:eastAsia="Calibri" w:hAnsi="Arial" w:cs="Arial"/>
          <w:kern w:val="0"/>
          <w:sz w:val="24"/>
          <w:szCs w:val="24"/>
          <w14:ligatures w14:val="none"/>
        </w:rPr>
      </w:pPr>
    </w:p>
    <w:p w14:paraId="4550FA6E" w14:textId="2B49ACC1" w:rsidR="002553FC" w:rsidRPr="002553FC" w:rsidRDefault="006B4C57" w:rsidP="002553FC">
      <w:pPr>
        <w:spacing w:after="0" w:line="240" w:lineRule="auto"/>
        <w:contextualSpacing/>
        <w:rPr>
          <w:rFonts w:ascii="Arial" w:eastAsia="Calibri" w:hAnsi="Arial" w:cs="Arial"/>
          <w:b/>
          <w:kern w:val="0"/>
          <w:sz w:val="28"/>
          <w:szCs w:val="28"/>
          <w14:ligatures w14:val="none"/>
        </w:rPr>
      </w:pPr>
      <w:proofErr w:type="gramStart"/>
      <w:r>
        <w:rPr>
          <w:rFonts w:ascii="Arial" w:eastAsia="Calibri" w:hAnsi="Arial" w:cs="Arial"/>
          <w:b/>
          <w:kern w:val="0"/>
          <w:sz w:val="28"/>
          <w:szCs w:val="28"/>
          <w14:ligatures w14:val="none"/>
        </w:rPr>
        <w:t>2</w:t>
      </w:r>
      <w:r w:rsidR="004A0253">
        <w:rPr>
          <w:rFonts w:ascii="Arial" w:eastAsia="Calibri" w:hAnsi="Arial" w:cs="Arial"/>
          <w:b/>
          <w:kern w:val="0"/>
          <w:sz w:val="28"/>
          <w:szCs w:val="28"/>
          <w14:ligatures w14:val="none"/>
        </w:rPr>
        <w:t>3</w:t>
      </w:r>
      <w:r w:rsidR="002553FC" w:rsidRPr="002553FC">
        <w:rPr>
          <w:rFonts w:ascii="Arial" w:eastAsia="Calibri" w:hAnsi="Arial" w:cs="Arial"/>
          <w:b/>
          <w:kern w:val="0"/>
          <w:sz w:val="28"/>
          <w:szCs w:val="28"/>
          <w14:ligatures w14:val="none"/>
        </w:rPr>
        <w:t>.3  Action</w:t>
      </w:r>
      <w:proofErr w:type="gramEnd"/>
      <w:r w:rsidR="002553FC" w:rsidRPr="002553FC">
        <w:rPr>
          <w:rFonts w:ascii="Arial" w:eastAsia="Calibri" w:hAnsi="Arial" w:cs="Arial"/>
          <w:b/>
          <w:kern w:val="0"/>
          <w:sz w:val="28"/>
          <w:szCs w:val="28"/>
          <w14:ligatures w14:val="none"/>
        </w:rPr>
        <w:t xml:space="preserve"> plan</w:t>
      </w:r>
    </w:p>
    <w:p w14:paraId="4EA42DCB" w14:textId="77777777" w:rsidR="002553FC" w:rsidRPr="002553FC" w:rsidRDefault="002553FC" w:rsidP="002553FC">
      <w:pPr>
        <w:tabs>
          <w:tab w:val="left" w:pos="1985"/>
        </w:tabs>
        <w:spacing w:after="0" w:line="240" w:lineRule="auto"/>
        <w:contextualSpacing/>
        <w:rPr>
          <w:rFonts w:ascii="Arial" w:eastAsia="Calibri" w:hAnsi="Arial" w:cs="Arial"/>
          <w:kern w:val="0"/>
          <w:sz w:val="24"/>
          <w:szCs w:val="24"/>
          <w14:ligatures w14:val="none"/>
        </w:rPr>
      </w:pPr>
    </w:p>
    <w:tbl>
      <w:tblPr>
        <w:tblW w:w="14742" w:type="dxa"/>
        <w:tblInd w:w="108" w:type="dxa"/>
        <w:tblBorders>
          <w:top w:val="single" w:sz="18" w:space="0" w:color="800080"/>
          <w:left w:val="single" w:sz="18" w:space="0" w:color="800080"/>
          <w:bottom w:val="single" w:sz="18" w:space="0" w:color="800080"/>
          <w:right w:val="single" w:sz="18" w:space="0" w:color="800080"/>
          <w:insideH w:val="single" w:sz="18" w:space="0" w:color="800080"/>
          <w:insideV w:val="single" w:sz="18" w:space="0" w:color="800080"/>
        </w:tblBorders>
        <w:tblLook w:val="04A0" w:firstRow="1" w:lastRow="0" w:firstColumn="1" w:lastColumn="0" w:noHBand="0" w:noVBand="1"/>
      </w:tblPr>
      <w:tblGrid>
        <w:gridCol w:w="4678"/>
        <w:gridCol w:w="2268"/>
        <w:gridCol w:w="3119"/>
        <w:gridCol w:w="4677"/>
      </w:tblGrid>
      <w:tr w:rsidR="002553FC" w:rsidRPr="002553FC" w14:paraId="72DA424D" w14:textId="77777777" w:rsidTr="00E86C41">
        <w:trPr>
          <w:trHeight w:val="483"/>
        </w:trPr>
        <w:tc>
          <w:tcPr>
            <w:tcW w:w="4678" w:type="dxa"/>
            <w:shd w:val="clear" w:color="auto" w:fill="A6A6A6"/>
          </w:tcPr>
          <w:p w14:paraId="0B7DAACD" w14:textId="77777777" w:rsidR="002553FC" w:rsidRPr="002553FC" w:rsidRDefault="002553FC" w:rsidP="002553FC">
            <w:pPr>
              <w:tabs>
                <w:tab w:val="left" w:pos="1985"/>
              </w:tabs>
              <w:spacing w:before="40" w:after="0" w:line="240" w:lineRule="auto"/>
              <w:contextualSpacing/>
              <w:jc w:val="center"/>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Action to address negative impact</w:t>
            </w:r>
          </w:p>
        </w:tc>
        <w:tc>
          <w:tcPr>
            <w:tcW w:w="2268" w:type="dxa"/>
            <w:shd w:val="clear" w:color="auto" w:fill="A6A6A6"/>
          </w:tcPr>
          <w:p w14:paraId="6F0E3D15" w14:textId="77777777" w:rsidR="002553FC" w:rsidRPr="002553FC" w:rsidRDefault="002553FC" w:rsidP="002553FC">
            <w:pPr>
              <w:tabs>
                <w:tab w:val="left" w:pos="1985"/>
              </w:tabs>
              <w:spacing w:before="40" w:after="0" w:line="240" w:lineRule="auto"/>
              <w:contextualSpacing/>
              <w:jc w:val="center"/>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By whom</w:t>
            </w:r>
          </w:p>
        </w:tc>
        <w:tc>
          <w:tcPr>
            <w:tcW w:w="3119" w:type="dxa"/>
            <w:shd w:val="clear" w:color="auto" w:fill="A6A6A6"/>
          </w:tcPr>
          <w:p w14:paraId="104A3AD4" w14:textId="77777777" w:rsidR="002553FC" w:rsidRPr="002553FC" w:rsidRDefault="002553FC" w:rsidP="002553FC">
            <w:pPr>
              <w:tabs>
                <w:tab w:val="left" w:pos="1985"/>
              </w:tabs>
              <w:spacing w:before="40" w:after="0" w:line="240" w:lineRule="auto"/>
              <w:contextualSpacing/>
              <w:jc w:val="center"/>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By when</w:t>
            </w:r>
          </w:p>
        </w:tc>
        <w:tc>
          <w:tcPr>
            <w:tcW w:w="4677" w:type="dxa"/>
            <w:shd w:val="clear" w:color="auto" w:fill="A6A6A6"/>
          </w:tcPr>
          <w:p w14:paraId="0ABF9596" w14:textId="77777777" w:rsidR="002553FC" w:rsidRPr="002553FC" w:rsidRDefault="002553FC" w:rsidP="002553FC">
            <w:pPr>
              <w:tabs>
                <w:tab w:val="left" w:pos="1985"/>
              </w:tabs>
              <w:spacing w:before="40" w:after="0" w:line="240" w:lineRule="auto"/>
              <w:contextualSpacing/>
              <w:jc w:val="center"/>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Resource implication</w:t>
            </w:r>
          </w:p>
        </w:tc>
      </w:tr>
      <w:tr w:rsidR="002553FC" w:rsidRPr="002553FC" w14:paraId="5FCF559C" w14:textId="77777777" w:rsidTr="00E86C41">
        <w:trPr>
          <w:trHeight w:val="350"/>
        </w:trPr>
        <w:tc>
          <w:tcPr>
            <w:tcW w:w="4678" w:type="dxa"/>
            <w:shd w:val="clear" w:color="auto" w:fill="auto"/>
          </w:tcPr>
          <w:p w14:paraId="3A2E879F" w14:textId="77777777" w:rsidR="002553FC" w:rsidRPr="002553FC" w:rsidRDefault="002553FC" w:rsidP="002553FC">
            <w:pPr>
              <w:tabs>
                <w:tab w:val="left" w:pos="1985"/>
              </w:tabs>
              <w:spacing w:after="0" w:line="240" w:lineRule="auto"/>
              <w:contextualSpacing/>
              <w:rPr>
                <w:rFonts w:ascii="Arial" w:eastAsia="Calibri" w:hAnsi="Arial" w:cs="Arial"/>
                <w:kern w:val="0"/>
                <w:sz w:val="24"/>
                <w:szCs w:val="24"/>
                <w14:ligatures w14:val="none"/>
              </w:rPr>
            </w:pPr>
            <w:r w:rsidRPr="002553FC">
              <w:rPr>
                <w:rFonts w:ascii="Arial" w:eastAsia="Calibri" w:hAnsi="Arial" w:cs="Arial"/>
                <w:kern w:val="0"/>
                <w14:ligatures w14:val="none"/>
              </w:rPr>
              <w:t>No actions identified</w:t>
            </w:r>
          </w:p>
        </w:tc>
        <w:tc>
          <w:tcPr>
            <w:tcW w:w="2268" w:type="dxa"/>
            <w:shd w:val="clear" w:color="auto" w:fill="auto"/>
          </w:tcPr>
          <w:p w14:paraId="2615BE26" w14:textId="77777777" w:rsidR="002553FC" w:rsidRPr="002553FC" w:rsidRDefault="002553FC" w:rsidP="002553FC">
            <w:pPr>
              <w:tabs>
                <w:tab w:val="left" w:pos="1985"/>
              </w:tabs>
              <w:spacing w:after="0" w:line="240" w:lineRule="auto"/>
              <w:contextualSpacing/>
              <w:rPr>
                <w:rFonts w:ascii="Arial" w:eastAsia="Calibri" w:hAnsi="Arial" w:cs="Arial"/>
                <w:kern w:val="0"/>
                <w:sz w:val="24"/>
                <w:szCs w:val="24"/>
                <w14:ligatures w14:val="none"/>
              </w:rPr>
            </w:pPr>
          </w:p>
        </w:tc>
        <w:tc>
          <w:tcPr>
            <w:tcW w:w="3119" w:type="dxa"/>
            <w:shd w:val="clear" w:color="auto" w:fill="auto"/>
          </w:tcPr>
          <w:p w14:paraId="2B2C740C" w14:textId="77777777" w:rsidR="002553FC" w:rsidRPr="002553FC" w:rsidRDefault="002553FC" w:rsidP="002553FC">
            <w:pPr>
              <w:tabs>
                <w:tab w:val="left" w:pos="1985"/>
              </w:tabs>
              <w:spacing w:after="0" w:line="240" w:lineRule="auto"/>
              <w:contextualSpacing/>
              <w:rPr>
                <w:rFonts w:ascii="Arial" w:eastAsia="Calibri" w:hAnsi="Arial" w:cs="Arial"/>
                <w:kern w:val="0"/>
                <w:sz w:val="24"/>
                <w:szCs w:val="24"/>
                <w14:ligatures w14:val="none"/>
              </w:rPr>
            </w:pPr>
          </w:p>
        </w:tc>
        <w:tc>
          <w:tcPr>
            <w:tcW w:w="4677" w:type="dxa"/>
            <w:shd w:val="clear" w:color="auto" w:fill="auto"/>
          </w:tcPr>
          <w:p w14:paraId="636CCBB2" w14:textId="77777777" w:rsidR="002553FC" w:rsidRPr="002553FC" w:rsidRDefault="002553FC" w:rsidP="002553FC">
            <w:pPr>
              <w:tabs>
                <w:tab w:val="left" w:pos="1985"/>
              </w:tabs>
              <w:spacing w:after="0" w:line="240" w:lineRule="auto"/>
              <w:contextualSpacing/>
              <w:rPr>
                <w:rFonts w:ascii="Arial" w:eastAsia="Calibri" w:hAnsi="Arial" w:cs="Arial"/>
                <w:kern w:val="0"/>
                <w:sz w:val="24"/>
                <w:szCs w:val="24"/>
                <w14:ligatures w14:val="none"/>
              </w:rPr>
            </w:pPr>
          </w:p>
        </w:tc>
      </w:tr>
    </w:tbl>
    <w:p w14:paraId="30143BBB" w14:textId="77777777" w:rsidR="002553FC" w:rsidRPr="002553FC" w:rsidRDefault="002553FC" w:rsidP="002553FC">
      <w:pPr>
        <w:tabs>
          <w:tab w:val="left" w:pos="1418"/>
        </w:tabs>
        <w:spacing w:after="0" w:line="240" w:lineRule="auto"/>
        <w:contextualSpacing/>
        <w:rPr>
          <w:rFonts w:ascii="Arial" w:eastAsia="Calibri" w:hAnsi="Arial" w:cs="Arial"/>
          <w:kern w:val="0"/>
          <w:sz w:val="24"/>
          <w:szCs w:val="24"/>
          <w14:ligatures w14:val="none"/>
        </w:rPr>
      </w:pPr>
    </w:p>
    <w:p w14:paraId="13444AA8" w14:textId="461AA89D" w:rsidR="002553FC" w:rsidRPr="004A0253" w:rsidRDefault="002553FC" w:rsidP="004A0253">
      <w:pPr>
        <w:pStyle w:val="ListParagraph"/>
        <w:numPr>
          <w:ilvl w:val="1"/>
          <w:numId w:val="33"/>
        </w:numPr>
        <w:tabs>
          <w:tab w:val="left" w:pos="709"/>
        </w:tabs>
        <w:spacing w:after="0" w:line="240" w:lineRule="auto"/>
        <w:rPr>
          <w:rFonts w:ascii="Arial" w:eastAsia="Calibri" w:hAnsi="Arial" w:cs="Arial"/>
          <w:b/>
          <w:kern w:val="0"/>
          <w:sz w:val="28"/>
          <w:szCs w:val="28"/>
          <w14:ligatures w14:val="none"/>
        </w:rPr>
      </w:pPr>
      <w:r w:rsidRPr="004A0253">
        <w:rPr>
          <w:rFonts w:ascii="Arial" w:eastAsia="Calibri" w:hAnsi="Arial" w:cs="Arial"/>
          <w:b/>
          <w:kern w:val="0"/>
          <w:sz w:val="28"/>
          <w:szCs w:val="28"/>
          <w14:ligatures w14:val="none"/>
        </w:rPr>
        <w:t>Monitoring, review and publication</w:t>
      </w:r>
    </w:p>
    <w:p w14:paraId="3DF0BAB7" w14:textId="77777777" w:rsidR="002553FC" w:rsidRPr="002553FC" w:rsidRDefault="002553FC" w:rsidP="002553FC">
      <w:pPr>
        <w:tabs>
          <w:tab w:val="left" w:pos="1418"/>
        </w:tabs>
        <w:spacing w:after="0" w:line="240" w:lineRule="auto"/>
        <w:contextualSpacing/>
        <w:rPr>
          <w:rFonts w:ascii="Arial" w:eastAsia="Calibri" w:hAnsi="Arial" w:cs="Arial"/>
          <w:b/>
          <w:kern w:val="0"/>
          <w:sz w:val="28"/>
          <w:szCs w:val="28"/>
          <w14:ligatures w14:val="none"/>
        </w:rPr>
      </w:pPr>
      <w:r w:rsidRPr="002553FC">
        <w:rPr>
          <w:rFonts w:ascii="Arial" w:eastAsia="Calibri" w:hAnsi="Arial" w:cs="Arial"/>
          <w:b/>
          <w:kern w:val="0"/>
          <w:sz w:val="28"/>
          <w:szCs w:val="28"/>
          <w14:ligatures w14:val="none"/>
        </w:rPr>
        <w:tab/>
      </w:r>
    </w:p>
    <w:tbl>
      <w:tblPr>
        <w:tblW w:w="14742" w:type="dxa"/>
        <w:tblInd w:w="108" w:type="dxa"/>
        <w:tblBorders>
          <w:top w:val="single" w:sz="18" w:space="0" w:color="800080"/>
          <w:left w:val="single" w:sz="18" w:space="0" w:color="800080"/>
          <w:bottom w:val="single" w:sz="18" w:space="0" w:color="800080"/>
          <w:right w:val="single" w:sz="18" w:space="0" w:color="800080"/>
          <w:insideH w:val="single" w:sz="18" w:space="0" w:color="800080"/>
          <w:insideV w:val="single" w:sz="18" w:space="0" w:color="800080"/>
        </w:tblBorders>
        <w:tblLook w:val="04A0" w:firstRow="1" w:lastRow="0" w:firstColumn="1" w:lastColumn="0" w:noHBand="0" w:noVBand="1"/>
      </w:tblPr>
      <w:tblGrid>
        <w:gridCol w:w="7371"/>
        <w:gridCol w:w="7371"/>
      </w:tblGrid>
      <w:tr w:rsidR="002553FC" w:rsidRPr="002553FC" w14:paraId="35FC030D" w14:textId="77777777" w:rsidTr="00E86C41">
        <w:trPr>
          <w:trHeight w:val="449"/>
        </w:trPr>
        <w:tc>
          <w:tcPr>
            <w:tcW w:w="7371" w:type="dxa"/>
            <w:shd w:val="clear" w:color="auto" w:fill="A6A6A6"/>
          </w:tcPr>
          <w:p w14:paraId="5737D459" w14:textId="77777777" w:rsidR="002553FC" w:rsidRPr="002553FC" w:rsidRDefault="002553FC" w:rsidP="002553FC">
            <w:pPr>
              <w:spacing w:before="20" w:after="0" w:line="240" w:lineRule="auto"/>
              <w:contextualSpacing/>
              <w:rPr>
                <w:rFonts w:ascii="Arial" w:eastAsia="Calibri" w:hAnsi="Arial" w:cs="Arial"/>
                <w:color w:val="FFFFFF"/>
                <w:kern w:val="0"/>
                <w:sz w:val="24"/>
                <w:szCs w:val="24"/>
                <w14:ligatures w14:val="none"/>
              </w:rPr>
            </w:pPr>
            <w:r w:rsidRPr="002553FC">
              <w:rPr>
                <w:rFonts w:ascii="Arial" w:eastAsia="Calibri" w:hAnsi="Arial" w:cs="Arial"/>
                <w:b/>
                <w:color w:val="FFFFFF"/>
                <w:kern w:val="0"/>
                <w:sz w:val="24"/>
                <w:szCs w:val="24"/>
                <w14:ligatures w14:val="none"/>
              </w:rPr>
              <w:t xml:space="preserve">Manager signing off </w:t>
            </w:r>
            <w:proofErr w:type="gramStart"/>
            <w:r w:rsidRPr="002553FC">
              <w:rPr>
                <w:rFonts w:ascii="Arial" w:eastAsia="Calibri" w:hAnsi="Arial" w:cs="Arial"/>
                <w:b/>
                <w:color w:val="FFFFFF"/>
                <w:kern w:val="0"/>
                <w:sz w:val="24"/>
                <w:szCs w:val="24"/>
                <w14:ligatures w14:val="none"/>
              </w:rPr>
              <w:t xml:space="preserve">EIA  </w:t>
            </w:r>
            <w:r w:rsidRPr="002553FC">
              <w:rPr>
                <w:rFonts w:ascii="Arial" w:eastAsia="Calibri" w:hAnsi="Arial" w:cs="Arial"/>
                <w:color w:val="FFFFFF"/>
                <w:kern w:val="0"/>
                <w:sz w:val="24"/>
                <w:szCs w:val="24"/>
                <w14:ligatures w14:val="none"/>
              </w:rPr>
              <w:t>(</w:t>
            </w:r>
            <w:proofErr w:type="gramEnd"/>
            <w:r w:rsidRPr="002553FC">
              <w:rPr>
                <w:rFonts w:ascii="Arial" w:eastAsia="Calibri" w:hAnsi="Arial" w:cs="Arial"/>
                <w:color w:val="FFFFFF"/>
                <w:kern w:val="0"/>
                <w:sz w:val="24"/>
                <w:szCs w:val="24"/>
                <w14:ligatures w14:val="none"/>
              </w:rPr>
              <w:t>please enter name below)</w:t>
            </w:r>
          </w:p>
        </w:tc>
        <w:tc>
          <w:tcPr>
            <w:tcW w:w="7371" w:type="dxa"/>
            <w:shd w:val="clear" w:color="auto" w:fill="A6A6A6"/>
          </w:tcPr>
          <w:p w14:paraId="13DA3A51" w14:textId="77777777" w:rsidR="002553FC" w:rsidRPr="002553FC" w:rsidRDefault="002553FC" w:rsidP="002553FC">
            <w:pPr>
              <w:spacing w:before="60" w:after="0" w:line="240" w:lineRule="auto"/>
              <w:contextualSpacing/>
              <w:rPr>
                <w:rFonts w:ascii="Arial" w:eastAsia="Calibri" w:hAnsi="Arial" w:cs="Arial"/>
                <w:kern w:val="0"/>
                <w:sz w:val="24"/>
                <w:szCs w:val="24"/>
                <w14:ligatures w14:val="none"/>
              </w:rPr>
            </w:pPr>
            <w:r w:rsidRPr="002553FC">
              <w:rPr>
                <w:rFonts w:ascii="Arial" w:eastAsia="Calibri" w:hAnsi="Arial" w:cs="Arial"/>
                <w:b/>
                <w:color w:val="FFFFFF"/>
                <w:kern w:val="0"/>
                <w:sz w:val="24"/>
                <w:szCs w:val="24"/>
                <w:shd w:val="clear" w:color="auto" w:fill="A6A6A6"/>
                <w14:ligatures w14:val="none"/>
              </w:rPr>
              <w:t xml:space="preserve">Date of next review </w:t>
            </w:r>
            <w:r w:rsidRPr="002553FC">
              <w:rPr>
                <w:rFonts w:ascii="Arial" w:eastAsia="Calibri" w:hAnsi="Arial" w:cs="Arial"/>
                <w:color w:val="FFFFFF"/>
                <w:kern w:val="0"/>
                <w:sz w:val="24"/>
                <w:szCs w:val="24"/>
                <w14:ligatures w14:val="none"/>
              </w:rPr>
              <w:t>(please enter date below)</w:t>
            </w:r>
          </w:p>
        </w:tc>
      </w:tr>
      <w:tr w:rsidR="002553FC" w:rsidRPr="002553FC" w14:paraId="7B7B96E0" w14:textId="77777777" w:rsidTr="00E86C41">
        <w:trPr>
          <w:trHeight w:val="384"/>
        </w:trPr>
        <w:tc>
          <w:tcPr>
            <w:tcW w:w="7371" w:type="dxa"/>
            <w:shd w:val="clear" w:color="auto" w:fill="auto"/>
          </w:tcPr>
          <w:p w14:paraId="200DEA75" w14:textId="77777777" w:rsidR="002553FC" w:rsidRPr="002553FC" w:rsidRDefault="002553FC" w:rsidP="002553FC">
            <w:pPr>
              <w:spacing w:before="20" w:after="0" w:line="240" w:lineRule="auto"/>
              <w:contextualSpacing/>
              <w:rPr>
                <w:rFonts w:ascii="Arial" w:eastAsia="Calibri" w:hAnsi="Arial" w:cs="Arial"/>
                <w:kern w:val="0"/>
                <w:sz w:val="24"/>
                <w:szCs w:val="24"/>
                <w14:ligatures w14:val="none"/>
              </w:rPr>
            </w:pPr>
          </w:p>
        </w:tc>
        <w:tc>
          <w:tcPr>
            <w:tcW w:w="7371" w:type="dxa"/>
            <w:shd w:val="clear" w:color="auto" w:fill="auto"/>
          </w:tcPr>
          <w:p w14:paraId="50E85116" w14:textId="77777777" w:rsidR="002553FC" w:rsidRPr="002553FC" w:rsidRDefault="002553FC" w:rsidP="002553FC">
            <w:pPr>
              <w:spacing w:before="60" w:after="0" w:line="240" w:lineRule="auto"/>
              <w:contextualSpacing/>
              <w:rPr>
                <w:rFonts w:ascii="Arial" w:eastAsia="Calibri" w:hAnsi="Arial" w:cs="Arial"/>
                <w:kern w:val="0"/>
                <w:sz w:val="24"/>
                <w:szCs w:val="24"/>
                <w14:ligatures w14:val="none"/>
              </w:rPr>
            </w:pPr>
          </w:p>
        </w:tc>
      </w:tr>
      <w:tr w:rsidR="002553FC" w:rsidRPr="002553FC" w14:paraId="4B584FAB" w14:textId="77777777" w:rsidTr="00E86C41">
        <w:trPr>
          <w:trHeight w:val="376"/>
        </w:trPr>
        <w:tc>
          <w:tcPr>
            <w:tcW w:w="7371" w:type="dxa"/>
            <w:shd w:val="clear" w:color="auto" w:fill="A6A6A6"/>
          </w:tcPr>
          <w:p w14:paraId="4F580011" w14:textId="77777777" w:rsidR="002553FC" w:rsidRPr="002553FC" w:rsidRDefault="002553FC" w:rsidP="002553FC">
            <w:pPr>
              <w:spacing w:before="20" w:after="0" w:line="240" w:lineRule="auto"/>
              <w:contextualSpacing/>
              <w:rPr>
                <w:rFonts w:ascii="Arial" w:eastAsia="Calibri" w:hAnsi="Arial" w:cs="Arial"/>
                <w:b/>
                <w:kern w:val="0"/>
                <w:sz w:val="24"/>
                <w:szCs w:val="24"/>
                <w14:ligatures w14:val="none"/>
              </w:rPr>
            </w:pPr>
            <w:r w:rsidRPr="002553FC">
              <w:rPr>
                <w:rFonts w:ascii="Arial" w:eastAsia="Calibri" w:hAnsi="Arial" w:cs="Arial"/>
                <w:b/>
                <w:color w:val="FFFFFF"/>
                <w:kern w:val="0"/>
                <w:sz w:val="24"/>
                <w:szCs w:val="24"/>
                <w14:ligatures w14:val="none"/>
              </w:rPr>
              <w:t xml:space="preserve">Approved by </w:t>
            </w:r>
            <w:r w:rsidRPr="002553FC">
              <w:rPr>
                <w:rFonts w:ascii="Arial" w:eastAsia="Calibri" w:hAnsi="Arial" w:cs="Arial"/>
                <w:color w:val="FFFFFF"/>
                <w:kern w:val="0"/>
                <w:sz w:val="24"/>
                <w:szCs w:val="24"/>
                <w14:ligatures w14:val="none"/>
              </w:rPr>
              <w:t>(please enter name of Committee and date approved below)</w:t>
            </w:r>
          </w:p>
        </w:tc>
        <w:tc>
          <w:tcPr>
            <w:tcW w:w="7371" w:type="dxa"/>
            <w:shd w:val="clear" w:color="auto" w:fill="A6A6A6"/>
          </w:tcPr>
          <w:p w14:paraId="7E076D34" w14:textId="77777777" w:rsidR="002553FC" w:rsidRPr="002553FC" w:rsidRDefault="002553FC" w:rsidP="002553FC">
            <w:pPr>
              <w:widowControl w:val="0"/>
              <w:spacing w:after="0" w:line="276" w:lineRule="auto"/>
              <w:contextualSpacing/>
              <w:rPr>
                <w:rFonts w:ascii="Arial" w:eastAsia="Calibri" w:hAnsi="Arial" w:cs="Arial"/>
                <w:kern w:val="0"/>
                <w:lang w:eastAsia="en-GB"/>
                <w14:ligatures w14:val="none"/>
              </w:rPr>
            </w:pPr>
            <w:r w:rsidRPr="002553FC">
              <w:rPr>
                <w:rFonts w:ascii="Arial" w:eastAsia="Calibri" w:hAnsi="Arial" w:cs="Arial"/>
                <w:b/>
                <w:color w:val="FFFFFF"/>
                <w:kern w:val="0"/>
                <w:sz w:val="24"/>
                <w:szCs w:val="24"/>
                <w:lang w:eastAsia="en-GB"/>
                <w14:ligatures w14:val="none"/>
              </w:rPr>
              <w:t>Date sent to EDI Team</w:t>
            </w:r>
            <w:r w:rsidRPr="002553FC">
              <w:rPr>
                <w:rFonts w:ascii="Arial" w:eastAsia="Calibri" w:hAnsi="Arial" w:cs="Arial"/>
                <w:kern w:val="0"/>
                <w:lang w:eastAsia="en-GB"/>
                <w14:ligatures w14:val="none"/>
              </w:rPr>
              <w:t xml:space="preserve"> </w:t>
            </w:r>
            <w:hyperlink r:id="rId33" w:history="1">
              <w:r w:rsidRPr="002553FC">
                <w:rPr>
                  <w:rFonts w:ascii="Arial" w:eastAsia="Calibri" w:hAnsi="Arial" w:cs="Arial"/>
                  <w:color w:val="0000FF"/>
                  <w:kern w:val="0"/>
                  <w:u w:val="single"/>
                  <w:lang w:eastAsia="en-GB"/>
                  <w14:ligatures w14:val="none"/>
                </w:rPr>
                <w:t>sth.equalityanddiversity@nhs.net</w:t>
              </w:r>
            </w:hyperlink>
            <w:r w:rsidRPr="002553FC">
              <w:rPr>
                <w:rFonts w:ascii="Arial" w:eastAsia="Calibri" w:hAnsi="Arial" w:cs="Arial"/>
                <w:kern w:val="0"/>
                <w:lang w:eastAsia="en-GB"/>
                <w14:ligatures w14:val="none"/>
              </w:rPr>
              <w:t>:</w:t>
            </w:r>
          </w:p>
          <w:p w14:paraId="7DF56CB5" w14:textId="77777777" w:rsidR="002553FC" w:rsidRPr="002553FC" w:rsidRDefault="002553FC" w:rsidP="002553FC">
            <w:pPr>
              <w:widowControl w:val="0"/>
              <w:spacing w:after="0" w:line="276" w:lineRule="auto"/>
              <w:contextualSpacing/>
              <w:rPr>
                <w:rFonts w:ascii="Arial" w:eastAsia="Calibri" w:hAnsi="Arial" w:cs="Arial"/>
                <w:color w:val="FFFFFF"/>
                <w:kern w:val="0"/>
                <w:lang w:eastAsia="en-GB"/>
                <w14:ligatures w14:val="none"/>
              </w:rPr>
            </w:pPr>
            <w:r w:rsidRPr="002553FC">
              <w:rPr>
                <w:rFonts w:ascii="Arial" w:eastAsia="Calibri" w:hAnsi="Arial" w:cs="Arial"/>
                <w:color w:val="FFFFFF"/>
                <w:kern w:val="0"/>
                <w:lang w:eastAsia="en-GB"/>
                <w14:ligatures w14:val="none"/>
              </w:rPr>
              <w:t>(please enter date below)</w:t>
            </w:r>
          </w:p>
        </w:tc>
      </w:tr>
      <w:tr w:rsidR="002553FC" w:rsidRPr="002553FC" w14:paraId="6F107805" w14:textId="77777777" w:rsidTr="00E86C41">
        <w:trPr>
          <w:trHeight w:val="376"/>
        </w:trPr>
        <w:tc>
          <w:tcPr>
            <w:tcW w:w="7371" w:type="dxa"/>
            <w:vMerge w:val="restart"/>
            <w:shd w:val="clear" w:color="auto" w:fill="auto"/>
          </w:tcPr>
          <w:p w14:paraId="15F52CF7" w14:textId="77777777" w:rsidR="002553FC" w:rsidRPr="002553FC" w:rsidRDefault="002553FC" w:rsidP="002553FC">
            <w:pPr>
              <w:spacing w:before="20" w:after="0" w:line="240" w:lineRule="auto"/>
              <w:contextualSpacing/>
              <w:rPr>
                <w:rFonts w:ascii="Arial" w:eastAsia="Calibri" w:hAnsi="Arial" w:cs="Arial"/>
                <w:kern w:val="0"/>
                <w:sz w:val="24"/>
                <w:szCs w:val="24"/>
                <w14:ligatures w14:val="none"/>
              </w:rPr>
            </w:pPr>
          </w:p>
        </w:tc>
        <w:tc>
          <w:tcPr>
            <w:tcW w:w="7371" w:type="dxa"/>
            <w:shd w:val="clear" w:color="auto" w:fill="auto"/>
          </w:tcPr>
          <w:p w14:paraId="79CAAB09" w14:textId="77777777" w:rsidR="002553FC" w:rsidRPr="002553FC" w:rsidRDefault="002553FC" w:rsidP="002553FC">
            <w:pPr>
              <w:widowControl w:val="0"/>
              <w:spacing w:after="0" w:line="276" w:lineRule="auto"/>
              <w:contextualSpacing/>
              <w:rPr>
                <w:rFonts w:ascii="Arial" w:eastAsia="Calibri" w:hAnsi="Arial" w:cs="Arial"/>
                <w:color w:val="FFFFFF"/>
                <w:kern w:val="0"/>
                <w:sz w:val="24"/>
                <w:szCs w:val="24"/>
                <w:lang w:eastAsia="en-GB"/>
                <w14:ligatures w14:val="none"/>
              </w:rPr>
            </w:pPr>
          </w:p>
        </w:tc>
      </w:tr>
      <w:tr w:rsidR="002553FC" w:rsidRPr="002553FC" w14:paraId="31D88682" w14:textId="77777777" w:rsidTr="00E86C41">
        <w:trPr>
          <w:trHeight w:val="242"/>
        </w:trPr>
        <w:tc>
          <w:tcPr>
            <w:tcW w:w="7371" w:type="dxa"/>
            <w:vMerge/>
            <w:shd w:val="clear" w:color="auto" w:fill="auto"/>
          </w:tcPr>
          <w:p w14:paraId="65D94C7A" w14:textId="77777777" w:rsidR="002553FC" w:rsidRPr="002553FC" w:rsidRDefault="002553FC" w:rsidP="002553FC">
            <w:pPr>
              <w:spacing w:before="20" w:after="0" w:line="240" w:lineRule="auto"/>
              <w:contextualSpacing/>
              <w:rPr>
                <w:rFonts w:ascii="Arial" w:eastAsia="Calibri" w:hAnsi="Arial" w:cs="Arial"/>
                <w:kern w:val="0"/>
                <w:sz w:val="24"/>
                <w:szCs w:val="24"/>
                <w14:ligatures w14:val="none"/>
              </w:rPr>
            </w:pPr>
          </w:p>
        </w:tc>
        <w:tc>
          <w:tcPr>
            <w:tcW w:w="7371" w:type="dxa"/>
            <w:shd w:val="clear" w:color="auto" w:fill="A6A6A6"/>
          </w:tcPr>
          <w:p w14:paraId="5C57DD7A" w14:textId="77777777" w:rsidR="002553FC" w:rsidRPr="002553FC" w:rsidRDefault="002553FC" w:rsidP="002553FC">
            <w:pPr>
              <w:widowControl w:val="0"/>
              <w:spacing w:after="0" w:line="276" w:lineRule="auto"/>
              <w:contextualSpacing/>
              <w:rPr>
                <w:rFonts w:ascii="Arial" w:eastAsia="Calibri" w:hAnsi="Arial" w:cs="Arial"/>
                <w:color w:val="FFFFFF"/>
                <w:kern w:val="0"/>
                <w:sz w:val="24"/>
                <w:szCs w:val="24"/>
                <w:lang w:eastAsia="en-GB"/>
                <w14:ligatures w14:val="none"/>
              </w:rPr>
            </w:pPr>
            <w:r w:rsidRPr="002553FC">
              <w:rPr>
                <w:rFonts w:ascii="Arial" w:eastAsia="Calibri" w:hAnsi="Arial" w:cs="Arial"/>
                <w:b/>
                <w:color w:val="FFFFFF"/>
                <w:kern w:val="0"/>
                <w:sz w:val="24"/>
                <w:szCs w:val="24"/>
                <w:lang w:eastAsia="en-GB"/>
                <w14:ligatures w14:val="none"/>
              </w:rPr>
              <w:t xml:space="preserve">Date published (if applicable) </w:t>
            </w:r>
            <w:r w:rsidRPr="002553FC">
              <w:rPr>
                <w:rFonts w:ascii="Arial" w:eastAsia="Calibri" w:hAnsi="Arial" w:cs="Arial"/>
                <w:color w:val="FFFFFF"/>
                <w:kern w:val="0"/>
                <w:sz w:val="24"/>
                <w:szCs w:val="24"/>
                <w:lang w:eastAsia="en-GB"/>
                <w14:ligatures w14:val="none"/>
              </w:rPr>
              <w:t>(please enter date below)</w:t>
            </w:r>
          </w:p>
        </w:tc>
      </w:tr>
      <w:tr w:rsidR="002553FC" w:rsidRPr="002553FC" w14:paraId="55B8B569" w14:textId="77777777" w:rsidTr="00E86C41">
        <w:trPr>
          <w:trHeight w:val="376"/>
        </w:trPr>
        <w:tc>
          <w:tcPr>
            <w:tcW w:w="7371" w:type="dxa"/>
            <w:vMerge/>
            <w:shd w:val="clear" w:color="auto" w:fill="auto"/>
          </w:tcPr>
          <w:p w14:paraId="5AAD065C" w14:textId="77777777" w:rsidR="002553FC" w:rsidRPr="002553FC" w:rsidRDefault="002553FC" w:rsidP="002553FC">
            <w:pPr>
              <w:spacing w:before="20" w:after="0" w:line="240" w:lineRule="auto"/>
              <w:contextualSpacing/>
              <w:rPr>
                <w:rFonts w:ascii="Arial" w:eastAsia="Calibri" w:hAnsi="Arial" w:cs="Arial"/>
                <w:kern w:val="0"/>
                <w:sz w:val="24"/>
                <w:szCs w:val="24"/>
                <w14:ligatures w14:val="none"/>
              </w:rPr>
            </w:pPr>
          </w:p>
        </w:tc>
        <w:tc>
          <w:tcPr>
            <w:tcW w:w="7371" w:type="dxa"/>
            <w:shd w:val="clear" w:color="auto" w:fill="auto"/>
          </w:tcPr>
          <w:p w14:paraId="3AD9EF28" w14:textId="77777777" w:rsidR="002553FC" w:rsidRPr="002553FC" w:rsidRDefault="002553FC" w:rsidP="002553FC">
            <w:pPr>
              <w:widowControl w:val="0"/>
              <w:spacing w:after="0" w:line="276" w:lineRule="auto"/>
              <w:contextualSpacing/>
              <w:rPr>
                <w:rFonts w:ascii="Arial" w:eastAsia="Calibri" w:hAnsi="Arial" w:cs="Arial"/>
                <w:color w:val="FFFFFF"/>
                <w:kern w:val="0"/>
                <w:sz w:val="24"/>
                <w:szCs w:val="24"/>
                <w:lang w:eastAsia="en-GB"/>
                <w14:ligatures w14:val="none"/>
              </w:rPr>
            </w:pPr>
          </w:p>
        </w:tc>
      </w:tr>
    </w:tbl>
    <w:p w14:paraId="2A145BDB" w14:textId="77777777" w:rsidR="002553FC" w:rsidRPr="002553FC" w:rsidRDefault="002553FC" w:rsidP="002553FC">
      <w:pPr>
        <w:widowControl w:val="0"/>
        <w:spacing w:after="200" w:line="276" w:lineRule="auto"/>
        <w:rPr>
          <w:rFonts w:ascii="Arial" w:eastAsia="Calibri" w:hAnsi="Arial" w:cs="Arial"/>
          <w:kern w:val="0"/>
          <w:sz w:val="24"/>
          <w:szCs w:val="24"/>
          <w:lang w:eastAsia="en-GB"/>
          <w14:ligatures w14:val="none"/>
        </w:rPr>
      </w:pPr>
    </w:p>
    <w:p w14:paraId="6A14AACF" w14:textId="77777777" w:rsidR="002553FC" w:rsidRPr="002553FC" w:rsidRDefault="002553FC" w:rsidP="002553FC">
      <w:pPr>
        <w:widowControl w:val="0"/>
        <w:spacing w:after="200" w:line="276" w:lineRule="auto"/>
        <w:rPr>
          <w:rFonts w:ascii="Arial" w:eastAsia="Calibri" w:hAnsi="Arial" w:cs="Arial"/>
          <w:kern w:val="0"/>
          <w:sz w:val="24"/>
          <w:szCs w:val="24"/>
          <w:lang w:eastAsia="en-GB"/>
          <w14:ligatures w14:val="none"/>
        </w:rPr>
      </w:pPr>
    </w:p>
    <w:p w14:paraId="35E9C7A1" w14:textId="77777777" w:rsidR="002553FC" w:rsidRPr="002553FC" w:rsidRDefault="002553FC" w:rsidP="002553FC">
      <w:pPr>
        <w:widowControl w:val="0"/>
        <w:spacing w:after="200" w:line="276" w:lineRule="auto"/>
        <w:rPr>
          <w:rFonts w:ascii="Arial" w:eastAsia="Calibri" w:hAnsi="Arial" w:cs="Arial"/>
          <w:kern w:val="0"/>
          <w:sz w:val="24"/>
          <w:szCs w:val="24"/>
          <w:lang w:eastAsia="en-GB"/>
          <w14:ligatures w14:val="none"/>
        </w:rPr>
        <w:sectPr w:rsidR="002553FC" w:rsidRPr="002553FC" w:rsidSect="002553FC">
          <w:pgSz w:w="16838" w:h="11906" w:orient="landscape"/>
          <w:pgMar w:top="1134" w:right="1134" w:bottom="1134" w:left="1134" w:header="709" w:footer="709" w:gutter="0"/>
          <w:cols w:space="708"/>
          <w:docGrid w:linePitch="360"/>
        </w:sectPr>
      </w:pPr>
    </w:p>
    <w:p w14:paraId="649C2BB3" w14:textId="04AE2DE7" w:rsidR="002553FC" w:rsidRPr="004A0253" w:rsidRDefault="002553FC" w:rsidP="004A0253">
      <w:pPr>
        <w:pStyle w:val="ListParagraph"/>
        <w:numPr>
          <w:ilvl w:val="0"/>
          <w:numId w:val="34"/>
        </w:numPr>
        <w:tabs>
          <w:tab w:val="left" w:pos="567"/>
        </w:tabs>
        <w:spacing w:after="0" w:line="240" w:lineRule="auto"/>
        <w:rPr>
          <w:rFonts w:ascii="Arial" w:eastAsia="Calibri" w:hAnsi="Arial" w:cs="Arial"/>
          <w:b/>
          <w:kern w:val="0"/>
          <w:sz w:val="28"/>
          <w:szCs w:val="28"/>
          <w14:ligatures w14:val="none"/>
        </w:rPr>
      </w:pPr>
      <w:r w:rsidRPr="004A0253">
        <w:rPr>
          <w:rFonts w:ascii="Arial" w:eastAsia="Calibri" w:hAnsi="Arial" w:cs="Arial"/>
          <w:b/>
          <w:kern w:val="0"/>
          <w:sz w:val="28"/>
          <w:szCs w:val="28"/>
          <w14:ligatures w14:val="none"/>
        </w:rPr>
        <w:t>Other impacts</w:t>
      </w:r>
    </w:p>
    <w:p w14:paraId="5645656A" w14:textId="77777777" w:rsidR="002553FC" w:rsidRPr="002553FC" w:rsidRDefault="002553FC" w:rsidP="002553FC">
      <w:pPr>
        <w:tabs>
          <w:tab w:val="left" w:pos="1985"/>
        </w:tabs>
        <w:spacing w:after="0" w:line="240" w:lineRule="auto"/>
        <w:contextualSpacing/>
        <w:rPr>
          <w:rFonts w:ascii="Arial" w:eastAsia="Calibri" w:hAnsi="Arial" w:cs="Arial"/>
          <w:kern w:val="0"/>
          <w:sz w:val="24"/>
          <w:szCs w:val="24"/>
          <w14:ligatures w14:val="none"/>
        </w:rPr>
      </w:pPr>
    </w:p>
    <w:tbl>
      <w:tblPr>
        <w:tblW w:w="0" w:type="auto"/>
        <w:tblInd w:w="675" w:type="dxa"/>
        <w:tblBorders>
          <w:top w:val="single" w:sz="18" w:space="0" w:color="800080"/>
          <w:left w:val="single" w:sz="18" w:space="0" w:color="800080"/>
          <w:bottom w:val="single" w:sz="18" w:space="0" w:color="800080"/>
          <w:right w:val="single" w:sz="18" w:space="0" w:color="800080"/>
          <w:insideH w:val="single" w:sz="18" w:space="0" w:color="800080"/>
          <w:insideV w:val="single" w:sz="18" w:space="0" w:color="800080"/>
        </w:tblBorders>
        <w:tblLook w:val="04A0" w:firstRow="1" w:lastRow="0" w:firstColumn="1" w:lastColumn="0" w:noHBand="0" w:noVBand="1"/>
      </w:tblPr>
      <w:tblGrid>
        <w:gridCol w:w="3909"/>
        <w:gridCol w:w="5008"/>
      </w:tblGrid>
      <w:tr w:rsidR="002553FC" w:rsidRPr="002553FC" w14:paraId="7D6DFC13" w14:textId="77777777" w:rsidTr="00E86C41">
        <w:trPr>
          <w:trHeight w:val="449"/>
        </w:trPr>
        <w:tc>
          <w:tcPr>
            <w:tcW w:w="3969" w:type="dxa"/>
            <w:shd w:val="clear" w:color="auto" w:fill="A6A6A6"/>
          </w:tcPr>
          <w:p w14:paraId="3F508938" w14:textId="77777777" w:rsidR="002553FC" w:rsidRPr="002553FC" w:rsidRDefault="002553FC" w:rsidP="002553FC">
            <w:pPr>
              <w:spacing w:before="20" w:after="0" w:line="240" w:lineRule="auto"/>
              <w:contextualSpacing/>
              <w:rPr>
                <w:rFonts w:ascii="Arial" w:eastAsia="Calibri" w:hAnsi="Arial" w:cs="Arial"/>
                <w:b/>
                <w:color w:val="FFFFFF"/>
                <w:kern w:val="0"/>
                <w:sz w:val="24"/>
                <w:szCs w:val="24"/>
                <w14:ligatures w14:val="none"/>
              </w:rPr>
            </w:pPr>
            <w:r w:rsidRPr="002553FC">
              <w:rPr>
                <w:rFonts w:ascii="Arial" w:eastAsia="Calibri" w:hAnsi="Arial" w:cs="Arial"/>
                <w:b/>
                <w:color w:val="FFFFFF"/>
                <w:kern w:val="0"/>
                <w:sz w:val="24"/>
                <w:szCs w:val="24"/>
                <w14:ligatures w14:val="none"/>
              </w:rPr>
              <w:t>Financial implications</w:t>
            </w:r>
          </w:p>
        </w:tc>
        <w:tc>
          <w:tcPr>
            <w:tcW w:w="5103" w:type="dxa"/>
            <w:shd w:val="clear" w:color="auto" w:fill="auto"/>
          </w:tcPr>
          <w:p w14:paraId="0FAD10E6" w14:textId="77777777" w:rsidR="002553FC" w:rsidRPr="002553FC" w:rsidRDefault="002553FC" w:rsidP="002553FC">
            <w:pPr>
              <w:spacing w:before="60" w:after="0" w:line="240" w:lineRule="auto"/>
              <w:contextualSpacing/>
              <w:rPr>
                <w:rFonts w:ascii="Arial" w:eastAsia="Calibri" w:hAnsi="Arial" w:cs="Arial"/>
                <w:kern w:val="0"/>
                <w:sz w:val="24"/>
                <w:szCs w:val="24"/>
                <w14:ligatures w14:val="none"/>
              </w:rPr>
            </w:pPr>
          </w:p>
        </w:tc>
      </w:tr>
      <w:tr w:rsidR="002553FC" w:rsidRPr="002553FC" w14:paraId="2B35C5AC" w14:textId="77777777" w:rsidTr="00E86C41">
        <w:trPr>
          <w:trHeight w:val="384"/>
        </w:trPr>
        <w:tc>
          <w:tcPr>
            <w:tcW w:w="3969" w:type="dxa"/>
            <w:shd w:val="clear" w:color="auto" w:fill="A6A6A6"/>
          </w:tcPr>
          <w:p w14:paraId="7F6C71C4" w14:textId="77777777" w:rsidR="002553FC" w:rsidRPr="002553FC" w:rsidRDefault="002553FC" w:rsidP="002553FC">
            <w:pPr>
              <w:spacing w:before="20" w:after="0" w:line="240" w:lineRule="auto"/>
              <w:contextualSpacing/>
              <w:rPr>
                <w:rFonts w:ascii="Arial" w:eastAsia="Calibri" w:hAnsi="Arial" w:cs="Arial"/>
                <w:b/>
                <w:kern w:val="0"/>
                <w:sz w:val="24"/>
                <w:szCs w:val="24"/>
                <w14:ligatures w14:val="none"/>
              </w:rPr>
            </w:pPr>
            <w:r w:rsidRPr="002553FC">
              <w:rPr>
                <w:rFonts w:ascii="Arial" w:eastAsia="Calibri" w:hAnsi="Arial" w:cs="Arial"/>
                <w:b/>
                <w:color w:val="FFFFFF"/>
                <w:kern w:val="0"/>
                <w:sz w:val="24"/>
                <w:szCs w:val="24"/>
                <w14:ligatures w14:val="none"/>
              </w:rPr>
              <w:t>Training implications</w:t>
            </w:r>
          </w:p>
        </w:tc>
        <w:tc>
          <w:tcPr>
            <w:tcW w:w="5103" w:type="dxa"/>
            <w:shd w:val="clear" w:color="auto" w:fill="auto"/>
          </w:tcPr>
          <w:p w14:paraId="7E55589F" w14:textId="77777777" w:rsidR="002553FC" w:rsidRPr="002553FC" w:rsidRDefault="002553FC" w:rsidP="002553FC">
            <w:pPr>
              <w:spacing w:before="60" w:after="0" w:line="240" w:lineRule="auto"/>
              <w:contextualSpacing/>
              <w:rPr>
                <w:rFonts w:ascii="Arial" w:eastAsia="Calibri" w:hAnsi="Arial" w:cs="Arial"/>
                <w:kern w:val="0"/>
                <w14:ligatures w14:val="none"/>
              </w:rPr>
            </w:pPr>
            <w:r w:rsidRPr="002553FC">
              <w:rPr>
                <w:rFonts w:ascii="Arial" w:eastAsia="Calibri" w:hAnsi="Arial" w:cs="Arial"/>
                <w:kern w:val="0"/>
                <w:sz w:val="24"/>
                <w14:ligatures w14:val="none"/>
              </w:rPr>
              <w:t>To be included as part of mandatory training</w:t>
            </w:r>
          </w:p>
        </w:tc>
      </w:tr>
      <w:tr w:rsidR="002553FC" w:rsidRPr="002553FC" w14:paraId="3F644848" w14:textId="77777777" w:rsidTr="00E86C41">
        <w:trPr>
          <w:trHeight w:val="376"/>
        </w:trPr>
        <w:tc>
          <w:tcPr>
            <w:tcW w:w="3969" w:type="dxa"/>
            <w:shd w:val="clear" w:color="auto" w:fill="A6A6A6"/>
          </w:tcPr>
          <w:p w14:paraId="48ED1F57" w14:textId="77777777" w:rsidR="002553FC" w:rsidRPr="002553FC" w:rsidRDefault="002553FC" w:rsidP="002553FC">
            <w:pPr>
              <w:spacing w:before="20" w:after="0" w:line="240" w:lineRule="auto"/>
              <w:contextualSpacing/>
              <w:rPr>
                <w:rFonts w:ascii="Arial" w:eastAsia="Calibri" w:hAnsi="Arial" w:cs="Arial"/>
                <w:b/>
                <w:kern w:val="0"/>
                <w:sz w:val="24"/>
                <w:szCs w:val="24"/>
                <w14:ligatures w14:val="none"/>
              </w:rPr>
            </w:pPr>
            <w:r w:rsidRPr="002553FC">
              <w:rPr>
                <w:rFonts w:ascii="Arial" w:eastAsia="Calibri" w:hAnsi="Arial" w:cs="Arial"/>
                <w:b/>
                <w:color w:val="FFFFFF"/>
                <w:kern w:val="0"/>
                <w:sz w:val="24"/>
                <w:szCs w:val="24"/>
                <w14:ligatures w14:val="none"/>
              </w:rPr>
              <w:t>Other</w:t>
            </w:r>
          </w:p>
        </w:tc>
        <w:tc>
          <w:tcPr>
            <w:tcW w:w="5103" w:type="dxa"/>
            <w:shd w:val="clear" w:color="auto" w:fill="auto"/>
          </w:tcPr>
          <w:p w14:paraId="4BD82DDD" w14:textId="77777777" w:rsidR="002553FC" w:rsidRPr="002553FC" w:rsidRDefault="002553FC" w:rsidP="002553FC">
            <w:pPr>
              <w:spacing w:before="60" w:after="0" w:line="240" w:lineRule="auto"/>
              <w:contextualSpacing/>
              <w:rPr>
                <w:rFonts w:ascii="Arial" w:eastAsia="Calibri" w:hAnsi="Arial" w:cs="Arial"/>
                <w:kern w:val="0"/>
                <w:sz w:val="24"/>
                <w:szCs w:val="24"/>
                <w14:ligatures w14:val="none"/>
              </w:rPr>
            </w:pPr>
          </w:p>
        </w:tc>
      </w:tr>
    </w:tbl>
    <w:p w14:paraId="0535D990" w14:textId="77777777" w:rsidR="002553FC" w:rsidRPr="002553FC" w:rsidRDefault="002553FC" w:rsidP="002553FC">
      <w:pPr>
        <w:tabs>
          <w:tab w:val="left" w:pos="1985"/>
        </w:tabs>
        <w:spacing w:after="0" w:line="240" w:lineRule="auto"/>
        <w:contextualSpacing/>
        <w:rPr>
          <w:rFonts w:ascii="Arial" w:eastAsia="Calibri" w:hAnsi="Arial" w:cs="Arial"/>
          <w:kern w:val="0"/>
          <w:sz w:val="24"/>
          <w:szCs w:val="24"/>
          <w14:ligatures w14:val="none"/>
        </w:rPr>
      </w:pPr>
    </w:p>
    <w:p w14:paraId="7DE80FE6" w14:textId="77777777" w:rsidR="002553FC" w:rsidRPr="002553FC" w:rsidRDefault="002553FC" w:rsidP="004A0253">
      <w:pPr>
        <w:numPr>
          <w:ilvl w:val="0"/>
          <w:numId w:val="34"/>
        </w:numPr>
        <w:tabs>
          <w:tab w:val="left" w:pos="567"/>
        </w:tabs>
        <w:spacing w:after="0" w:line="240" w:lineRule="auto"/>
        <w:ind w:left="567" w:hanging="567"/>
        <w:contextualSpacing/>
        <w:rPr>
          <w:rFonts w:ascii="Arial" w:eastAsia="Calibri" w:hAnsi="Arial" w:cs="Arial"/>
          <w:b/>
          <w:kern w:val="0"/>
          <w:sz w:val="28"/>
          <w:szCs w:val="28"/>
          <w14:ligatures w14:val="none"/>
        </w:rPr>
      </w:pPr>
      <w:r w:rsidRPr="002553FC">
        <w:rPr>
          <w:rFonts w:ascii="Arial" w:eastAsia="Calibri" w:hAnsi="Arial" w:cs="Arial"/>
          <w:b/>
          <w:kern w:val="0"/>
          <w:sz w:val="28"/>
          <w:szCs w:val="28"/>
          <w14:ligatures w14:val="none"/>
        </w:rPr>
        <w:t>Document imprint</w:t>
      </w:r>
    </w:p>
    <w:p w14:paraId="4AB6D94C" w14:textId="77777777" w:rsidR="002553FC" w:rsidRPr="002553FC" w:rsidRDefault="002553FC" w:rsidP="002553FC">
      <w:pPr>
        <w:tabs>
          <w:tab w:val="left" w:pos="1985"/>
        </w:tabs>
        <w:spacing w:after="0" w:line="240" w:lineRule="auto"/>
        <w:contextualSpacing/>
        <w:rPr>
          <w:rFonts w:ascii="Arial" w:eastAsia="Calibri" w:hAnsi="Arial" w:cs="Arial"/>
          <w:kern w:val="0"/>
          <w:sz w:val="24"/>
          <w:szCs w:val="24"/>
          <w14:ligatures w14:val="none"/>
        </w:rPr>
      </w:pPr>
    </w:p>
    <w:p w14:paraId="63BB246E" w14:textId="749D5136" w:rsidR="002553FC" w:rsidRPr="002553FC" w:rsidRDefault="002553FC" w:rsidP="002553FC">
      <w:pPr>
        <w:tabs>
          <w:tab w:val="left" w:pos="1985"/>
        </w:tabs>
        <w:spacing w:after="0" w:line="240" w:lineRule="auto"/>
        <w:contextualSpacing/>
        <w:rPr>
          <w:rFonts w:ascii="Arial" w:eastAsia="Calibri" w:hAnsi="Arial" w:cs="Arial"/>
          <w:kern w:val="0"/>
          <w:sz w:val="24"/>
          <w:szCs w:val="24"/>
          <w14:ligatures w14:val="none"/>
        </w:rPr>
      </w:pPr>
      <w:r w:rsidRPr="002553FC">
        <w:rPr>
          <w:rFonts w:ascii="Arial" w:eastAsia="Calibri" w:hAnsi="Arial" w:cs="Arial"/>
          <w:kern w:val="0"/>
          <w:sz w:val="24"/>
          <w:szCs w:val="24"/>
          <w:vertAlign w:val="superscript"/>
          <w14:ligatures w14:val="none"/>
        </w:rPr>
        <w:t>©</w:t>
      </w:r>
      <w:r w:rsidRPr="002553FC">
        <w:rPr>
          <w:rFonts w:ascii="Arial" w:eastAsia="Calibri" w:hAnsi="Arial" w:cs="Arial"/>
          <w:kern w:val="0"/>
          <w:sz w:val="24"/>
          <w:szCs w:val="24"/>
          <w14:ligatures w14:val="none"/>
        </w:rPr>
        <w:t xml:space="preserve"> Sheffield Teaching Hospitals NHS Foundation Trust 202</w:t>
      </w:r>
      <w:r w:rsidR="00E745E5">
        <w:rPr>
          <w:rFonts w:ascii="Arial" w:eastAsia="Calibri" w:hAnsi="Arial" w:cs="Arial"/>
          <w:kern w:val="0"/>
          <w:sz w:val="24"/>
          <w:szCs w:val="24"/>
          <w14:ligatures w14:val="none"/>
        </w:rPr>
        <w:t>5</w:t>
      </w:r>
      <w:r w:rsidRPr="002553FC">
        <w:rPr>
          <w:rFonts w:ascii="Arial" w:eastAsia="Calibri" w:hAnsi="Arial" w:cs="Arial"/>
          <w:kern w:val="0"/>
          <w:sz w:val="24"/>
          <w:szCs w:val="24"/>
          <w14:ligatures w14:val="none"/>
        </w:rPr>
        <w:t xml:space="preserve">.  All rights reserved.  Re-use of all or any part of this document is governed by copyright and the </w:t>
      </w:r>
      <w:proofErr w:type="spellStart"/>
      <w:r w:rsidRPr="002553FC">
        <w:rPr>
          <w:rFonts w:ascii="Arial" w:eastAsia="Calibri" w:hAnsi="Arial" w:cs="Arial"/>
          <w:kern w:val="0"/>
          <w:sz w:val="24"/>
          <w:szCs w:val="24"/>
          <w14:ligatures w14:val="none"/>
        </w:rPr>
        <w:t>‘Re</w:t>
      </w:r>
      <w:proofErr w:type="spellEnd"/>
      <w:r w:rsidRPr="002553FC">
        <w:rPr>
          <w:rFonts w:ascii="Arial" w:eastAsia="Calibri" w:hAnsi="Arial" w:cs="Arial"/>
          <w:kern w:val="0"/>
          <w:sz w:val="24"/>
          <w:szCs w:val="24"/>
          <w14:ligatures w14:val="none"/>
        </w:rPr>
        <w:t xml:space="preserve">-use of Public Sector Information Regulations 2015.  SI 2015.  No. 1415’.  Information can be obtained from </w:t>
      </w:r>
      <w:hyperlink r:id="rId34" w:history="1">
        <w:r w:rsidRPr="002553FC">
          <w:rPr>
            <w:rFonts w:ascii="Arial" w:eastAsia="Calibri" w:hAnsi="Arial" w:cs="Arial"/>
            <w:color w:val="0000FF"/>
            <w:kern w:val="0"/>
            <w:sz w:val="24"/>
            <w:szCs w:val="24"/>
            <w:u w:val="single"/>
            <w14:ligatures w14:val="none"/>
          </w:rPr>
          <w:t>sth.infogov@nhs.net</w:t>
        </w:r>
      </w:hyperlink>
      <w:r w:rsidRPr="002553FC">
        <w:rPr>
          <w:rFonts w:ascii="Arial" w:eastAsia="Calibri" w:hAnsi="Arial" w:cs="Arial"/>
          <w:kern w:val="0"/>
          <w:sz w:val="24"/>
          <w:szCs w:val="24"/>
          <w14:ligatures w14:val="none"/>
        </w:rPr>
        <w:t xml:space="preserve"> </w:t>
      </w:r>
    </w:p>
    <w:p w14:paraId="1D71786A" w14:textId="77777777" w:rsidR="002553FC" w:rsidRPr="002553FC" w:rsidRDefault="002553FC" w:rsidP="002553FC">
      <w:pPr>
        <w:spacing w:after="0" w:line="240" w:lineRule="auto"/>
        <w:rPr>
          <w:rFonts w:ascii="Arial" w:eastAsia="Calibri" w:hAnsi="Arial" w:cs="Arial"/>
          <w:kern w:val="0"/>
          <w:sz w:val="24"/>
          <w:szCs w:val="24"/>
          <w14:ligatures w14:val="none"/>
        </w:rPr>
      </w:pPr>
    </w:p>
    <w:p w14:paraId="252535EE" w14:textId="77777777" w:rsidR="00D46E34" w:rsidRDefault="00D46E34"/>
    <w:p w14:paraId="1F92A083" w14:textId="77777777" w:rsidR="00CF27E0" w:rsidRDefault="00CF27E0"/>
    <w:p w14:paraId="57248C24" w14:textId="77777777" w:rsidR="00CF27E0" w:rsidRDefault="00CF27E0"/>
    <w:p w14:paraId="30213704" w14:textId="77777777" w:rsidR="00CF27E0" w:rsidRDefault="00CF27E0"/>
    <w:p w14:paraId="05486A8D" w14:textId="77777777" w:rsidR="00CF27E0" w:rsidRDefault="00CF27E0"/>
    <w:p w14:paraId="462C4B62" w14:textId="77777777" w:rsidR="00CF27E0" w:rsidRDefault="00CF27E0"/>
    <w:p w14:paraId="2C54D63B" w14:textId="77777777" w:rsidR="00CF27E0" w:rsidRDefault="00CF27E0"/>
    <w:p w14:paraId="4DAB50ED" w14:textId="77777777" w:rsidR="00CF27E0" w:rsidRDefault="00CF27E0"/>
    <w:p w14:paraId="404C767B" w14:textId="77777777" w:rsidR="00CF27E0" w:rsidRDefault="00CF27E0"/>
    <w:p w14:paraId="506A131E" w14:textId="77777777" w:rsidR="00CF27E0" w:rsidRDefault="00CF27E0"/>
    <w:p w14:paraId="106C35DA" w14:textId="77777777" w:rsidR="00CF27E0" w:rsidRDefault="00CF27E0"/>
    <w:p w14:paraId="225A9868" w14:textId="77777777" w:rsidR="00CF27E0" w:rsidRDefault="00CF27E0"/>
    <w:p w14:paraId="089587B4" w14:textId="77777777" w:rsidR="00CF27E0" w:rsidRDefault="00CF27E0"/>
    <w:p w14:paraId="398A564B" w14:textId="73995718" w:rsidR="00CF27E0" w:rsidRDefault="00CF27E0"/>
    <w:sectPr w:rsidR="00CF27E0" w:rsidSect="002553FC">
      <w:headerReference w:type="default" r:id="rId3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A9C61" w14:textId="77777777" w:rsidR="00255A36" w:rsidRDefault="00255A36">
      <w:pPr>
        <w:spacing w:after="0" w:line="240" w:lineRule="auto"/>
      </w:pPr>
      <w:r>
        <w:separator/>
      </w:r>
    </w:p>
  </w:endnote>
  <w:endnote w:type="continuationSeparator" w:id="0">
    <w:p w14:paraId="7B09019B" w14:textId="77777777" w:rsidR="00255A36" w:rsidRDefault="00255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LABB J+ Sheffield">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9F8D6" w14:textId="77777777" w:rsidR="008C2626" w:rsidRPr="00494047" w:rsidRDefault="00A23245">
    <w:pPr>
      <w:ind w:right="260"/>
      <w:rPr>
        <w:color w:val="0F243E"/>
        <w:sz w:val="26"/>
        <w:szCs w:val="26"/>
      </w:rPr>
    </w:pPr>
    <w:r>
      <w:rPr>
        <w:noProof/>
      </w:rPr>
      <mc:AlternateContent>
        <mc:Choice Requires="wps">
          <w:drawing>
            <wp:anchor distT="0" distB="0" distL="114300" distR="114300" simplePos="0" relativeHeight="251659264" behindDoc="0" locked="0" layoutInCell="1" allowOverlap="1" wp14:anchorId="542BB1AD" wp14:editId="2B4C1629">
              <wp:simplePos x="0" y="0"/>
              <wp:positionH relativeFrom="page">
                <wp:posOffset>6879590</wp:posOffset>
              </wp:positionH>
              <wp:positionV relativeFrom="page">
                <wp:posOffset>9943465</wp:posOffset>
              </wp:positionV>
              <wp:extent cx="377825" cy="280670"/>
              <wp:effectExtent l="0" t="0" r="0" b="0"/>
              <wp:wrapNone/>
              <wp:docPr id="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825" cy="280670"/>
                      </a:xfrm>
                      <a:prstGeom prst="rect">
                        <a:avLst/>
                      </a:prstGeom>
                      <a:solidFill>
                        <a:sysClr val="window" lastClr="FFFFFF"/>
                      </a:solidFill>
                      <a:ln w="6350">
                        <a:noFill/>
                      </a:ln>
                      <a:effectLst/>
                    </wps:spPr>
                    <wps:txbx>
                      <w:txbxContent>
                        <w:p w14:paraId="4AD8A81B" w14:textId="77777777" w:rsidR="008C2626" w:rsidRPr="00494047" w:rsidRDefault="008C2626">
                          <w:pPr>
                            <w:spacing w:after="0"/>
                            <w:jc w:val="center"/>
                            <w:rPr>
                              <w:rFonts w:ascii="Arial" w:hAnsi="Arial" w:cs="Arial"/>
                              <w:color w:val="0F243E"/>
                              <w:sz w:val="24"/>
                              <w:szCs w:val="24"/>
                            </w:rPr>
                          </w:pPr>
                          <w:r w:rsidRPr="00494047">
                            <w:rPr>
                              <w:rFonts w:ascii="Arial" w:hAnsi="Arial" w:cs="Arial"/>
                              <w:color w:val="0F243E"/>
                              <w:sz w:val="24"/>
                              <w:szCs w:val="24"/>
                            </w:rPr>
                            <w:fldChar w:fldCharType="begin"/>
                          </w:r>
                          <w:r w:rsidRPr="00494047">
                            <w:rPr>
                              <w:rFonts w:ascii="Arial" w:hAnsi="Arial" w:cs="Arial"/>
                              <w:color w:val="0F243E"/>
                              <w:sz w:val="24"/>
                              <w:szCs w:val="24"/>
                            </w:rPr>
                            <w:instrText xml:space="preserve"> PAGE  \* Arabic  \* MERGEFORMAT </w:instrText>
                          </w:r>
                          <w:r w:rsidRPr="00494047">
                            <w:rPr>
                              <w:rFonts w:ascii="Arial" w:hAnsi="Arial" w:cs="Arial"/>
                              <w:color w:val="0F243E"/>
                              <w:sz w:val="24"/>
                              <w:szCs w:val="24"/>
                            </w:rPr>
                            <w:fldChar w:fldCharType="separate"/>
                          </w:r>
                          <w:r>
                            <w:rPr>
                              <w:rFonts w:ascii="Arial" w:hAnsi="Arial" w:cs="Arial"/>
                              <w:noProof/>
                              <w:color w:val="0F243E"/>
                              <w:sz w:val="24"/>
                              <w:szCs w:val="24"/>
                            </w:rPr>
                            <w:t>30</w:t>
                          </w:r>
                          <w:r w:rsidRPr="00494047">
                            <w:rPr>
                              <w:rFonts w:ascii="Arial" w:hAnsi="Arial" w:cs="Arial"/>
                              <w:color w:val="0F243E"/>
                              <w:sz w:val="24"/>
                              <w:szCs w:val="24"/>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42BB1AD" id="_x0000_t202" coordsize="21600,21600" o:spt="202" path="m,l,21600r21600,l21600,xe">
              <v:stroke joinstyle="miter"/>
              <v:path gradientshapeok="t" o:connecttype="rect"/>
            </v:shapetype>
            <v:shape id="Text Box 8" o:spid="_x0000_s1034" type="#_x0000_t202" style="position:absolute;margin-left:541.7pt;margin-top:782.95pt;width:29.75pt;height:22.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" fillcolor="window" stroked="f" strokeweight=".5pt">
              <v:textbox style="mso-fit-shape-to-text:t" inset="0,,0">
                <w:txbxContent>
                  <w:p w14:paraId="4AD8A81B" w14:textId="77777777" w:rsidR="008C2626" w:rsidRPr="00494047" w:rsidRDefault="008C2626">
                    <w:pPr>
                      <w:spacing w:after="0"/>
                      <w:jc w:val="center"/>
                      <w:rPr>
                        <w:rFonts w:ascii="Arial" w:hAnsi="Arial" w:cs="Arial"/>
                        <w:color w:val="0F243E"/>
                        <w:sz w:val="24"/>
                        <w:szCs w:val="24"/>
                      </w:rPr>
                    </w:pPr>
                    <w:r w:rsidRPr="00494047">
                      <w:rPr>
                        <w:rFonts w:ascii="Arial" w:hAnsi="Arial" w:cs="Arial"/>
                        <w:color w:val="0F243E"/>
                        <w:sz w:val="24"/>
                        <w:szCs w:val="24"/>
                      </w:rPr>
                      <w:fldChar w:fldCharType="begin"/>
                    </w:r>
                    <w:r w:rsidRPr="00494047">
                      <w:rPr>
                        <w:rFonts w:ascii="Arial" w:hAnsi="Arial" w:cs="Arial"/>
                        <w:color w:val="0F243E"/>
                        <w:sz w:val="24"/>
                        <w:szCs w:val="24"/>
                      </w:rPr>
                      <w:instrText xml:space="preserve"> PAGE  \* Arabic  \* MERGEFORMAT </w:instrText>
                    </w:r>
                    <w:r w:rsidRPr="00494047">
                      <w:rPr>
                        <w:rFonts w:ascii="Arial" w:hAnsi="Arial" w:cs="Arial"/>
                        <w:color w:val="0F243E"/>
                        <w:sz w:val="24"/>
                        <w:szCs w:val="24"/>
                      </w:rPr>
                      <w:fldChar w:fldCharType="separate"/>
                    </w:r>
                    <w:r>
                      <w:rPr>
                        <w:rFonts w:ascii="Arial" w:hAnsi="Arial" w:cs="Arial"/>
                        <w:noProof/>
                        <w:color w:val="0F243E"/>
                        <w:sz w:val="24"/>
                        <w:szCs w:val="24"/>
                      </w:rPr>
                      <w:t>30</w:t>
                    </w:r>
                    <w:r w:rsidRPr="00494047">
                      <w:rPr>
                        <w:rFonts w:ascii="Arial" w:hAnsi="Arial" w:cs="Arial"/>
                        <w:color w:val="0F243E"/>
                        <w:sz w:val="24"/>
                        <w:szCs w:val="24"/>
                      </w:rPr>
                      <w:fldChar w:fldCharType="end"/>
                    </w:r>
                  </w:p>
                </w:txbxContent>
              </v:textbox>
              <w10:wrap anchorx="page" anchory="page"/>
            </v:shape>
          </w:pict>
        </mc:Fallback>
      </mc:AlternateContent>
    </w:r>
  </w:p>
  <w:p w14:paraId="0AABCDA3" w14:textId="77777777" w:rsidR="008C2626" w:rsidRDefault="008C2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9BD00" w14:textId="77777777" w:rsidR="00255A36" w:rsidRDefault="00255A36">
      <w:pPr>
        <w:spacing w:after="0" w:line="240" w:lineRule="auto"/>
      </w:pPr>
      <w:r>
        <w:separator/>
      </w:r>
    </w:p>
  </w:footnote>
  <w:footnote w:type="continuationSeparator" w:id="0">
    <w:p w14:paraId="51D8D8DF" w14:textId="77777777" w:rsidR="00255A36" w:rsidRDefault="00255A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4AC5C" w14:textId="77777777" w:rsidR="008C2626" w:rsidRDefault="002553FC" w:rsidP="00930E6E">
    <w:pPr>
      <w:pStyle w:val="Header"/>
      <w:jc w:val="right"/>
    </w:pPr>
    <w:r w:rsidRPr="00F07918">
      <w:rPr>
        <w:noProof/>
        <w:lang w:eastAsia="en-GB"/>
      </w:rPr>
      <w:drawing>
        <wp:inline distT="0" distB="0" distL="0" distR="0" wp14:anchorId="6AE152CA" wp14:editId="6131F25D">
          <wp:extent cx="1775460" cy="474980"/>
          <wp:effectExtent l="0" t="0" r="0" b="0"/>
          <wp:docPr id="19769215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460" cy="474980"/>
                  </a:xfrm>
                  <a:prstGeom prst="rect">
                    <a:avLst/>
                  </a:prstGeom>
                  <a:noFill/>
                  <a:ln>
                    <a:noFill/>
                  </a:ln>
                </pic:spPr>
              </pic:pic>
            </a:graphicData>
          </a:graphic>
        </wp:inline>
      </w:drawing>
    </w:r>
  </w:p>
  <w:p w14:paraId="2415228F" w14:textId="77777777" w:rsidR="008C2626" w:rsidRDefault="008C2626" w:rsidP="00930E6E">
    <w:pPr>
      <w:pStyle w:val="Header"/>
      <w:jc w:val="right"/>
    </w:pPr>
  </w:p>
  <w:p w14:paraId="59DB9952" w14:textId="77777777" w:rsidR="008C2626" w:rsidRDefault="008C2626" w:rsidP="00930E6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98C96" w14:textId="77777777" w:rsidR="008C2626" w:rsidRDefault="002553FC" w:rsidP="00697DF1">
    <w:pPr>
      <w:pStyle w:val="Header"/>
      <w:jc w:val="right"/>
    </w:pPr>
    <w:r w:rsidRPr="00F718D6">
      <w:rPr>
        <w:noProof/>
        <w:lang w:eastAsia="en-GB"/>
      </w:rPr>
      <w:drawing>
        <wp:inline distT="0" distB="0" distL="0" distR="0" wp14:anchorId="20FAF458" wp14:editId="567C9874">
          <wp:extent cx="1745615" cy="469265"/>
          <wp:effectExtent l="0" t="0" r="0" b="0"/>
          <wp:docPr id="2136506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5615" cy="469265"/>
                  </a:xfrm>
                  <a:prstGeom prst="rect">
                    <a:avLst/>
                  </a:prstGeom>
                  <a:noFill/>
                  <a:ln>
                    <a:noFill/>
                  </a:ln>
                </pic:spPr>
              </pic:pic>
            </a:graphicData>
          </a:graphic>
        </wp:inline>
      </w:drawing>
    </w:r>
  </w:p>
  <w:p w14:paraId="17832399" w14:textId="77777777" w:rsidR="008C2626" w:rsidRDefault="008C2626" w:rsidP="00697DF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75A43"/>
    <w:multiLevelType w:val="hybridMultilevel"/>
    <w:tmpl w:val="B6B8262E"/>
    <w:lvl w:ilvl="0" w:tplc="1764D8E8">
      <w:start w:val="1"/>
      <w:numFmt w:val="decimal"/>
      <w:lvlText w:val="%1."/>
      <w:lvlJc w:val="left"/>
      <w:pPr>
        <w:ind w:left="1080" w:hanging="360"/>
      </w:pPr>
    </w:lvl>
    <w:lvl w:ilvl="1" w:tplc="D4A4158A">
      <w:start w:val="1"/>
      <w:numFmt w:val="lowerLetter"/>
      <w:lvlText w:val="%2."/>
      <w:lvlJc w:val="left"/>
      <w:pPr>
        <w:ind w:left="1800" w:hanging="360"/>
      </w:pPr>
    </w:lvl>
    <w:lvl w:ilvl="2" w:tplc="B75E031A">
      <w:start w:val="1"/>
      <w:numFmt w:val="lowerRoman"/>
      <w:lvlText w:val="%3."/>
      <w:lvlJc w:val="right"/>
      <w:pPr>
        <w:ind w:left="2520" w:hanging="180"/>
      </w:pPr>
    </w:lvl>
    <w:lvl w:ilvl="3" w:tplc="4050CF72">
      <w:start w:val="1"/>
      <w:numFmt w:val="decimal"/>
      <w:lvlText w:val="%4."/>
      <w:lvlJc w:val="left"/>
      <w:pPr>
        <w:ind w:left="3240" w:hanging="360"/>
      </w:pPr>
    </w:lvl>
    <w:lvl w:ilvl="4" w:tplc="018E147A">
      <w:start w:val="1"/>
      <w:numFmt w:val="lowerLetter"/>
      <w:lvlText w:val="%5."/>
      <w:lvlJc w:val="left"/>
      <w:pPr>
        <w:ind w:left="3960" w:hanging="360"/>
      </w:pPr>
    </w:lvl>
    <w:lvl w:ilvl="5" w:tplc="F2CE5BEC">
      <w:start w:val="1"/>
      <w:numFmt w:val="lowerRoman"/>
      <w:lvlText w:val="%6."/>
      <w:lvlJc w:val="right"/>
      <w:pPr>
        <w:ind w:left="4680" w:hanging="180"/>
      </w:pPr>
    </w:lvl>
    <w:lvl w:ilvl="6" w:tplc="C76E447C">
      <w:start w:val="1"/>
      <w:numFmt w:val="decimal"/>
      <w:lvlText w:val="%7."/>
      <w:lvlJc w:val="left"/>
      <w:pPr>
        <w:ind w:left="5400" w:hanging="360"/>
      </w:pPr>
    </w:lvl>
    <w:lvl w:ilvl="7" w:tplc="B464F59E">
      <w:start w:val="1"/>
      <w:numFmt w:val="lowerLetter"/>
      <w:lvlText w:val="%8."/>
      <w:lvlJc w:val="left"/>
      <w:pPr>
        <w:ind w:left="6120" w:hanging="360"/>
      </w:pPr>
    </w:lvl>
    <w:lvl w:ilvl="8" w:tplc="6F9E631A">
      <w:start w:val="1"/>
      <w:numFmt w:val="lowerRoman"/>
      <w:lvlText w:val="%9."/>
      <w:lvlJc w:val="right"/>
      <w:pPr>
        <w:ind w:left="6840" w:hanging="180"/>
      </w:pPr>
    </w:lvl>
  </w:abstractNum>
  <w:abstractNum w:abstractNumId="1" w15:restartNumberingAfterBreak="0">
    <w:nsid w:val="095B2518"/>
    <w:multiLevelType w:val="hybridMultilevel"/>
    <w:tmpl w:val="CC8CB232"/>
    <w:lvl w:ilvl="0" w:tplc="8A6E2FA6">
      <w:start w:val="7"/>
      <w:numFmt w:val="decimal"/>
      <w:suff w:val="space"/>
      <w:lvlText w:val="%1."/>
      <w:lvlJc w:val="left"/>
      <w:pPr>
        <w:ind w:left="720" w:hanging="360"/>
      </w:pPr>
      <w:rPr>
        <w:rFonts w:hint="default"/>
        <w:b/>
        <w:bCs/>
        <w:sz w:val="28"/>
        <w:szCs w:val="28"/>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9B4C6F"/>
    <w:multiLevelType w:val="multilevel"/>
    <w:tmpl w:val="065C5FC0"/>
    <w:lvl w:ilvl="0">
      <w:start w:val="24"/>
      <w:numFmt w:val="decimal"/>
      <w:lvlText w:val="%1."/>
      <w:lvlJc w:val="left"/>
      <w:pPr>
        <w:ind w:left="360" w:hanging="36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1B0A0D09"/>
    <w:multiLevelType w:val="hybridMultilevel"/>
    <w:tmpl w:val="69682572"/>
    <w:lvl w:ilvl="0" w:tplc="C88E8350">
      <w:start w:val="1"/>
      <w:numFmt w:val="decimal"/>
      <w:lvlText w:val="%1."/>
      <w:lvlJc w:val="left"/>
      <w:pPr>
        <w:ind w:left="360" w:hanging="360"/>
      </w:pPr>
    </w:lvl>
    <w:lvl w:ilvl="1" w:tplc="29E6A652">
      <w:start w:val="1"/>
      <w:numFmt w:val="lowerLetter"/>
      <w:lvlText w:val="%2."/>
      <w:lvlJc w:val="left"/>
      <w:pPr>
        <w:ind w:left="1080" w:hanging="360"/>
      </w:pPr>
    </w:lvl>
    <w:lvl w:ilvl="2" w:tplc="20466AE2">
      <w:start w:val="1"/>
      <w:numFmt w:val="lowerRoman"/>
      <w:lvlText w:val="%3."/>
      <w:lvlJc w:val="right"/>
      <w:pPr>
        <w:ind w:left="1800" w:hanging="180"/>
      </w:pPr>
    </w:lvl>
    <w:lvl w:ilvl="3" w:tplc="BA04CF6C">
      <w:start w:val="1"/>
      <w:numFmt w:val="decimal"/>
      <w:lvlText w:val="%4."/>
      <w:lvlJc w:val="left"/>
      <w:pPr>
        <w:ind w:left="2520" w:hanging="360"/>
      </w:pPr>
    </w:lvl>
    <w:lvl w:ilvl="4" w:tplc="DF94EA46">
      <w:start w:val="1"/>
      <w:numFmt w:val="lowerLetter"/>
      <w:lvlText w:val="%5."/>
      <w:lvlJc w:val="left"/>
      <w:pPr>
        <w:ind w:left="3240" w:hanging="360"/>
      </w:pPr>
    </w:lvl>
    <w:lvl w:ilvl="5" w:tplc="400A12FE">
      <w:start w:val="1"/>
      <w:numFmt w:val="lowerRoman"/>
      <w:lvlText w:val="%6."/>
      <w:lvlJc w:val="right"/>
      <w:pPr>
        <w:ind w:left="3960" w:hanging="180"/>
      </w:pPr>
    </w:lvl>
    <w:lvl w:ilvl="6" w:tplc="0C849FAA">
      <w:start w:val="1"/>
      <w:numFmt w:val="decimal"/>
      <w:lvlText w:val="%7."/>
      <w:lvlJc w:val="left"/>
      <w:pPr>
        <w:ind w:left="4680" w:hanging="360"/>
      </w:pPr>
    </w:lvl>
    <w:lvl w:ilvl="7" w:tplc="E2DA7FA4">
      <w:start w:val="1"/>
      <w:numFmt w:val="lowerLetter"/>
      <w:lvlText w:val="%8."/>
      <w:lvlJc w:val="left"/>
      <w:pPr>
        <w:ind w:left="5400" w:hanging="360"/>
      </w:pPr>
    </w:lvl>
    <w:lvl w:ilvl="8" w:tplc="559CBC32">
      <w:start w:val="1"/>
      <w:numFmt w:val="lowerRoman"/>
      <w:lvlText w:val="%9."/>
      <w:lvlJc w:val="right"/>
      <w:pPr>
        <w:ind w:left="6120" w:hanging="180"/>
      </w:pPr>
    </w:lvl>
  </w:abstractNum>
  <w:abstractNum w:abstractNumId="4" w15:restartNumberingAfterBreak="0">
    <w:nsid w:val="1C800F91"/>
    <w:multiLevelType w:val="hybridMultilevel"/>
    <w:tmpl w:val="64904D3A"/>
    <w:lvl w:ilvl="0" w:tplc="2284717A">
      <w:start w:val="1"/>
      <w:numFmt w:val="decimal"/>
      <w:lvlText w:val="%1."/>
      <w:lvlJc w:val="left"/>
      <w:pPr>
        <w:ind w:left="1440" w:hanging="360"/>
      </w:pPr>
    </w:lvl>
    <w:lvl w:ilvl="1" w:tplc="F5F210D2">
      <w:start w:val="1"/>
      <w:numFmt w:val="lowerLetter"/>
      <w:lvlText w:val="%2."/>
      <w:lvlJc w:val="left"/>
      <w:pPr>
        <w:ind w:left="2160" w:hanging="360"/>
      </w:pPr>
    </w:lvl>
    <w:lvl w:ilvl="2" w:tplc="A8544E26">
      <w:start w:val="1"/>
      <w:numFmt w:val="lowerRoman"/>
      <w:lvlText w:val="%3."/>
      <w:lvlJc w:val="right"/>
      <w:pPr>
        <w:ind w:left="2880" w:hanging="180"/>
      </w:pPr>
    </w:lvl>
    <w:lvl w:ilvl="3" w:tplc="765E9476">
      <w:start w:val="1"/>
      <w:numFmt w:val="decimal"/>
      <w:lvlText w:val="%4."/>
      <w:lvlJc w:val="left"/>
      <w:pPr>
        <w:ind w:left="3600" w:hanging="360"/>
      </w:pPr>
    </w:lvl>
    <w:lvl w:ilvl="4" w:tplc="05701C9C">
      <w:start w:val="1"/>
      <w:numFmt w:val="lowerLetter"/>
      <w:lvlText w:val="%5."/>
      <w:lvlJc w:val="left"/>
      <w:pPr>
        <w:ind w:left="4320" w:hanging="360"/>
      </w:pPr>
    </w:lvl>
    <w:lvl w:ilvl="5" w:tplc="E9724930">
      <w:start w:val="1"/>
      <w:numFmt w:val="lowerRoman"/>
      <w:lvlText w:val="%6."/>
      <w:lvlJc w:val="right"/>
      <w:pPr>
        <w:ind w:left="5040" w:hanging="180"/>
      </w:pPr>
    </w:lvl>
    <w:lvl w:ilvl="6" w:tplc="4ED24602">
      <w:start w:val="1"/>
      <w:numFmt w:val="decimal"/>
      <w:lvlText w:val="%7."/>
      <w:lvlJc w:val="left"/>
      <w:pPr>
        <w:ind w:left="5760" w:hanging="360"/>
      </w:pPr>
    </w:lvl>
    <w:lvl w:ilvl="7" w:tplc="466ABA9C">
      <w:start w:val="1"/>
      <w:numFmt w:val="lowerLetter"/>
      <w:lvlText w:val="%8."/>
      <w:lvlJc w:val="left"/>
      <w:pPr>
        <w:ind w:left="6480" w:hanging="360"/>
      </w:pPr>
    </w:lvl>
    <w:lvl w:ilvl="8" w:tplc="6EEA9806">
      <w:start w:val="1"/>
      <w:numFmt w:val="lowerRoman"/>
      <w:lvlText w:val="%9."/>
      <w:lvlJc w:val="right"/>
      <w:pPr>
        <w:ind w:left="7200" w:hanging="180"/>
      </w:pPr>
    </w:lvl>
  </w:abstractNum>
  <w:abstractNum w:abstractNumId="5" w15:restartNumberingAfterBreak="0">
    <w:nsid w:val="1E321101"/>
    <w:multiLevelType w:val="hybridMultilevel"/>
    <w:tmpl w:val="FBCC85C8"/>
    <w:lvl w:ilvl="0" w:tplc="151E9B3E">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A7601"/>
    <w:multiLevelType w:val="hybridMultilevel"/>
    <w:tmpl w:val="D8003568"/>
    <w:lvl w:ilvl="0" w:tplc="4B103716">
      <w:start w:val="1"/>
      <w:numFmt w:val="decimal"/>
      <w:lvlText w:val="%1."/>
      <w:lvlJc w:val="left"/>
      <w:pPr>
        <w:ind w:left="1080" w:hanging="360"/>
      </w:pPr>
    </w:lvl>
    <w:lvl w:ilvl="1" w:tplc="9760DBD4">
      <w:start w:val="1"/>
      <w:numFmt w:val="lowerLetter"/>
      <w:lvlText w:val="%2."/>
      <w:lvlJc w:val="left"/>
      <w:pPr>
        <w:ind w:left="1800" w:hanging="360"/>
      </w:pPr>
    </w:lvl>
    <w:lvl w:ilvl="2" w:tplc="128CCF22">
      <w:start w:val="1"/>
      <w:numFmt w:val="lowerRoman"/>
      <w:lvlText w:val="%3."/>
      <w:lvlJc w:val="right"/>
      <w:pPr>
        <w:ind w:left="2520" w:hanging="180"/>
      </w:pPr>
    </w:lvl>
    <w:lvl w:ilvl="3" w:tplc="FC6EA3D2">
      <w:start w:val="1"/>
      <w:numFmt w:val="decimal"/>
      <w:lvlText w:val="%4."/>
      <w:lvlJc w:val="left"/>
      <w:pPr>
        <w:ind w:left="3240" w:hanging="360"/>
      </w:pPr>
    </w:lvl>
    <w:lvl w:ilvl="4" w:tplc="3670BF60">
      <w:start w:val="1"/>
      <w:numFmt w:val="lowerLetter"/>
      <w:lvlText w:val="%5."/>
      <w:lvlJc w:val="left"/>
      <w:pPr>
        <w:ind w:left="3960" w:hanging="360"/>
      </w:pPr>
    </w:lvl>
    <w:lvl w:ilvl="5" w:tplc="777071BC">
      <w:start w:val="1"/>
      <w:numFmt w:val="lowerRoman"/>
      <w:lvlText w:val="%6."/>
      <w:lvlJc w:val="right"/>
      <w:pPr>
        <w:ind w:left="4680" w:hanging="180"/>
      </w:pPr>
    </w:lvl>
    <w:lvl w:ilvl="6" w:tplc="91F255AC">
      <w:start w:val="1"/>
      <w:numFmt w:val="decimal"/>
      <w:lvlText w:val="%7."/>
      <w:lvlJc w:val="left"/>
      <w:pPr>
        <w:ind w:left="5400" w:hanging="360"/>
      </w:pPr>
    </w:lvl>
    <w:lvl w:ilvl="7" w:tplc="27624526">
      <w:start w:val="1"/>
      <w:numFmt w:val="lowerLetter"/>
      <w:lvlText w:val="%8."/>
      <w:lvlJc w:val="left"/>
      <w:pPr>
        <w:ind w:left="6120" w:hanging="360"/>
      </w:pPr>
    </w:lvl>
    <w:lvl w:ilvl="8" w:tplc="5386C59C">
      <w:start w:val="1"/>
      <w:numFmt w:val="lowerRoman"/>
      <w:lvlText w:val="%9."/>
      <w:lvlJc w:val="right"/>
      <w:pPr>
        <w:ind w:left="6840" w:hanging="180"/>
      </w:pPr>
    </w:lvl>
  </w:abstractNum>
  <w:abstractNum w:abstractNumId="7" w15:restartNumberingAfterBreak="0">
    <w:nsid w:val="218767E8"/>
    <w:multiLevelType w:val="hybridMultilevel"/>
    <w:tmpl w:val="DED40760"/>
    <w:lvl w:ilvl="0" w:tplc="8AEC0C86">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1F02F98"/>
    <w:multiLevelType w:val="multilevel"/>
    <w:tmpl w:val="97CAB8A2"/>
    <w:lvl w:ilvl="0">
      <w:start w:val="22"/>
      <w:numFmt w:val="decimal"/>
      <w:lvlText w:val="%1."/>
      <w:lvlJc w:val="left"/>
      <w:pPr>
        <w:ind w:left="360" w:hanging="36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2744175C"/>
    <w:multiLevelType w:val="hybridMultilevel"/>
    <w:tmpl w:val="155245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A0A2F1"/>
    <w:multiLevelType w:val="hybridMultilevel"/>
    <w:tmpl w:val="45425F2C"/>
    <w:lvl w:ilvl="0" w:tplc="95BE13C2">
      <w:start w:val="1"/>
      <w:numFmt w:val="decimal"/>
      <w:lvlText w:val="%1."/>
      <w:lvlJc w:val="left"/>
      <w:pPr>
        <w:ind w:left="720" w:hanging="360"/>
      </w:pPr>
    </w:lvl>
    <w:lvl w:ilvl="1" w:tplc="4FC46A9E">
      <w:start w:val="1"/>
      <w:numFmt w:val="lowerLetter"/>
      <w:lvlText w:val="%2."/>
      <w:lvlJc w:val="left"/>
      <w:pPr>
        <w:ind w:left="1440" w:hanging="360"/>
      </w:pPr>
    </w:lvl>
    <w:lvl w:ilvl="2" w:tplc="A7E0AFB6">
      <w:start w:val="1"/>
      <w:numFmt w:val="lowerRoman"/>
      <w:lvlText w:val="%3."/>
      <w:lvlJc w:val="right"/>
      <w:pPr>
        <w:ind w:left="2160" w:hanging="180"/>
      </w:pPr>
    </w:lvl>
    <w:lvl w:ilvl="3" w:tplc="60168408">
      <w:start w:val="1"/>
      <w:numFmt w:val="decimal"/>
      <w:lvlText w:val="%4."/>
      <w:lvlJc w:val="left"/>
      <w:pPr>
        <w:ind w:left="2880" w:hanging="360"/>
      </w:pPr>
    </w:lvl>
    <w:lvl w:ilvl="4" w:tplc="92765D2E">
      <w:start w:val="1"/>
      <w:numFmt w:val="lowerLetter"/>
      <w:lvlText w:val="%5."/>
      <w:lvlJc w:val="left"/>
      <w:pPr>
        <w:ind w:left="3600" w:hanging="360"/>
      </w:pPr>
    </w:lvl>
    <w:lvl w:ilvl="5" w:tplc="439ABB48">
      <w:start w:val="1"/>
      <w:numFmt w:val="lowerRoman"/>
      <w:lvlText w:val="%6."/>
      <w:lvlJc w:val="right"/>
      <w:pPr>
        <w:ind w:left="4320" w:hanging="180"/>
      </w:pPr>
    </w:lvl>
    <w:lvl w:ilvl="6" w:tplc="73226278">
      <w:start w:val="1"/>
      <w:numFmt w:val="decimal"/>
      <w:lvlText w:val="%7."/>
      <w:lvlJc w:val="left"/>
      <w:pPr>
        <w:ind w:left="5040" w:hanging="360"/>
      </w:pPr>
    </w:lvl>
    <w:lvl w:ilvl="7" w:tplc="14EA9314">
      <w:start w:val="1"/>
      <w:numFmt w:val="lowerLetter"/>
      <w:lvlText w:val="%8."/>
      <w:lvlJc w:val="left"/>
      <w:pPr>
        <w:ind w:left="5760" w:hanging="360"/>
      </w:pPr>
    </w:lvl>
    <w:lvl w:ilvl="8" w:tplc="EB6AC9A4">
      <w:start w:val="1"/>
      <w:numFmt w:val="lowerRoman"/>
      <w:lvlText w:val="%9."/>
      <w:lvlJc w:val="right"/>
      <w:pPr>
        <w:ind w:left="6480" w:hanging="180"/>
      </w:pPr>
    </w:lvl>
  </w:abstractNum>
  <w:abstractNum w:abstractNumId="11" w15:restartNumberingAfterBreak="0">
    <w:nsid w:val="2EA946AB"/>
    <w:multiLevelType w:val="hybridMultilevel"/>
    <w:tmpl w:val="822085FC"/>
    <w:lvl w:ilvl="0" w:tplc="DD78C664">
      <w:start w:val="5"/>
      <w:numFmt w:val="decimal"/>
      <w:lvlText w:val="%1."/>
      <w:lvlJc w:val="left"/>
      <w:pPr>
        <w:ind w:left="360" w:hanging="360"/>
      </w:pPr>
      <w:rPr>
        <w:rFonts w:hint="default"/>
      </w:rPr>
    </w:lvl>
    <w:lvl w:ilvl="1" w:tplc="08090019" w:tentative="1">
      <w:start w:val="1"/>
      <w:numFmt w:val="lowerLetter"/>
      <w:lvlText w:val="%2."/>
      <w:lvlJc w:val="left"/>
      <w:pPr>
        <w:ind w:left="294" w:hanging="360"/>
      </w:pPr>
    </w:lvl>
    <w:lvl w:ilvl="2" w:tplc="0809001B" w:tentative="1">
      <w:start w:val="1"/>
      <w:numFmt w:val="lowerRoman"/>
      <w:lvlText w:val="%3."/>
      <w:lvlJc w:val="right"/>
      <w:pPr>
        <w:ind w:left="1014" w:hanging="180"/>
      </w:pPr>
    </w:lvl>
    <w:lvl w:ilvl="3" w:tplc="0809000F" w:tentative="1">
      <w:start w:val="1"/>
      <w:numFmt w:val="decimal"/>
      <w:lvlText w:val="%4."/>
      <w:lvlJc w:val="left"/>
      <w:pPr>
        <w:ind w:left="1734" w:hanging="360"/>
      </w:pPr>
    </w:lvl>
    <w:lvl w:ilvl="4" w:tplc="08090019" w:tentative="1">
      <w:start w:val="1"/>
      <w:numFmt w:val="lowerLetter"/>
      <w:lvlText w:val="%5."/>
      <w:lvlJc w:val="left"/>
      <w:pPr>
        <w:ind w:left="2454" w:hanging="360"/>
      </w:pPr>
    </w:lvl>
    <w:lvl w:ilvl="5" w:tplc="0809001B" w:tentative="1">
      <w:start w:val="1"/>
      <w:numFmt w:val="lowerRoman"/>
      <w:lvlText w:val="%6."/>
      <w:lvlJc w:val="right"/>
      <w:pPr>
        <w:ind w:left="3174" w:hanging="180"/>
      </w:pPr>
    </w:lvl>
    <w:lvl w:ilvl="6" w:tplc="0809000F" w:tentative="1">
      <w:start w:val="1"/>
      <w:numFmt w:val="decimal"/>
      <w:lvlText w:val="%7."/>
      <w:lvlJc w:val="left"/>
      <w:pPr>
        <w:ind w:left="3894" w:hanging="360"/>
      </w:pPr>
    </w:lvl>
    <w:lvl w:ilvl="7" w:tplc="08090019" w:tentative="1">
      <w:start w:val="1"/>
      <w:numFmt w:val="lowerLetter"/>
      <w:lvlText w:val="%8."/>
      <w:lvlJc w:val="left"/>
      <w:pPr>
        <w:ind w:left="4614" w:hanging="360"/>
      </w:pPr>
    </w:lvl>
    <w:lvl w:ilvl="8" w:tplc="0809001B" w:tentative="1">
      <w:start w:val="1"/>
      <w:numFmt w:val="lowerRoman"/>
      <w:lvlText w:val="%9."/>
      <w:lvlJc w:val="right"/>
      <w:pPr>
        <w:ind w:left="5334" w:hanging="180"/>
      </w:pPr>
    </w:lvl>
  </w:abstractNum>
  <w:abstractNum w:abstractNumId="12" w15:restartNumberingAfterBreak="0">
    <w:nsid w:val="39139279"/>
    <w:multiLevelType w:val="hybridMultilevel"/>
    <w:tmpl w:val="A6105FBC"/>
    <w:lvl w:ilvl="0" w:tplc="300A3E8A">
      <w:start w:val="1"/>
      <w:numFmt w:val="decimal"/>
      <w:lvlText w:val="%1."/>
      <w:lvlJc w:val="left"/>
      <w:pPr>
        <w:ind w:left="720" w:hanging="360"/>
      </w:pPr>
      <w:rPr>
        <w:sz w:val="22"/>
        <w:szCs w:val="22"/>
      </w:rPr>
    </w:lvl>
    <w:lvl w:ilvl="1" w:tplc="8CCE5730">
      <w:start w:val="1"/>
      <w:numFmt w:val="lowerLetter"/>
      <w:lvlText w:val="%2."/>
      <w:lvlJc w:val="left"/>
      <w:pPr>
        <w:ind w:left="1440" w:hanging="360"/>
      </w:pPr>
    </w:lvl>
    <w:lvl w:ilvl="2" w:tplc="26EC8F4C">
      <w:start w:val="1"/>
      <w:numFmt w:val="lowerRoman"/>
      <w:lvlText w:val="%3."/>
      <w:lvlJc w:val="right"/>
      <w:pPr>
        <w:ind w:left="2160" w:hanging="180"/>
      </w:pPr>
    </w:lvl>
    <w:lvl w:ilvl="3" w:tplc="F692C4E6">
      <w:start w:val="1"/>
      <w:numFmt w:val="decimal"/>
      <w:lvlText w:val="%4."/>
      <w:lvlJc w:val="left"/>
      <w:pPr>
        <w:ind w:left="2880" w:hanging="360"/>
      </w:pPr>
    </w:lvl>
    <w:lvl w:ilvl="4" w:tplc="34AAEEC0">
      <w:start w:val="1"/>
      <w:numFmt w:val="lowerLetter"/>
      <w:lvlText w:val="%5."/>
      <w:lvlJc w:val="left"/>
      <w:pPr>
        <w:ind w:left="3600" w:hanging="360"/>
      </w:pPr>
    </w:lvl>
    <w:lvl w:ilvl="5" w:tplc="0126811C">
      <w:start w:val="1"/>
      <w:numFmt w:val="lowerRoman"/>
      <w:lvlText w:val="%6."/>
      <w:lvlJc w:val="right"/>
      <w:pPr>
        <w:ind w:left="4320" w:hanging="180"/>
      </w:pPr>
    </w:lvl>
    <w:lvl w:ilvl="6" w:tplc="82DA64C4">
      <w:start w:val="1"/>
      <w:numFmt w:val="decimal"/>
      <w:lvlText w:val="%7."/>
      <w:lvlJc w:val="left"/>
      <w:pPr>
        <w:ind w:left="5040" w:hanging="360"/>
      </w:pPr>
    </w:lvl>
    <w:lvl w:ilvl="7" w:tplc="162CDCD8">
      <w:start w:val="1"/>
      <w:numFmt w:val="lowerLetter"/>
      <w:lvlText w:val="%8."/>
      <w:lvlJc w:val="left"/>
      <w:pPr>
        <w:ind w:left="5760" w:hanging="360"/>
      </w:pPr>
    </w:lvl>
    <w:lvl w:ilvl="8" w:tplc="0E16D508">
      <w:start w:val="1"/>
      <w:numFmt w:val="lowerRoman"/>
      <w:lvlText w:val="%9."/>
      <w:lvlJc w:val="right"/>
      <w:pPr>
        <w:ind w:left="6480" w:hanging="180"/>
      </w:pPr>
    </w:lvl>
  </w:abstractNum>
  <w:abstractNum w:abstractNumId="13" w15:restartNumberingAfterBreak="0">
    <w:nsid w:val="393E2D39"/>
    <w:multiLevelType w:val="hybridMultilevel"/>
    <w:tmpl w:val="3F644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EB18EB"/>
    <w:multiLevelType w:val="multilevel"/>
    <w:tmpl w:val="2D4AC8E0"/>
    <w:lvl w:ilvl="0">
      <w:start w:val="23"/>
      <w:numFmt w:val="decimal"/>
      <w:lvlText w:val="%1"/>
      <w:lvlJc w:val="left"/>
      <w:pPr>
        <w:ind w:left="570" w:hanging="57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B9325D7"/>
    <w:multiLevelType w:val="hybridMultilevel"/>
    <w:tmpl w:val="B4C2F11C"/>
    <w:lvl w:ilvl="0" w:tplc="A162D09A">
      <w:start w:val="2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671860"/>
    <w:multiLevelType w:val="hybridMultilevel"/>
    <w:tmpl w:val="BCA6ABA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EE47EB"/>
    <w:multiLevelType w:val="singleLevel"/>
    <w:tmpl w:val="3682996E"/>
    <w:lvl w:ilvl="0">
      <w:start w:val="1"/>
      <w:numFmt w:val="decimal"/>
      <w:lvlText w:val="%1"/>
      <w:legacy w:legacy="1" w:legacySpace="0" w:legacyIndent="360"/>
      <w:lvlJc w:val="left"/>
      <w:rPr>
        <w:rFonts w:ascii="Arial" w:hAnsi="Arial" w:cs="Arial" w:hint="default"/>
      </w:rPr>
    </w:lvl>
  </w:abstractNum>
  <w:abstractNum w:abstractNumId="18" w15:restartNumberingAfterBreak="0">
    <w:nsid w:val="5EF40770"/>
    <w:multiLevelType w:val="hybridMultilevel"/>
    <w:tmpl w:val="2F5666C2"/>
    <w:lvl w:ilvl="0" w:tplc="9932A706">
      <w:start w:val="1"/>
      <w:numFmt w:val="bullet"/>
      <w:lvlText w:val=""/>
      <w:lvlJc w:val="left"/>
      <w:pPr>
        <w:tabs>
          <w:tab w:val="num" w:pos="227"/>
        </w:tabs>
        <w:ind w:left="227" w:hanging="22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2E0AD2"/>
    <w:multiLevelType w:val="hybridMultilevel"/>
    <w:tmpl w:val="8DF4468C"/>
    <w:lvl w:ilvl="0" w:tplc="E48A47E4">
      <w:start w:val="19"/>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156681E"/>
    <w:multiLevelType w:val="hybridMultilevel"/>
    <w:tmpl w:val="D5024F4E"/>
    <w:lvl w:ilvl="0" w:tplc="3A94B52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F64A72"/>
    <w:multiLevelType w:val="hybridMultilevel"/>
    <w:tmpl w:val="841EDA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F000E6"/>
    <w:multiLevelType w:val="hybridMultilevel"/>
    <w:tmpl w:val="F620C894"/>
    <w:lvl w:ilvl="0" w:tplc="E3781E76">
      <w:start w:val="1"/>
      <w:numFmt w:val="bullet"/>
      <w:lvlText w:val=""/>
      <w:lvlJc w:val="left"/>
      <w:pPr>
        <w:tabs>
          <w:tab w:val="num" w:pos="1080"/>
        </w:tabs>
        <w:ind w:left="1080" w:hanging="360"/>
      </w:pPr>
      <w:rPr>
        <w:rFonts w:ascii="Symbol"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8B695E"/>
    <w:multiLevelType w:val="hybridMultilevel"/>
    <w:tmpl w:val="29DC2BA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6BB559C6"/>
    <w:multiLevelType w:val="multilevel"/>
    <w:tmpl w:val="735E473A"/>
    <w:lvl w:ilvl="0">
      <w:start w:val="18"/>
      <w:numFmt w:val="decimal"/>
      <w:lvlText w:val="%1."/>
      <w:lvlJc w:val="left"/>
      <w:pPr>
        <w:ind w:left="360" w:hanging="360"/>
      </w:pPr>
      <w:rPr>
        <w:rFonts w:hint="default"/>
      </w:rPr>
    </w:lvl>
    <w:lvl w:ilvl="1">
      <w:start w:val="1"/>
      <w:numFmt w:val="decimal"/>
      <w:lvlText w:val="%1.%2"/>
      <w:lvlJc w:val="left"/>
      <w:pPr>
        <w:ind w:left="-131" w:hanging="720"/>
      </w:pPr>
      <w:rPr>
        <w:rFonts w:hint="default"/>
      </w:rPr>
    </w:lvl>
    <w:lvl w:ilvl="2">
      <w:start w:val="1"/>
      <w:numFmt w:val="decimal"/>
      <w:lvlText w:val="%1.%2.%3"/>
      <w:lvlJc w:val="left"/>
      <w:pPr>
        <w:ind w:left="-65" w:hanging="720"/>
      </w:pPr>
      <w:rPr>
        <w:rFonts w:hint="default"/>
      </w:rPr>
    </w:lvl>
    <w:lvl w:ilvl="3">
      <w:start w:val="1"/>
      <w:numFmt w:val="decimal"/>
      <w:lvlText w:val="%1.%2.%3.%4"/>
      <w:lvlJc w:val="left"/>
      <w:pPr>
        <w:ind w:left="361" w:hanging="1080"/>
      </w:pPr>
      <w:rPr>
        <w:rFonts w:hint="default"/>
      </w:rPr>
    </w:lvl>
    <w:lvl w:ilvl="4">
      <w:start w:val="1"/>
      <w:numFmt w:val="decimal"/>
      <w:lvlText w:val="%1.%2.%3.%4.%5"/>
      <w:lvlJc w:val="left"/>
      <w:pPr>
        <w:ind w:left="787" w:hanging="1440"/>
      </w:pPr>
      <w:rPr>
        <w:rFonts w:hint="default"/>
      </w:rPr>
    </w:lvl>
    <w:lvl w:ilvl="5">
      <w:start w:val="1"/>
      <w:numFmt w:val="decimal"/>
      <w:lvlText w:val="%1.%2.%3.%4.%5.%6"/>
      <w:lvlJc w:val="left"/>
      <w:pPr>
        <w:ind w:left="853" w:hanging="1440"/>
      </w:pPr>
      <w:rPr>
        <w:rFonts w:hint="default"/>
      </w:rPr>
    </w:lvl>
    <w:lvl w:ilvl="6">
      <w:start w:val="1"/>
      <w:numFmt w:val="decimal"/>
      <w:lvlText w:val="%1.%2.%3.%4.%5.%6.%7"/>
      <w:lvlJc w:val="left"/>
      <w:pPr>
        <w:ind w:left="1279" w:hanging="1800"/>
      </w:pPr>
      <w:rPr>
        <w:rFonts w:hint="default"/>
      </w:rPr>
    </w:lvl>
    <w:lvl w:ilvl="7">
      <w:start w:val="1"/>
      <w:numFmt w:val="decimal"/>
      <w:lvlText w:val="%1.%2.%3.%4.%5.%6.%7.%8"/>
      <w:lvlJc w:val="left"/>
      <w:pPr>
        <w:ind w:left="1345" w:hanging="1800"/>
      </w:pPr>
      <w:rPr>
        <w:rFonts w:hint="default"/>
      </w:rPr>
    </w:lvl>
    <w:lvl w:ilvl="8">
      <w:start w:val="1"/>
      <w:numFmt w:val="decimal"/>
      <w:lvlText w:val="%1.%2.%3.%4.%5.%6.%7.%8.%9"/>
      <w:lvlJc w:val="left"/>
      <w:pPr>
        <w:ind w:left="1771" w:hanging="2160"/>
      </w:pPr>
      <w:rPr>
        <w:rFonts w:hint="default"/>
      </w:rPr>
    </w:lvl>
  </w:abstractNum>
  <w:abstractNum w:abstractNumId="25" w15:restartNumberingAfterBreak="0">
    <w:nsid w:val="6C272B5F"/>
    <w:multiLevelType w:val="hybridMultilevel"/>
    <w:tmpl w:val="9B5218A6"/>
    <w:lvl w:ilvl="0" w:tplc="EB6E68DA">
      <w:start w:val="1"/>
      <w:numFmt w:val="decimal"/>
      <w:lvlText w:val="%1."/>
      <w:lvlJc w:val="left"/>
      <w:pPr>
        <w:ind w:left="1800" w:hanging="360"/>
      </w:pPr>
    </w:lvl>
    <w:lvl w:ilvl="1" w:tplc="CB14351A">
      <w:start w:val="1"/>
      <w:numFmt w:val="lowerLetter"/>
      <w:lvlText w:val="%2."/>
      <w:lvlJc w:val="left"/>
      <w:pPr>
        <w:ind w:left="2520" w:hanging="360"/>
      </w:pPr>
    </w:lvl>
    <w:lvl w:ilvl="2" w:tplc="7F488B88">
      <w:start w:val="1"/>
      <w:numFmt w:val="lowerRoman"/>
      <w:lvlText w:val="%3."/>
      <w:lvlJc w:val="right"/>
      <w:pPr>
        <w:ind w:left="3240" w:hanging="180"/>
      </w:pPr>
    </w:lvl>
    <w:lvl w:ilvl="3" w:tplc="4F6E7FBE">
      <w:start w:val="1"/>
      <w:numFmt w:val="decimal"/>
      <w:lvlText w:val="%4."/>
      <w:lvlJc w:val="left"/>
      <w:pPr>
        <w:ind w:left="3960" w:hanging="360"/>
      </w:pPr>
    </w:lvl>
    <w:lvl w:ilvl="4" w:tplc="3E5A6164">
      <w:start w:val="1"/>
      <w:numFmt w:val="lowerLetter"/>
      <w:lvlText w:val="%5."/>
      <w:lvlJc w:val="left"/>
      <w:pPr>
        <w:ind w:left="4680" w:hanging="360"/>
      </w:pPr>
    </w:lvl>
    <w:lvl w:ilvl="5" w:tplc="CE484FA6">
      <w:start w:val="1"/>
      <w:numFmt w:val="lowerRoman"/>
      <w:lvlText w:val="%6."/>
      <w:lvlJc w:val="right"/>
      <w:pPr>
        <w:ind w:left="5400" w:hanging="180"/>
      </w:pPr>
    </w:lvl>
    <w:lvl w:ilvl="6" w:tplc="1BB8B466">
      <w:start w:val="1"/>
      <w:numFmt w:val="decimal"/>
      <w:lvlText w:val="%7."/>
      <w:lvlJc w:val="left"/>
      <w:pPr>
        <w:ind w:left="6120" w:hanging="360"/>
      </w:pPr>
    </w:lvl>
    <w:lvl w:ilvl="7" w:tplc="3A5067DC">
      <w:start w:val="1"/>
      <w:numFmt w:val="lowerLetter"/>
      <w:lvlText w:val="%8."/>
      <w:lvlJc w:val="left"/>
      <w:pPr>
        <w:ind w:left="6840" w:hanging="360"/>
      </w:pPr>
    </w:lvl>
    <w:lvl w:ilvl="8" w:tplc="C93ED2F0">
      <w:start w:val="1"/>
      <w:numFmt w:val="lowerRoman"/>
      <w:lvlText w:val="%9."/>
      <w:lvlJc w:val="right"/>
      <w:pPr>
        <w:ind w:left="7560" w:hanging="180"/>
      </w:pPr>
    </w:lvl>
  </w:abstractNum>
  <w:abstractNum w:abstractNumId="26" w15:restartNumberingAfterBreak="0">
    <w:nsid w:val="6D622076"/>
    <w:multiLevelType w:val="multilevel"/>
    <w:tmpl w:val="17A42EEC"/>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6E5050C5"/>
    <w:multiLevelType w:val="hybridMultilevel"/>
    <w:tmpl w:val="A0C4F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9A7581"/>
    <w:multiLevelType w:val="hybridMultilevel"/>
    <w:tmpl w:val="B59E1B3A"/>
    <w:lvl w:ilvl="0" w:tplc="CF1E3C72">
      <w:start w:val="1"/>
      <w:numFmt w:val="bullet"/>
      <w:lvlText w:val=""/>
      <w:lvlJc w:val="left"/>
      <w:pPr>
        <w:ind w:left="1080" w:hanging="360"/>
      </w:pPr>
      <w:rPr>
        <w:rFonts w:ascii="Symbol" w:hAnsi="Symbol" w:hint="default"/>
      </w:rPr>
    </w:lvl>
    <w:lvl w:ilvl="1" w:tplc="76448D86">
      <w:start w:val="1"/>
      <w:numFmt w:val="bullet"/>
      <w:lvlText w:val="o"/>
      <w:lvlJc w:val="left"/>
      <w:pPr>
        <w:ind w:left="1800" w:hanging="360"/>
      </w:pPr>
      <w:rPr>
        <w:rFonts w:ascii="Courier New" w:hAnsi="Courier New" w:hint="default"/>
      </w:rPr>
    </w:lvl>
    <w:lvl w:ilvl="2" w:tplc="F560E628">
      <w:start w:val="1"/>
      <w:numFmt w:val="bullet"/>
      <w:lvlText w:val=""/>
      <w:lvlJc w:val="left"/>
      <w:pPr>
        <w:ind w:left="2520" w:hanging="360"/>
      </w:pPr>
      <w:rPr>
        <w:rFonts w:ascii="Wingdings" w:hAnsi="Wingdings" w:hint="default"/>
      </w:rPr>
    </w:lvl>
    <w:lvl w:ilvl="3" w:tplc="135ADC4E">
      <w:start w:val="1"/>
      <w:numFmt w:val="bullet"/>
      <w:lvlText w:val=""/>
      <w:lvlJc w:val="left"/>
      <w:pPr>
        <w:ind w:left="3240" w:hanging="360"/>
      </w:pPr>
      <w:rPr>
        <w:rFonts w:ascii="Symbol" w:hAnsi="Symbol" w:hint="default"/>
      </w:rPr>
    </w:lvl>
    <w:lvl w:ilvl="4" w:tplc="16344720">
      <w:start w:val="1"/>
      <w:numFmt w:val="bullet"/>
      <w:lvlText w:val="o"/>
      <w:lvlJc w:val="left"/>
      <w:pPr>
        <w:ind w:left="3960" w:hanging="360"/>
      </w:pPr>
      <w:rPr>
        <w:rFonts w:ascii="Courier New" w:hAnsi="Courier New" w:hint="default"/>
      </w:rPr>
    </w:lvl>
    <w:lvl w:ilvl="5" w:tplc="F95A9A6C">
      <w:start w:val="1"/>
      <w:numFmt w:val="bullet"/>
      <w:lvlText w:val=""/>
      <w:lvlJc w:val="left"/>
      <w:pPr>
        <w:ind w:left="4680" w:hanging="360"/>
      </w:pPr>
      <w:rPr>
        <w:rFonts w:ascii="Wingdings" w:hAnsi="Wingdings" w:hint="default"/>
      </w:rPr>
    </w:lvl>
    <w:lvl w:ilvl="6" w:tplc="92B6E420">
      <w:start w:val="1"/>
      <w:numFmt w:val="bullet"/>
      <w:lvlText w:val=""/>
      <w:lvlJc w:val="left"/>
      <w:pPr>
        <w:ind w:left="5400" w:hanging="360"/>
      </w:pPr>
      <w:rPr>
        <w:rFonts w:ascii="Symbol" w:hAnsi="Symbol" w:hint="default"/>
      </w:rPr>
    </w:lvl>
    <w:lvl w:ilvl="7" w:tplc="30B4EA7A">
      <w:start w:val="1"/>
      <w:numFmt w:val="bullet"/>
      <w:lvlText w:val="o"/>
      <w:lvlJc w:val="left"/>
      <w:pPr>
        <w:ind w:left="6120" w:hanging="360"/>
      </w:pPr>
      <w:rPr>
        <w:rFonts w:ascii="Courier New" w:hAnsi="Courier New" w:hint="default"/>
      </w:rPr>
    </w:lvl>
    <w:lvl w:ilvl="8" w:tplc="03AC17FA">
      <w:start w:val="1"/>
      <w:numFmt w:val="bullet"/>
      <w:lvlText w:val=""/>
      <w:lvlJc w:val="left"/>
      <w:pPr>
        <w:ind w:left="6840" w:hanging="360"/>
      </w:pPr>
      <w:rPr>
        <w:rFonts w:ascii="Wingdings" w:hAnsi="Wingdings" w:hint="default"/>
      </w:rPr>
    </w:lvl>
  </w:abstractNum>
  <w:abstractNum w:abstractNumId="29" w15:restartNumberingAfterBreak="0">
    <w:nsid w:val="705B1FAF"/>
    <w:multiLevelType w:val="hybridMultilevel"/>
    <w:tmpl w:val="870A23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7033ED"/>
    <w:multiLevelType w:val="hybridMultilevel"/>
    <w:tmpl w:val="DAB036A8"/>
    <w:lvl w:ilvl="0" w:tplc="FFFFFFFF">
      <w:start w:val="1"/>
      <w:numFmt w:val="decimal"/>
      <w:lvlText w:val="%1."/>
      <w:lvlJc w:val="left"/>
      <w:pPr>
        <w:ind w:left="1506" w:hanging="360"/>
      </w:pPr>
      <w:rPr>
        <w:rFonts w:hint="default"/>
      </w:rPr>
    </w:lvl>
    <w:lvl w:ilvl="1" w:tplc="FFFFFFFF">
      <w:start w:val="1"/>
      <w:numFmt w:val="lowerLetter"/>
      <w:lvlText w:val="%2."/>
      <w:lvlJc w:val="left"/>
      <w:pPr>
        <w:ind w:left="2226" w:hanging="360"/>
      </w:p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31" w15:restartNumberingAfterBreak="0">
    <w:nsid w:val="754BE9E5"/>
    <w:multiLevelType w:val="hybridMultilevel"/>
    <w:tmpl w:val="6BDE883C"/>
    <w:lvl w:ilvl="0" w:tplc="F9248A64">
      <w:start w:val="1"/>
      <w:numFmt w:val="bullet"/>
      <w:lvlText w:val=""/>
      <w:lvlJc w:val="left"/>
      <w:pPr>
        <w:ind w:left="1800" w:hanging="360"/>
      </w:pPr>
      <w:rPr>
        <w:rFonts w:ascii="Symbol" w:hAnsi="Symbol" w:hint="default"/>
      </w:rPr>
    </w:lvl>
    <w:lvl w:ilvl="1" w:tplc="C6505F0A">
      <w:start w:val="1"/>
      <w:numFmt w:val="bullet"/>
      <w:lvlText w:val="o"/>
      <w:lvlJc w:val="left"/>
      <w:pPr>
        <w:ind w:left="2520" w:hanging="360"/>
      </w:pPr>
      <w:rPr>
        <w:rFonts w:ascii="Courier New" w:hAnsi="Courier New" w:hint="default"/>
      </w:rPr>
    </w:lvl>
    <w:lvl w:ilvl="2" w:tplc="56707178">
      <w:start w:val="1"/>
      <w:numFmt w:val="bullet"/>
      <w:lvlText w:val=""/>
      <w:lvlJc w:val="left"/>
      <w:pPr>
        <w:ind w:left="3240" w:hanging="360"/>
      </w:pPr>
      <w:rPr>
        <w:rFonts w:ascii="Wingdings" w:hAnsi="Wingdings" w:hint="default"/>
      </w:rPr>
    </w:lvl>
    <w:lvl w:ilvl="3" w:tplc="87148B04">
      <w:start w:val="1"/>
      <w:numFmt w:val="bullet"/>
      <w:lvlText w:val=""/>
      <w:lvlJc w:val="left"/>
      <w:pPr>
        <w:ind w:left="3960" w:hanging="360"/>
      </w:pPr>
      <w:rPr>
        <w:rFonts w:ascii="Symbol" w:hAnsi="Symbol" w:hint="default"/>
      </w:rPr>
    </w:lvl>
    <w:lvl w:ilvl="4" w:tplc="A1F0F538">
      <w:start w:val="1"/>
      <w:numFmt w:val="bullet"/>
      <w:lvlText w:val="o"/>
      <w:lvlJc w:val="left"/>
      <w:pPr>
        <w:ind w:left="4680" w:hanging="360"/>
      </w:pPr>
      <w:rPr>
        <w:rFonts w:ascii="Courier New" w:hAnsi="Courier New" w:hint="default"/>
      </w:rPr>
    </w:lvl>
    <w:lvl w:ilvl="5" w:tplc="186E9C52">
      <w:start w:val="1"/>
      <w:numFmt w:val="bullet"/>
      <w:lvlText w:val=""/>
      <w:lvlJc w:val="left"/>
      <w:pPr>
        <w:ind w:left="5400" w:hanging="360"/>
      </w:pPr>
      <w:rPr>
        <w:rFonts w:ascii="Wingdings" w:hAnsi="Wingdings" w:hint="default"/>
      </w:rPr>
    </w:lvl>
    <w:lvl w:ilvl="6" w:tplc="795411A0">
      <w:start w:val="1"/>
      <w:numFmt w:val="bullet"/>
      <w:lvlText w:val=""/>
      <w:lvlJc w:val="left"/>
      <w:pPr>
        <w:ind w:left="6120" w:hanging="360"/>
      </w:pPr>
      <w:rPr>
        <w:rFonts w:ascii="Symbol" w:hAnsi="Symbol" w:hint="default"/>
      </w:rPr>
    </w:lvl>
    <w:lvl w:ilvl="7" w:tplc="A0267652">
      <w:start w:val="1"/>
      <w:numFmt w:val="bullet"/>
      <w:lvlText w:val="o"/>
      <w:lvlJc w:val="left"/>
      <w:pPr>
        <w:ind w:left="6840" w:hanging="360"/>
      </w:pPr>
      <w:rPr>
        <w:rFonts w:ascii="Courier New" w:hAnsi="Courier New" w:hint="default"/>
      </w:rPr>
    </w:lvl>
    <w:lvl w:ilvl="8" w:tplc="B46E7024">
      <w:start w:val="1"/>
      <w:numFmt w:val="bullet"/>
      <w:lvlText w:val=""/>
      <w:lvlJc w:val="left"/>
      <w:pPr>
        <w:ind w:left="7560" w:hanging="360"/>
      </w:pPr>
      <w:rPr>
        <w:rFonts w:ascii="Wingdings" w:hAnsi="Wingdings" w:hint="default"/>
      </w:rPr>
    </w:lvl>
  </w:abstractNum>
  <w:abstractNum w:abstractNumId="32" w15:restartNumberingAfterBreak="0">
    <w:nsid w:val="79976FEB"/>
    <w:multiLevelType w:val="multilevel"/>
    <w:tmpl w:val="D45ED5A6"/>
    <w:lvl w:ilvl="0">
      <w:start w:val="22"/>
      <w:numFmt w:val="decimal"/>
      <w:lvlText w:val="%1"/>
      <w:lvlJc w:val="left"/>
      <w:pPr>
        <w:ind w:left="570" w:hanging="57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85700444">
    <w:abstractNumId w:val="12"/>
  </w:num>
  <w:num w:numId="2" w16cid:durableId="606499702">
    <w:abstractNumId w:val="10"/>
  </w:num>
  <w:num w:numId="3" w16cid:durableId="1230730985">
    <w:abstractNumId w:val="4"/>
  </w:num>
  <w:num w:numId="4" w16cid:durableId="1150445992">
    <w:abstractNumId w:val="0"/>
  </w:num>
  <w:num w:numId="5" w16cid:durableId="1136022836">
    <w:abstractNumId w:val="31"/>
  </w:num>
  <w:num w:numId="6" w16cid:durableId="149561101">
    <w:abstractNumId w:val="25"/>
  </w:num>
  <w:num w:numId="7" w16cid:durableId="1840850469">
    <w:abstractNumId w:val="28"/>
  </w:num>
  <w:num w:numId="8" w16cid:durableId="473067215">
    <w:abstractNumId w:val="6"/>
  </w:num>
  <w:num w:numId="9" w16cid:durableId="1451047893">
    <w:abstractNumId w:val="3"/>
  </w:num>
  <w:num w:numId="10" w16cid:durableId="1271086208">
    <w:abstractNumId w:val="24"/>
  </w:num>
  <w:num w:numId="11" w16cid:durableId="497379065">
    <w:abstractNumId w:val="7"/>
  </w:num>
  <w:num w:numId="12" w16cid:durableId="1425958909">
    <w:abstractNumId w:val="26"/>
  </w:num>
  <w:num w:numId="13" w16cid:durableId="1014187644">
    <w:abstractNumId w:val="16"/>
  </w:num>
  <w:num w:numId="14" w16cid:durableId="1244992613">
    <w:abstractNumId w:val="20"/>
  </w:num>
  <w:num w:numId="15" w16cid:durableId="566576038">
    <w:abstractNumId w:val="29"/>
  </w:num>
  <w:num w:numId="16" w16cid:durableId="2083866094">
    <w:abstractNumId w:val="9"/>
  </w:num>
  <w:num w:numId="17" w16cid:durableId="523448260">
    <w:abstractNumId w:val="22"/>
  </w:num>
  <w:num w:numId="18" w16cid:durableId="876895908">
    <w:abstractNumId w:val="23"/>
  </w:num>
  <w:num w:numId="19" w16cid:durableId="105856190">
    <w:abstractNumId w:val="17"/>
  </w:num>
  <w:num w:numId="20" w16cid:durableId="252707750">
    <w:abstractNumId w:val="17"/>
    <w:lvlOverride w:ilvl="0">
      <w:lvl w:ilvl="0">
        <w:start w:val="2"/>
        <w:numFmt w:val="decimal"/>
        <w:lvlText w:val="%1"/>
        <w:legacy w:legacy="1" w:legacySpace="0" w:legacyIndent="360"/>
        <w:lvlJc w:val="left"/>
        <w:rPr>
          <w:rFonts w:ascii="Arial" w:hAnsi="Arial" w:cs="Arial" w:hint="default"/>
        </w:rPr>
      </w:lvl>
    </w:lvlOverride>
  </w:num>
  <w:num w:numId="21" w16cid:durableId="1570577248">
    <w:abstractNumId w:val="21"/>
  </w:num>
  <w:num w:numId="22" w16cid:durableId="1432047172">
    <w:abstractNumId w:val="27"/>
  </w:num>
  <w:num w:numId="23" w16cid:durableId="1318145414">
    <w:abstractNumId w:val="5"/>
  </w:num>
  <w:num w:numId="24" w16cid:durableId="1712270653">
    <w:abstractNumId w:val="18"/>
  </w:num>
  <w:num w:numId="25" w16cid:durableId="1204320074">
    <w:abstractNumId w:val="30"/>
  </w:num>
  <w:num w:numId="26" w16cid:durableId="1301686465">
    <w:abstractNumId w:val="11"/>
  </w:num>
  <w:num w:numId="27" w16cid:durableId="1610744808">
    <w:abstractNumId w:val="1"/>
  </w:num>
  <w:num w:numId="28" w16cid:durableId="1010597458">
    <w:abstractNumId w:val="19"/>
  </w:num>
  <w:num w:numId="29" w16cid:durableId="2074159245">
    <w:abstractNumId w:val="32"/>
  </w:num>
  <w:num w:numId="30" w16cid:durableId="698747131">
    <w:abstractNumId w:val="15"/>
  </w:num>
  <w:num w:numId="31" w16cid:durableId="1115557112">
    <w:abstractNumId w:val="13"/>
  </w:num>
  <w:num w:numId="32" w16cid:durableId="960451122">
    <w:abstractNumId w:val="8"/>
  </w:num>
  <w:num w:numId="33" w16cid:durableId="1860854697">
    <w:abstractNumId w:val="14"/>
  </w:num>
  <w:num w:numId="34" w16cid:durableId="1689258241">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3FC"/>
    <w:rsid w:val="00034846"/>
    <w:rsid w:val="00042A0D"/>
    <w:rsid w:val="00090DC0"/>
    <w:rsid w:val="001541B8"/>
    <w:rsid w:val="001828DC"/>
    <w:rsid w:val="001E2329"/>
    <w:rsid w:val="00254EF4"/>
    <w:rsid w:val="002553FC"/>
    <w:rsid w:val="00255A36"/>
    <w:rsid w:val="00324A75"/>
    <w:rsid w:val="003443ED"/>
    <w:rsid w:val="00371431"/>
    <w:rsid w:val="00376DB1"/>
    <w:rsid w:val="003F73E3"/>
    <w:rsid w:val="00437054"/>
    <w:rsid w:val="004438A5"/>
    <w:rsid w:val="004656AA"/>
    <w:rsid w:val="0048593B"/>
    <w:rsid w:val="00492851"/>
    <w:rsid w:val="0049A3A1"/>
    <w:rsid w:val="004A0253"/>
    <w:rsid w:val="004D7117"/>
    <w:rsid w:val="00522970"/>
    <w:rsid w:val="005C4361"/>
    <w:rsid w:val="005E73F7"/>
    <w:rsid w:val="005F47BC"/>
    <w:rsid w:val="00653016"/>
    <w:rsid w:val="00671758"/>
    <w:rsid w:val="006B4C57"/>
    <w:rsid w:val="006C16E7"/>
    <w:rsid w:val="007322EE"/>
    <w:rsid w:val="007D1511"/>
    <w:rsid w:val="007F2885"/>
    <w:rsid w:val="0082089C"/>
    <w:rsid w:val="00842B93"/>
    <w:rsid w:val="008C2626"/>
    <w:rsid w:val="009130C2"/>
    <w:rsid w:val="009E3B38"/>
    <w:rsid w:val="00A23245"/>
    <w:rsid w:val="00A405CD"/>
    <w:rsid w:val="00A44BA2"/>
    <w:rsid w:val="00B03DE7"/>
    <w:rsid w:val="00B5519A"/>
    <w:rsid w:val="00C43363"/>
    <w:rsid w:val="00C71890"/>
    <w:rsid w:val="00CF27E0"/>
    <w:rsid w:val="00D03409"/>
    <w:rsid w:val="00D46E34"/>
    <w:rsid w:val="00D71132"/>
    <w:rsid w:val="00D9178D"/>
    <w:rsid w:val="00D9606D"/>
    <w:rsid w:val="00DC23B8"/>
    <w:rsid w:val="00DE7D74"/>
    <w:rsid w:val="00E745E5"/>
    <w:rsid w:val="00F72310"/>
    <w:rsid w:val="01226FB3"/>
    <w:rsid w:val="02A4EE3F"/>
    <w:rsid w:val="050608FA"/>
    <w:rsid w:val="053F2579"/>
    <w:rsid w:val="0945E8EB"/>
    <w:rsid w:val="0AAD6CFD"/>
    <w:rsid w:val="0AE02EE8"/>
    <w:rsid w:val="0B530EF2"/>
    <w:rsid w:val="0C64136B"/>
    <w:rsid w:val="0D2046BC"/>
    <w:rsid w:val="0F82EF74"/>
    <w:rsid w:val="12974FEB"/>
    <w:rsid w:val="13EAC450"/>
    <w:rsid w:val="158445C3"/>
    <w:rsid w:val="166CDFCB"/>
    <w:rsid w:val="169D5DAA"/>
    <w:rsid w:val="17EF5AEF"/>
    <w:rsid w:val="182606BB"/>
    <w:rsid w:val="19F1EEC8"/>
    <w:rsid w:val="1B1F0BD7"/>
    <w:rsid w:val="1D99DC09"/>
    <w:rsid w:val="1DCCB5FD"/>
    <w:rsid w:val="1E08D335"/>
    <w:rsid w:val="1FCE757E"/>
    <w:rsid w:val="20324BDD"/>
    <w:rsid w:val="21F5E92B"/>
    <w:rsid w:val="22494B57"/>
    <w:rsid w:val="226A48BB"/>
    <w:rsid w:val="244F0BDE"/>
    <w:rsid w:val="245F8B75"/>
    <w:rsid w:val="25113FAA"/>
    <w:rsid w:val="2BA4FA39"/>
    <w:rsid w:val="2BFC2753"/>
    <w:rsid w:val="2C0AEBE0"/>
    <w:rsid w:val="2ED124F3"/>
    <w:rsid w:val="2F3248C1"/>
    <w:rsid w:val="3076A777"/>
    <w:rsid w:val="31D60DBD"/>
    <w:rsid w:val="3212CED4"/>
    <w:rsid w:val="32762C7C"/>
    <w:rsid w:val="3480DCA9"/>
    <w:rsid w:val="369CBD46"/>
    <w:rsid w:val="379377E9"/>
    <w:rsid w:val="38B7F3A1"/>
    <w:rsid w:val="3ADB6730"/>
    <w:rsid w:val="3D0D9C40"/>
    <w:rsid w:val="3D5F8F30"/>
    <w:rsid w:val="3DD0B858"/>
    <w:rsid w:val="3E354404"/>
    <w:rsid w:val="4144E332"/>
    <w:rsid w:val="41D3A56D"/>
    <w:rsid w:val="436936C3"/>
    <w:rsid w:val="44DE25E4"/>
    <w:rsid w:val="45D153BC"/>
    <w:rsid w:val="460249BC"/>
    <w:rsid w:val="467FA48C"/>
    <w:rsid w:val="490602F5"/>
    <w:rsid w:val="4A26288B"/>
    <w:rsid w:val="4B3662D7"/>
    <w:rsid w:val="4B5BFEB9"/>
    <w:rsid w:val="4BDA8EEC"/>
    <w:rsid w:val="4C6B59B2"/>
    <w:rsid w:val="4CA40E6D"/>
    <w:rsid w:val="4CABAE56"/>
    <w:rsid w:val="4E7BC4B1"/>
    <w:rsid w:val="4E8ADD9F"/>
    <w:rsid w:val="4EB3B4BE"/>
    <w:rsid w:val="4F324645"/>
    <w:rsid w:val="4F350FA5"/>
    <w:rsid w:val="4F3F5D24"/>
    <w:rsid w:val="4F86682B"/>
    <w:rsid w:val="50E79CBF"/>
    <w:rsid w:val="530E4C1D"/>
    <w:rsid w:val="547BF07B"/>
    <w:rsid w:val="57CAC303"/>
    <w:rsid w:val="582B4E70"/>
    <w:rsid w:val="58419691"/>
    <w:rsid w:val="58EC9428"/>
    <w:rsid w:val="59C09FAE"/>
    <w:rsid w:val="5C2791C7"/>
    <w:rsid w:val="5C826E30"/>
    <w:rsid w:val="5C85EDA6"/>
    <w:rsid w:val="5DA9AD47"/>
    <w:rsid w:val="608E9643"/>
    <w:rsid w:val="6171D1BD"/>
    <w:rsid w:val="622F5C7A"/>
    <w:rsid w:val="68FCDDB7"/>
    <w:rsid w:val="6E8B8B63"/>
    <w:rsid w:val="6FDBED79"/>
    <w:rsid w:val="72FE98C4"/>
    <w:rsid w:val="74362291"/>
    <w:rsid w:val="743DD70D"/>
    <w:rsid w:val="7571EBBE"/>
    <w:rsid w:val="77C46886"/>
    <w:rsid w:val="77FBC1D1"/>
    <w:rsid w:val="786C9596"/>
    <w:rsid w:val="7A11E8A9"/>
    <w:rsid w:val="7D5A3889"/>
    <w:rsid w:val="7DCCED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EF569"/>
  <w15:chartTrackingRefBased/>
  <w15:docId w15:val="{965CC450-40D1-4347-9F6D-DCC2DD0BB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3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53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53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53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53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53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3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3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3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3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53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53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53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53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53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3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3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3FC"/>
    <w:rPr>
      <w:rFonts w:eastAsiaTheme="majorEastAsia" w:cstheme="majorBidi"/>
      <w:color w:val="272727" w:themeColor="text1" w:themeTint="D8"/>
    </w:rPr>
  </w:style>
  <w:style w:type="paragraph" w:styleId="Title">
    <w:name w:val="Title"/>
    <w:basedOn w:val="Normal"/>
    <w:next w:val="Normal"/>
    <w:link w:val="TitleChar"/>
    <w:uiPriority w:val="10"/>
    <w:qFormat/>
    <w:rsid w:val="002553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3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3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3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3FC"/>
    <w:pPr>
      <w:spacing w:before="160"/>
      <w:jc w:val="center"/>
    </w:pPr>
    <w:rPr>
      <w:i/>
      <w:iCs/>
      <w:color w:val="404040" w:themeColor="text1" w:themeTint="BF"/>
    </w:rPr>
  </w:style>
  <w:style w:type="character" w:customStyle="1" w:styleId="QuoteChar">
    <w:name w:val="Quote Char"/>
    <w:basedOn w:val="DefaultParagraphFont"/>
    <w:link w:val="Quote"/>
    <w:uiPriority w:val="29"/>
    <w:rsid w:val="002553FC"/>
    <w:rPr>
      <w:i/>
      <w:iCs/>
      <w:color w:val="404040" w:themeColor="text1" w:themeTint="BF"/>
    </w:rPr>
  </w:style>
  <w:style w:type="paragraph" w:styleId="ListParagraph">
    <w:name w:val="List Paragraph"/>
    <w:basedOn w:val="Normal"/>
    <w:uiPriority w:val="34"/>
    <w:qFormat/>
    <w:rsid w:val="002553FC"/>
    <w:pPr>
      <w:ind w:left="720"/>
      <w:contextualSpacing/>
    </w:pPr>
  </w:style>
  <w:style w:type="character" w:styleId="IntenseEmphasis">
    <w:name w:val="Intense Emphasis"/>
    <w:basedOn w:val="DefaultParagraphFont"/>
    <w:uiPriority w:val="21"/>
    <w:qFormat/>
    <w:rsid w:val="002553FC"/>
    <w:rPr>
      <w:i/>
      <w:iCs/>
      <w:color w:val="0F4761" w:themeColor="accent1" w:themeShade="BF"/>
    </w:rPr>
  </w:style>
  <w:style w:type="paragraph" w:styleId="IntenseQuote">
    <w:name w:val="Intense Quote"/>
    <w:basedOn w:val="Normal"/>
    <w:next w:val="Normal"/>
    <w:link w:val="IntenseQuoteChar"/>
    <w:uiPriority w:val="30"/>
    <w:qFormat/>
    <w:rsid w:val="002553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53FC"/>
    <w:rPr>
      <w:i/>
      <w:iCs/>
      <w:color w:val="0F4761" w:themeColor="accent1" w:themeShade="BF"/>
    </w:rPr>
  </w:style>
  <w:style w:type="character" w:styleId="IntenseReference">
    <w:name w:val="Intense Reference"/>
    <w:basedOn w:val="DefaultParagraphFont"/>
    <w:uiPriority w:val="32"/>
    <w:qFormat/>
    <w:rsid w:val="002553FC"/>
    <w:rPr>
      <w:b/>
      <w:bCs/>
      <w:smallCaps/>
      <w:color w:val="0F4761" w:themeColor="accent1" w:themeShade="BF"/>
      <w:spacing w:val="5"/>
    </w:rPr>
  </w:style>
  <w:style w:type="numbering" w:customStyle="1" w:styleId="NoList1">
    <w:name w:val="No List1"/>
    <w:next w:val="NoList"/>
    <w:uiPriority w:val="99"/>
    <w:semiHidden/>
    <w:unhideWhenUsed/>
    <w:rsid w:val="002553FC"/>
  </w:style>
  <w:style w:type="paragraph" w:styleId="Header">
    <w:name w:val="header"/>
    <w:basedOn w:val="Normal"/>
    <w:link w:val="HeaderChar"/>
    <w:uiPriority w:val="99"/>
    <w:unhideWhenUsed/>
    <w:rsid w:val="002553FC"/>
    <w:pPr>
      <w:tabs>
        <w:tab w:val="center" w:pos="4513"/>
        <w:tab w:val="right" w:pos="9026"/>
      </w:tabs>
      <w:spacing w:after="0" w:line="240" w:lineRule="auto"/>
    </w:pPr>
    <w:rPr>
      <w:rFonts w:ascii="Calibri" w:eastAsia="Calibri" w:hAnsi="Calibri" w:cs="Times New Roman"/>
      <w:kern w:val="0"/>
      <w14:ligatures w14:val="none"/>
    </w:rPr>
  </w:style>
  <w:style w:type="character" w:customStyle="1" w:styleId="HeaderChar">
    <w:name w:val="Header Char"/>
    <w:basedOn w:val="DefaultParagraphFont"/>
    <w:link w:val="Header"/>
    <w:uiPriority w:val="99"/>
    <w:rsid w:val="002553FC"/>
    <w:rPr>
      <w:rFonts w:ascii="Calibri" w:eastAsia="Calibri" w:hAnsi="Calibri" w:cs="Times New Roman"/>
      <w:kern w:val="0"/>
      <w14:ligatures w14:val="none"/>
    </w:rPr>
  </w:style>
  <w:style w:type="paragraph" w:styleId="Footer">
    <w:name w:val="footer"/>
    <w:basedOn w:val="Normal"/>
    <w:link w:val="FooterChar"/>
    <w:uiPriority w:val="99"/>
    <w:unhideWhenUsed/>
    <w:rsid w:val="002553FC"/>
    <w:pPr>
      <w:tabs>
        <w:tab w:val="center" w:pos="4513"/>
        <w:tab w:val="right" w:pos="9026"/>
      </w:tabs>
      <w:spacing w:after="0" w:line="240" w:lineRule="auto"/>
    </w:pPr>
    <w:rPr>
      <w:rFonts w:ascii="Calibri" w:eastAsia="Calibri" w:hAnsi="Calibri" w:cs="Times New Roman"/>
      <w:kern w:val="0"/>
      <w14:ligatures w14:val="none"/>
    </w:rPr>
  </w:style>
  <w:style w:type="character" w:customStyle="1" w:styleId="FooterChar">
    <w:name w:val="Footer Char"/>
    <w:basedOn w:val="DefaultParagraphFont"/>
    <w:link w:val="Footer"/>
    <w:uiPriority w:val="99"/>
    <w:rsid w:val="002553FC"/>
    <w:rPr>
      <w:rFonts w:ascii="Calibri" w:eastAsia="Calibri" w:hAnsi="Calibri" w:cs="Times New Roman"/>
      <w:kern w:val="0"/>
      <w14:ligatures w14:val="none"/>
    </w:rPr>
  </w:style>
  <w:style w:type="paragraph" w:styleId="BalloonText">
    <w:name w:val="Balloon Text"/>
    <w:basedOn w:val="Normal"/>
    <w:link w:val="BalloonTextChar"/>
    <w:uiPriority w:val="99"/>
    <w:semiHidden/>
    <w:unhideWhenUsed/>
    <w:rsid w:val="002553FC"/>
    <w:pPr>
      <w:spacing w:after="0" w:line="240" w:lineRule="auto"/>
    </w:pPr>
    <w:rPr>
      <w:rFonts w:ascii="Tahoma" w:eastAsia="Calibri"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2553FC"/>
    <w:rPr>
      <w:rFonts w:ascii="Tahoma" w:eastAsia="Calibri" w:hAnsi="Tahoma" w:cs="Tahoma"/>
      <w:kern w:val="0"/>
      <w:sz w:val="16"/>
      <w:szCs w:val="16"/>
      <w14:ligatures w14:val="none"/>
    </w:rPr>
  </w:style>
  <w:style w:type="table" w:styleId="TableGrid">
    <w:name w:val="Table Grid"/>
    <w:basedOn w:val="TableNormal"/>
    <w:uiPriority w:val="59"/>
    <w:rsid w:val="002553FC"/>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553FC"/>
    <w:rPr>
      <w:color w:val="0000FF"/>
      <w:u w:val="single"/>
    </w:rPr>
  </w:style>
  <w:style w:type="table" w:customStyle="1" w:styleId="TableGrid1">
    <w:name w:val="Table Grid1"/>
    <w:basedOn w:val="TableNormal"/>
    <w:next w:val="TableGrid"/>
    <w:uiPriority w:val="59"/>
    <w:rsid w:val="002553FC"/>
    <w:pPr>
      <w:spacing w:after="0" w:line="240" w:lineRule="auto"/>
    </w:pPr>
    <w:rPr>
      <w:rFonts w:ascii="Times New Roman" w:eastAsia="Times New Roman" w:hAnsi="Times New Roman" w:cs="Times New Roman"/>
      <w:kern w:val="0"/>
      <w:sz w:val="20"/>
      <w:szCs w:val="2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553FC"/>
    <w:pPr>
      <w:widowControl w:val="0"/>
      <w:autoSpaceDE w:val="0"/>
      <w:autoSpaceDN w:val="0"/>
      <w:adjustRightInd w:val="0"/>
      <w:spacing w:after="0" w:line="240" w:lineRule="auto"/>
    </w:pPr>
    <w:rPr>
      <w:rFonts w:ascii="GLABB J+ Sheffield" w:eastAsia="Times New Roman" w:hAnsi="GLABB J+ Sheffield" w:cs="Times New Roman"/>
      <w:color w:val="000000"/>
      <w:kern w:val="0"/>
      <w:sz w:val="24"/>
      <w:szCs w:val="24"/>
      <w:lang w:eastAsia="en-GB"/>
      <w14:ligatures w14:val="none"/>
    </w:rPr>
  </w:style>
  <w:style w:type="paragraph" w:styleId="BodyText2">
    <w:name w:val="Body Text 2"/>
    <w:basedOn w:val="Normal"/>
    <w:link w:val="BodyText2Char"/>
    <w:rsid w:val="002553FC"/>
    <w:pPr>
      <w:spacing w:after="0" w:line="240" w:lineRule="auto"/>
      <w:outlineLvl w:val="0"/>
    </w:pPr>
    <w:rPr>
      <w:rFonts w:ascii="Arial" w:eastAsia="Times New Roman" w:hAnsi="Arial" w:cs="Arial"/>
      <w:kern w:val="0"/>
      <w:szCs w:val="24"/>
      <w:lang w:eastAsia="en-GB"/>
      <w14:ligatures w14:val="none"/>
    </w:rPr>
  </w:style>
  <w:style w:type="character" w:customStyle="1" w:styleId="BodyText2Char">
    <w:name w:val="Body Text 2 Char"/>
    <w:basedOn w:val="DefaultParagraphFont"/>
    <w:link w:val="BodyText2"/>
    <w:rsid w:val="002553FC"/>
    <w:rPr>
      <w:rFonts w:ascii="Arial" w:eastAsia="Times New Roman" w:hAnsi="Arial" w:cs="Arial"/>
      <w:kern w:val="0"/>
      <w:szCs w:val="24"/>
      <w:lang w:eastAsia="en-GB"/>
      <w14:ligatures w14:val="none"/>
    </w:rPr>
  </w:style>
  <w:style w:type="paragraph" w:styleId="BodyText">
    <w:name w:val="Body Text"/>
    <w:basedOn w:val="Normal"/>
    <w:link w:val="BodyTextChar"/>
    <w:uiPriority w:val="99"/>
    <w:semiHidden/>
    <w:unhideWhenUsed/>
    <w:rsid w:val="002553FC"/>
    <w:pPr>
      <w:spacing w:after="120" w:line="276" w:lineRule="auto"/>
    </w:pPr>
    <w:rPr>
      <w:rFonts w:ascii="Calibri" w:eastAsia="Calibri" w:hAnsi="Calibri" w:cs="Times New Roman"/>
      <w:kern w:val="0"/>
      <w14:ligatures w14:val="none"/>
    </w:rPr>
  </w:style>
  <w:style w:type="character" w:customStyle="1" w:styleId="BodyTextChar">
    <w:name w:val="Body Text Char"/>
    <w:basedOn w:val="DefaultParagraphFont"/>
    <w:link w:val="BodyText"/>
    <w:uiPriority w:val="99"/>
    <w:semiHidden/>
    <w:rsid w:val="002553FC"/>
    <w:rPr>
      <w:rFonts w:ascii="Calibri" w:eastAsia="Calibri" w:hAnsi="Calibri" w:cs="Times New Roman"/>
      <w:kern w:val="0"/>
      <w14:ligatures w14:val="none"/>
    </w:rPr>
  </w:style>
  <w:style w:type="character" w:styleId="UnresolvedMention">
    <w:name w:val="Unresolved Mention"/>
    <w:basedOn w:val="DefaultParagraphFont"/>
    <w:uiPriority w:val="99"/>
    <w:semiHidden/>
    <w:unhideWhenUsed/>
    <w:rsid w:val="00CF27E0"/>
    <w:rPr>
      <w:color w:val="605E5C"/>
      <w:shd w:val="clear" w:color="auto" w:fill="E1DFDD"/>
    </w:rPr>
  </w:style>
  <w:style w:type="character" w:styleId="FollowedHyperlink">
    <w:name w:val="FollowedHyperlink"/>
    <w:basedOn w:val="DefaultParagraphFont"/>
    <w:uiPriority w:val="99"/>
    <w:semiHidden/>
    <w:unhideWhenUsed/>
    <w:rsid w:val="0049285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ho.int/gpsc/5may/Glove_Use_Information_Leaflet.pdf" TargetMode="External"/><Relationship Id="rId18" Type="http://schemas.openxmlformats.org/officeDocument/2006/relationships/hyperlink" Target="http://nww.sth.nhs.uk/STHcontDocs/STH_Pol/HumanResources/InductionAndMandatoryTraining.docx" TargetMode="External"/><Relationship Id="rId26" Type="http://schemas.openxmlformats.org/officeDocument/2006/relationships/hyperlink" Target="https://webarchive.nationalarchives.gov.uk/20130220145219/http://www.dh.gov.uk/prod_consum_dh/groups/dh_digitalassets/documents/digitalasset/dh_078435.pdf" TargetMode="External"/><Relationship Id="rId21" Type="http://schemas.openxmlformats.org/officeDocument/2006/relationships/hyperlink" Target="https://palms.sth.nhs.uk/course/view.php?id=2195" TargetMode="External"/><Relationship Id="rId34" Type="http://schemas.openxmlformats.org/officeDocument/2006/relationships/hyperlink" Target="mailto:sth.infogov@nhs.net" TargetMode="External"/><Relationship Id="rId7" Type="http://schemas.openxmlformats.org/officeDocument/2006/relationships/image" Target="media/image1.png"/><Relationship Id="rId12" Type="http://schemas.openxmlformats.org/officeDocument/2006/relationships/hyperlink" Target="http://nww.sth.nhs.uk/STHcontDocs/STH_Pol/ClinicalGovernance/LatexPolicy/LatexPolicy.doc" TargetMode="External"/><Relationship Id="rId17" Type="http://schemas.openxmlformats.org/officeDocument/2006/relationships/hyperlink" Target="http://sharepoint/Dept/LearningAndDevelopment/Mandatory_Training/SiteAssets/home.aspx" TargetMode="External"/><Relationship Id="rId25" Type="http://schemas.openxmlformats.org/officeDocument/2006/relationships/hyperlink" Target="http://nww.sth.nhs.uk/STHcontDocs/STH_Pol/HumanResources/DressCodePolicy.doc" TargetMode="External"/><Relationship Id="rId33" Type="http://schemas.openxmlformats.org/officeDocument/2006/relationships/hyperlink" Target="mailto:sth.equalityanddiversity@nhs.net" TargetMode="External"/><Relationship Id="rId2" Type="http://schemas.openxmlformats.org/officeDocument/2006/relationships/styles" Target="styles.xml"/><Relationship Id="rId16" Type="http://schemas.openxmlformats.org/officeDocument/2006/relationships/hyperlink" Target="http://sharepoint/Dept/LearningAndDevelopment/Mandatory_Training/SiteAssets/home.aspx" TargetMode="External"/><Relationship Id="rId20" Type="http://schemas.openxmlformats.org/officeDocument/2006/relationships/hyperlink" Target="http://nww.sth.nhs.uk/NHS/PatientAndHealthcareGovernance" TargetMode="External"/><Relationship Id="rId29" Type="http://schemas.openxmlformats.org/officeDocument/2006/relationships/hyperlink" Target="http://nww.sth.nhs.uk/STHcontDocs/STH_Nur/InfectionControl/AccreditationProgramme/InfectionControlAccreditationProgramme.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hyperlink" Target="http://nww.sth.nhs.uk/STHcontDocs/STH_Pol/HumanResources/InductionAndMandatoryTraining.docx"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nww.sth.nhs.uk/STHcontDocs/STH_Pol/HumanResources/InductionAndMandatoryTraining.docx" TargetMode="External"/><Relationship Id="rId23" Type="http://schemas.openxmlformats.org/officeDocument/2006/relationships/hyperlink" Target="http://nww.sth.nhs.uk/NHS/InfectionControl/" TargetMode="External"/><Relationship Id="rId28" Type="http://schemas.openxmlformats.org/officeDocument/2006/relationships/hyperlink" Target="http://data.parliament.uk/DepositedPapers/Files/DEP2009-0728/DEP2009-0728.pdf"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nww.sth.nhs.uk/STHcontDocs/STH_Pol/HumanResources/InductionAndMandatoryTraining.docx"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nww.sth.nhs.uk/NHS/LearningAndDevelopment/MandatoryTraining" TargetMode="External"/><Relationship Id="rId22" Type="http://schemas.openxmlformats.org/officeDocument/2006/relationships/hyperlink" Target="http://nww.sth.nhs.uk/NHS/InfectionControl/" TargetMode="External"/><Relationship Id="rId27" Type="http://schemas.openxmlformats.org/officeDocument/2006/relationships/hyperlink" Target="http://www.dh.gov.uk/en/Publicationsandstatistics/Publications/PublicationsPolicyAndGuidance/DH_122604" TargetMode="External"/><Relationship Id="rId30" Type="http://schemas.openxmlformats.org/officeDocument/2006/relationships/hyperlink" Target="http://nww.sth.nhs.uk/STHcontDocs/STH_Nur/InfectionControl/AccreditationProgramme/ICAP_RoleOfStaffChampions.doc" TargetMode="External"/><Relationship Id="rId35" Type="http://schemas.openxmlformats.org/officeDocument/2006/relationships/header" Target="header2.xml"/><Relationship Id="rId8" Type="http://schemas.openxmlformats.org/officeDocument/2006/relationships/image" Target="http://www.royalwolverhamptonhospitals.nhs.uk/images/5_moments_280812.gif"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7327</Words>
  <Characters>41765</Characters>
  <Application>Microsoft Office Word</Application>
  <DocSecurity>0</DocSecurity>
  <Lines>348</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WILLOW, Samantha (SHEFFIELD TEACHING HOSPITALS NHS FOUNDATION TRUST)</dc:creator>
  <cp:keywords/>
  <dc:description/>
  <cp:lastModifiedBy>KONDAKOR, Susan (SHEFFIELD TEACHING HOSPITALS NHS FOUNDATION TRUST)</cp:lastModifiedBy>
  <cp:revision>14</cp:revision>
  <cp:lastPrinted>2024-11-23T13:54:00Z</cp:lastPrinted>
  <dcterms:created xsi:type="dcterms:W3CDTF">2025-03-07T11:18:00Z</dcterms:created>
  <dcterms:modified xsi:type="dcterms:W3CDTF">2025-03-14T15:42:00Z</dcterms:modified>
</cp:coreProperties>
</file>