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5AB05" w14:textId="77777777" w:rsidR="009922F9" w:rsidRDefault="008E030C">
      <w:pPr>
        <w:pStyle w:val="Title"/>
        <w:rPr>
          <w:u w:val="none"/>
        </w:rPr>
      </w:pPr>
      <w:r>
        <w:t>Incident</w:t>
      </w:r>
      <w:r>
        <w:rPr>
          <w:spacing w:val="-5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Form</w:t>
      </w:r>
    </w:p>
    <w:p w14:paraId="16DEC52C" w14:textId="77777777" w:rsidR="009922F9" w:rsidRDefault="009922F9">
      <w:pPr>
        <w:spacing w:before="7"/>
        <w:rPr>
          <w:b/>
          <w:sz w:val="17"/>
        </w:rPr>
      </w:pPr>
    </w:p>
    <w:p w14:paraId="7B3EE11A" w14:textId="77777777" w:rsidR="009922F9" w:rsidRDefault="008E030C">
      <w:pPr>
        <w:pStyle w:val="BodyText"/>
        <w:spacing w:before="51"/>
        <w:ind w:left="323" w:right="403"/>
      </w:pPr>
      <w:r>
        <w:t>Please act promptly to report any data breaches (or potential data breaches/near miss). If</w:t>
      </w:r>
      <w:r>
        <w:rPr>
          <w:spacing w:val="1"/>
        </w:rPr>
        <w:t xml:space="preserve"> </w:t>
      </w:r>
      <w:r>
        <w:t xml:space="preserve">you discover a data breach or near </w:t>
      </w:r>
      <w:proofErr w:type="gramStart"/>
      <w:r>
        <w:t>miss</w:t>
      </w:r>
      <w:proofErr w:type="gramEnd"/>
      <w:r>
        <w:t xml:space="preserve"> please notify your head of department and complete</w:t>
      </w:r>
      <w:r>
        <w:rPr>
          <w:spacing w:val="-5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the form</w:t>
      </w:r>
      <w:r>
        <w:rPr>
          <w:spacing w:val="-3"/>
        </w:rPr>
        <w:t xml:space="preserve"> </w:t>
      </w:r>
      <w:r>
        <w:t>below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hyperlink r:id="rId5">
        <w:r>
          <w:rPr>
            <w:color w:val="0461C1"/>
            <w:u w:val="single" w:color="0461C1"/>
          </w:rPr>
          <w:t>dataprotection@sheffield.ac.uk</w:t>
        </w:r>
        <w:r>
          <w:t>.</w:t>
        </w:r>
      </w:hyperlink>
    </w:p>
    <w:p w14:paraId="364EA486" w14:textId="77777777" w:rsidR="009922F9" w:rsidRDefault="009922F9">
      <w:pPr>
        <w:spacing w:before="1" w:after="1"/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4256"/>
      </w:tblGrid>
      <w:tr w:rsidR="009922F9" w14:paraId="64612679" w14:textId="77777777">
        <w:trPr>
          <w:trHeight w:val="273"/>
        </w:trPr>
        <w:tc>
          <w:tcPr>
            <w:tcW w:w="9501" w:type="dxa"/>
            <w:gridSpan w:val="2"/>
            <w:shd w:val="clear" w:color="auto" w:fill="F0F0F0"/>
          </w:tcPr>
          <w:p w14:paraId="020A68BF" w14:textId="77777777" w:rsidR="009922F9" w:rsidRDefault="008E030C">
            <w:pPr>
              <w:pStyle w:val="TableParagraph"/>
              <w:spacing w:line="253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Description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breach:</w:t>
            </w:r>
          </w:p>
        </w:tc>
      </w:tr>
      <w:tr w:rsidR="009922F9" w14:paraId="776D0172" w14:textId="77777777">
        <w:trPr>
          <w:trHeight w:val="2361"/>
        </w:trPr>
        <w:tc>
          <w:tcPr>
            <w:tcW w:w="9501" w:type="dxa"/>
            <w:gridSpan w:val="2"/>
          </w:tcPr>
          <w:p w14:paraId="7E0DEDE9" w14:textId="77777777" w:rsidR="009922F9" w:rsidRDefault="009922F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22F9" w14:paraId="32EA1A1D" w14:textId="77777777">
        <w:trPr>
          <w:trHeight w:val="436"/>
        </w:trPr>
        <w:tc>
          <w:tcPr>
            <w:tcW w:w="5245" w:type="dxa"/>
            <w:shd w:val="clear" w:color="auto" w:fill="F0F0F0"/>
          </w:tcPr>
          <w:p w14:paraId="2BDD71B8" w14:textId="6495E957" w:rsidR="009922F9" w:rsidRDefault="008E030C">
            <w:pPr>
              <w:pStyle w:val="TableParagraph"/>
              <w:spacing w:line="254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Time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data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breach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was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  <w:u w:val="single"/>
              </w:rPr>
              <w:t>identified</w:t>
            </w:r>
            <w:r>
              <w:rPr>
                <w:b/>
                <w:spacing w:val="-2"/>
                <w:sz w:val="21"/>
                <w:u w:val="single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by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whom:</w:t>
            </w:r>
          </w:p>
        </w:tc>
        <w:tc>
          <w:tcPr>
            <w:tcW w:w="4256" w:type="dxa"/>
          </w:tcPr>
          <w:p w14:paraId="69606AB2" w14:textId="77777777" w:rsidR="009922F9" w:rsidRDefault="009922F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22F9" w14:paraId="40C4CDC5" w14:textId="77777777">
        <w:trPr>
          <w:trHeight w:val="431"/>
        </w:trPr>
        <w:tc>
          <w:tcPr>
            <w:tcW w:w="5245" w:type="dxa"/>
            <w:shd w:val="clear" w:color="auto" w:fill="F0F0F0"/>
          </w:tcPr>
          <w:p w14:paraId="59F89024" w14:textId="1387F4DC" w:rsidR="009922F9" w:rsidRDefault="008E030C">
            <w:pPr>
              <w:pStyle w:val="TableParagraph"/>
              <w:spacing w:before="1"/>
              <w:rPr>
                <w:b/>
                <w:sz w:val="21"/>
              </w:rPr>
            </w:pPr>
            <w:r>
              <w:rPr>
                <w:b/>
                <w:sz w:val="21"/>
              </w:rPr>
              <w:t>Time data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breach</w:t>
            </w:r>
            <w:r>
              <w:rPr>
                <w:b/>
                <w:spacing w:val="-6"/>
                <w:sz w:val="21"/>
              </w:rPr>
              <w:t xml:space="preserve"> </w:t>
            </w:r>
            <w:r w:rsidRPr="008E030C">
              <w:rPr>
                <w:b/>
                <w:sz w:val="21"/>
                <w:u w:val="single"/>
              </w:rPr>
              <w:t>occurred</w:t>
            </w:r>
            <w:r w:rsidRPr="008E030C">
              <w:rPr>
                <w:b/>
                <w:sz w:val="21"/>
              </w:rPr>
              <w:t xml:space="preserve"> and by whom</w:t>
            </w:r>
            <w:r>
              <w:rPr>
                <w:b/>
                <w:sz w:val="21"/>
              </w:rPr>
              <w:t>:</w:t>
            </w:r>
          </w:p>
        </w:tc>
        <w:tc>
          <w:tcPr>
            <w:tcW w:w="4256" w:type="dxa"/>
          </w:tcPr>
          <w:p w14:paraId="2FBEAB77" w14:textId="77777777" w:rsidR="009922F9" w:rsidRDefault="009922F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22F9" w14:paraId="5CD1FB71" w14:textId="77777777">
        <w:trPr>
          <w:trHeight w:val="436"/>
        </w:trPr>
        <w:tc>
          <w:tcPr>
            <w:tcW w:w="9501" w:type="dxa"/>
            <w:gridSpan w:val="2"/>
            <w:shd w:val="clear" w:color="auto" w:fill="F0F0F0"/>
          </w:tcPr>
          <w:p w14:paraId="5916DABA" w14:textId="77777777" w:rsidR="009922F9" w:rsidRDefault="008E030C">
            <w:pPr>
              <w:pStyle w:val="TableParagraph"/>
              <w:spacing w:before="1"/>
              <w:rPr>
                <w:b/>
                <w:sz w:val="21"/>
              </w:rPr>
            </w:pPr>
            <w:r>
              <w:rPr>
                <w:b/>
                <w:sz w:val="21"/>
              </w:rPr>
              <w:t>Who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is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reporting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breach?</w:t>
            </w:r>
          </w:p>
        </w:tc>
      </w:tr>
      <w:tr w:rsidR="009922F9" w14:paraId="5B86E81E" w14:textId="77777777">
        <w:trPr>
          <w:trHeight w:val="433"/>
        </w:trPr>
        <w:tc>
          <w:tcPr>
            <w:tcW w:w="5245" w:type="dxa"/>
            <w:shd w:val="clear" w:color="auto" w:fill="F0F0F0"/>
          </w:tcPr>
          <w:p w14:paraId="7EA81123" w14:textId="77777777" w:rsidR="009922F9" w:rsidRDefault="008E030C">
            <w:pPr>
              <w:pStyle w:val="TableParagraph"/>
              <w:spacing w:line="254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Name/post/department:</w:t>
            </w:r>
          </w:p>
        </w:tc>
        <w:tc>
          <w:tcPr>
            <w:tcW w:w="4256" w:type="dxa"/>
          </w:tcPr>
          <w:p w14:paraId="10A66BEC" w14:textId="77777777" w:rsidR="009922F9" w:rsidRDefault="009922F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22F9" w14:paraId="2BCA46C2" w14:textId="77777777">
        <w:trPr>
          <w:trHeight w:val="434"/>
        </w:trPr>
        <w:tc>
          <w:tcPr>
            <w:tcW w:w="5245" w:type="dxa"/>
            <w:shd w:val="clear" w:color="auto" w:fill="F0F0F0"/>
          </w:tcPr>
          <w:p w14:paraId="6183A741" w14:textId="77777777" w:rsidR="009922F9" w:rsidRDefault="008E030C">
            <w:pPr>
              <w:pStyle w:val="TableParagraph"/>
              <w:spacing w:line="254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Email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address:</w:t>
            </w:r>
          </w:p>
        </w:tc>
        <w:tc>
          <w:tcPr>
            <w:tcW w:w="4256" w:type="dxa"/>
          </w:tcPr>
          <w:p w14:paraId="12B45915" w14:textId="77777777" w:rsidR="009922F9" w:rsidRDefault="009922F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22F9" w14:paraId="2D658653" w14:textId="77777777">
        <w:trPr>
          <w:trHeight w:val="1811"/>
        </w:trPr>
        <w:tc>
          <w:tcPr>
            <w:tcW w:w="5245" w:type="dxa"/>
            <w:shd w:val="clear" w:color="auto" w:fill="F0F0F0"/>
          </w:tcPr>
          <w:p w14:paraId="0A0948F0" w14:textId="77777777" w:rsidR="009922F9" w:rsidRDefault="008E030C">
            <w:pPr>
              <w:pStyle w:val="TableParagraph"/>
              <w:spacing w:before="3" w:line="256" w:lineRule="auto"/>
              <w:ind w:right="23"/>
              <w:rPr>
                <w:b/>
                <w:sz w:val="21"/>
              </w:rPr>
            </w:pPr>
            <w:r>
              <w:rPr>
                <w:b/>
                <w:sz w:val="21"/>
              </w:rPr>
              <w:t>Classification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data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breached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(in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accordance</w:t>
            </w:r>
            <w:r>
              <w:rPr>
                <w:b/>
                <w:spacing w:val="-47"/>
                <w:sz w:val="21"/>
              </w:rPr>
              <w:t xml:space="preserve"> </w:t>
            </w:r>
            <w:r>
              <w:rPr>
                <w:b/>
                <w:sz w:val="21"/>
              </w:rPr>
              <w:t>with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the universities breach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policy):</w:t>
            </w:r>
          </w:p>
          <w:p w14:paraId="213FC51A" w14:textId="77777777" w:rsidR="009922F9" w:rsidRDefault="008E030C">
            <w:pPr>
              <w:pStyle w:val="TableParagraph"/>
              <w:numPr>
                <w:ilvl w:val="0"/>
                <w:numId w:val="2"/>
              </w:numPr>
              <w:tabs>
                <w:tab w:val="left" w:pos="1554"/>
                <w:tab w:val="left" w:pos="1555"/>
              </w:tabs>
              <w:spacing w:before="2"/>
              <w:rPr>
                <w:b/>
                <w:sz w:val="21"/>
              </w:rPr>
            </w:pPr>
            <w:r>
              <w:rPr>
                <w:b/>
                <w:sz w:val="21"/>
              </w:rPr>
              <w:t>Public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data</w:t>
            </w:r>
          </w:p>
          <w:p w14:paraId="26794CD7" w14:textId="77777777" w:rsidR="009922F9" w:rsidRDefault="008E030C">
            <w:pPr>
              <w:pStyle w:val="TableParagraph"/>
              <w:numPr>
                <w:ilvl w:val="0"/>
                <w:numId w:val="2"/>
              </w:numPr>
              <w:tabs>
                <w:tab w:val="left" w:pos="1555"/>
              </w:tabs>
              <w:spacing w:before="19"/>
              <w:rPr>
                <w:b/>
                <w:sz w:val="21"/>
              </w:rPr>
            </w:pPr>
            <w:r>
              <w:rPr>
                <w:b/>
                <w:sz w:val="21"/>
              </w:rPr>
              <w:t>Internal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data</w:t>
            </w:r>
          </w:p>
          <w:p w14:paraId="16859825" w14:textId="77777777" w:rsidR="009922F9" w:rsidRDefault="008E030C">
            <w:pPr>
              <w:pStyle w:val="TableParagraph"/>
              <w:numPr>
                <w:ilvl w:val="0"/>
                <w:numId w:val="2"/>
              </w:numPr>
              <w:tabs>
                <w:tab w:val="left" w:pos="1555"/>
              </w:tabs>
              <w:spacing w:before="18"/>
              <w:rPr>
                <w:b/>
                <w:sz w:val="21"/>
              </w:rPr>
            </w:pPr>
            <w:r>
              <w:rPr>
                <w:b/>
                <w:sz w:val="21"/>
              </w:rPr>
              <w:t>Restricted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Data</w:t>
            </w:r>
          </w:p>
          <w:p w14:paraId="1E2A7439" w14:textId="77777777" w:rsidR="009922F9" w:rsidRDefault="008E030C">
            <w:pPr>
              <w:pStyle w:val="TableParagraph"/>
              <w:numPr>
                <w:ilvl w:val="0"/>
                <w:numId w:val="2"/>
              </w:numPr>
              <w:tabs>
                <w:tab w:val="left" w:pos="1555"/>
              </w:tabs>
              <w:spacing w:before="24"/>
              <w:rPr>
                <w:b/>
                <w:sz w:val="21"/>
              </w:rPr>
            </w:pPr>
            <w:r>
              <w:rPr>
                <w:b/>
                <w:sz w:val="21"/>
              </w:rPr>
              <w:t>Confidential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Data</w:t>
            </w:r>
          </w:p>
        </w:tc>
        <w:tc>
          <w:tcPr>
            <w:tcW w:w="4256" w:type="dxa"/>
          </w:tcPr>
          <w:p w14:paraId="5DB96BB2" w14:textId="77777777" w:rsidR="009922F9" w:rsidRDefault="009922F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22F9" w14:paraId="4A5937EE" w14:textId="77777777">
        <w:trPr>
          <w:trHeight w:val="710"/>
        </w:trPr>
        <w:tc>
          <w:tcPr>
            <w:tcW w:w="5245" w:type="dxa"/>
            <w:shd w:val="clear" w:color="auto" w:fill="F0F0F0"/>
          </w:tcPr>
          <w:p w14:paraId="2ADEDEE4" w14:textId="77777777" w:rsidR="009922F9" w:rsidRDefault="008E030C">
            <w:pPr>
              <w:pStyle w:val="TableParagraph"/>
              <w:spacing w:before="1" w:line="259" w:lineRule="auto"/>
              <w:ind w:right="799"/>
              <w:rPr>
                <w:b/>
                <w:sz w:val="21"/>
              </w:rPr>
            </w:pPr>
            <w:r>
              <w:rPr>
                <w:b/>
                <w:sz w:val="21"/>
              </w:rPr>
              <w:t>Volume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data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involved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(number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people</w:t>
            </w:r>
            <w:r>
              <w:rPr>
                <w:b/>
                <w:spacing w:val="-47"/>
                <w:sz w:val="21"/>
              </w:rPr>
              <w:t xml:space="preserve"> </w:t>
            </w:r>
            <w:r>
              <w:rPr>
                <w:b/>
                <w:sz w:val="21"/>
              </w:rPr>
              <w:t>effected):</w:t>
            </w:r>
          </w:p>
        </w:tc>
        <w:tc>
          <w:tcPr>
            <w:tcW w:w="4256" w:type="dxa"/>
          </w:tcPr>
          <w:p w14:paraId="4319A845" w14:textId="77777777" w:rsidR="009922F9" w:rsidRDefault="009922F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22F9" w14:paraId="1AB8857F" w14:textId="77777777">
        <w:trPr>
          <w:trHeight w:val="434"/>
        </w:trPr>
        <w:tc>
          <w:tcPr>
            <w:tcW w:w="5245" w:type="dxa"/>
            <w:shd w:val="clear" w:color="auto" w:fill="F0F0F0"/>
          </w:tcPr>
          <w:p w14:paraId="5BC38FA2" w14:textId="77777777" w:rsidR="009922F9" w:rsidRDefault="008E030C">
            <w:pPr>
              <w:pStyle w:val="TableParagraph"/>
              <w:spacing w:line="254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Is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breach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contained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or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ongoing?</w:t>
            </w:r>
          </w:p>
        </w:tc>
        <w:tc>
          <w:tcPr>
            <w:tcW w:w="4256" w:type="dxa"/>
          </w:tcPr>
          <w:p w14:paraId="786A2273" w14:textId="77777777" w:rsidR="009922F9" w:rsidRDefault="009922F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22F9" w14:paraId="20417DE0" w14:textId="77777777">
        <w:trPr>
          <w:trHeight w:val="275"/>
        </w:trPr>
        <w:tc>
          <w:tcPr>
            <w:tcW w:w="9501" w:type="dxa"/>
            <w:gridSpan w:val="2"/>
            <w:shd w:val="clear" w:color="auto" w:fill="F0F0F0"/>
          </w:tcPr>
          <w:p w14:paraId="33E62C62" w14:textId="77777777" w:rsidR="009922F9" w:rsidRDefault="008E030C">
            <w:pPr>
              <w:pStyle w:val="TableParagraph"/>
              <w:spacing w:line="254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What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actions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are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being/have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been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taken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to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recover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data?</w:t>
            </w:r>
          </w:p>
        </w:tc>
      </w:tr>
      <w:tr w:rsidR="009922F9" w14:paraId="4B51F8A4" w14:textId="77777777">
        <w:trPr>
          <w:trHeight w:val="1809"/>
        </w:trPr>
        <w:tc>
          <w:tcPr>
            <w:tcW w:w="9501" w:type="dxa"/>
            <w:gridSpan w:val="2"/>
          </w:tcPr>
          <w:p w14:paraId="0B86BECA" w14:textId="77777777" w:rsidR="009922F9" w:rsidRDefault="009922F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922F9" w14:paraId="33ADBEAF" w14:textId="77777777">
        <w:trPr>
          <w:trHeight w:val="275"/>
        </w:trPr>
        <w:tc>
          <w:tcPr>
            <w:tcW w:w="9501" w:type="dxa"/>
            <w:gridSpan w:val="2"/>
            <w:shd w:val="clear" w:color="auto" w:fill="F0F0F0"/>
          </w:tcPr>
          <w:p w14:paraId="22BC7A54" w14:textId="77777777" w:rsidR="009922F9" w:rsidRDefault="008E030C">
            <w:pPr>
              <w:pStyle w:val="TableParagraph"/>
              <w:spacing w:before="1" w:line="254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Any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other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relevant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information:</w:t>
            </w:r>
          </w:p>
        </w:tc>
      </w:tr>
      <w:tr w:rsidR="009922F9" w14:paraId="5F2A10AE" w14:textId="77777777">
        <w:trPr>
          <w:trHeight w:val="1600"/>
        </w:trPr>
        <w:tc>
          <w:tcPr>
            <w:tcW w:w="9501" w:type="dxa"/>
            <w:gridSpan w:val="2"/>
          </w:tcPr>
          <w:p w14:paraId="2B791512" w14:textId="77777777" w:rsidR="009922F9" w:rsidRDefault="009922F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A71DDDA" w14:textId="77777777" w:rsidR="008E030C" w:rsidRDefault="008E030C" w:rsidP="008E030C">
      <w:pPr>
        <w:spacing w:before="70"/>
        <w:ind w:left="326"/>
        <w:rPr>
          <w:b/>
        </w:rPr>
      </w:pPr>
    </w:p>
    <w:p w14:paraId="1AA7AA06" w14:textId="568D0125" w:rsidR="00000000" w:rsidRDefault="008E030C" w:rsidP="008E030C">
      <w:pPr>
        <w:spacing w:before="70"/>
        <w:ind w:left="326"/>
      </w:pPr>
      <w:r>
        <w:rPr>
          <w:b/>
        </w:rPr>
        <w:t>Please</w:t>
      </w:r>
      <w:r>
        <w:rPr>
          <w:b/>
          <w:spacing w:val="-9"/>
        </w:rPr>
        <w:t xml:space="preserve"> </w:t>
      </w:r>
      <w:r>
        <w:rPr>
          <w:b/>
        </w:rPr>
        <w:t>email</w:t>
      </w:r>
      <w:r>
        <w:rPr>
          <w:b/>
          <w:spacing w:val="-8"/>
        </w:rPr>
        <w:t xml:space="preserve"> </w:t>
      </w:r>
      <w:r>
        <w:rPr>
          <w:b/>
        </w:rPr>
        <w:t>this</w:t>
      </w:r>
      <w:r>
        <w:rPr>
          <w:b/>
          <w:spacing w:val="-8"/>
        </w:rPr>
        <w:t xml:space="preserve"> </w:t>
      </w:r>
      <w:r>
        <w:rPr>
          <w:b/>
        </w:rPr>
        <w:t>completed</w:t>
      </w:r>
      <w:r>
        <w:rPr>
          <w:b/>
          <w:spacing w:val="-9"/>
        </w:rPr>
        <w:t xml:space="preserve"> </w:t>
      </w:r>
      <w:r>
        <w:rPr>
          <w:b/>
        </w:rPr>
        <w:t>form</w:t>
      </w:r>
      <w:r>
        <w:rPr>
          <w:b/>
          <w:spacing w:val="-7"/>
        </w:rPr>
        <w:t xml:space="preserve"> </w:t>
      </w:r>
      <w:r>
        <w:rPr>
          <w:b/>
        </w:rPr>
        <w:t>to</w:t>
      </w:r>
      <w:r>
        <w:rPr>
          <w:b/>
          <w:spacing w:val="-9"/>
        </w:rPr>
        <w:t xml:space="preserve"> </w:t>
      </w:r>
      <w:hyperlink r:id="rId6">
        <w:r>
          <w:rPr>
            <w:b/>
            <w:color w:val="0461C1"/>
            <w:u w:val="single" w:color="0461C1"/>
          </w:rPr>
          <w:t>dataprotection@sheffield.ac.uk</w:t>
        </w:r>
        <w:r>
          <w:rPr>
            <w:b/>
          </w:rPr>
          <w:t>.</w:t>
        </w:r>
      </w:hyperlink>
    </w:p>
    <w:sectPr w:rsidR="00000000">
      <w:pgSz w:w="11920" w:h="16850"/>
      <w:pgMar w:top="1380" w:right="11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UOS Blake">
    <w:altName w:val="TUOS Blake"/>
    <w:panose1 w:val="020B0503040000020004"/>
    <w:charset w:val="00"/>
    <w:family w:val="swiss"/>
    <w:pitch w:val="variable"/>
    <w:sig w:usb0="8000002F" w:usb1="4000004A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E210A"/>
    <w:multiLevelType w:val="hybridMultilevel"/>
    <w:tmpl w:val="86ECA22E"/>
    <w:lvl w:ilvl="0" w:tplc="5218F234">
      <w:start w:val="1"/>
      <w:numFmt w:val="lowerLetter"/>
      <w:lvlText w:val="%1)"/>
      <w:lvlJc w:val="left"/>
      <w:pPr>
        <w:ind w:left="835" w:hanging="401"/>
        <w:jc w:val="left"/>
      </w:pPr>
      <w:rPr>
        <w:rFonts w:ascii="TUOS Blake" w:eastAsia="TUOS Blake" w:hAnsi="TUOS Blake" w:cs="TUOS Blake" w:hint="default"/>
        <w:b/>
        <w:bCs/>
        <w:i w:val="0"/>
        <w:iCs w:val="0"/>
        <w:spacing w:val="-3"/>
        <w:w w:val="100"/>
        <w:sz w:val="21"/>
        <w:szCs w:val="21"/>
      </w:rPr>
    </w:lvl>
    <w:lvl w:ilvl="1" w:tplc="35406ACA">
      <w:numFmt w:val="bullet"/>
      <w:lvlText w:val="•"/>
      <w:lvlJc w:val="left"/>
      <w:pPr>
        <w:ind w:left="1276" w:hanging="401"/>
      </w:pPr>
      <w:rPr>
        <w:rFonts w:hint="default"/>
      </w:rPr>
    </w:lvl>
    <w:lvl w:ilvl="2" w:tplc="1FDEFFEE">
      <w:numFmt w:val="bullet"/>
      <w:lvlText w:val="•"/>
      <w:lvlJc w:val="left"/>
      <w:pPr>
        <w:ind w:left="1712" w:hanging="401"/>
      </w:pPr>
      <w:rPr>
        <w:rFonts w:hint="default"/>
      </w:rPr>
    </w:lvl>
    <w:lvl w:ilvl="3" w:tplc="01A8EFB0">
      <w:numFmt w:val="bullet"/>
      <w:lvlText w:val="•"/>
      <w:lvlJc w:val="left"/>
      <w:pPr>
        <w:ind w:left="2148" w:hanging="401"/>
      </w:pPr>
      <w:rPr>
        <w:rFonts w:hint="default"/>
      </w:rPr>
    </w:lvl>
    <w:lvl w:ilvl="4" w:tplc="D0E0D58C">
      <w:numFmt w:val="bullet"/>
      <w:lvlText w:val="•"/>
      <w:lvlJc w:val="left"/>
      <w:pPr>
        <w:ind w:left="2584" w:hanging="401"/>
      </w:pPr>
      <w:rPr>
        <w:rFonts w:hint="default"/>
      </w:rPr>
    </w:lvl>
    <w:lvl w:ilvl="5" w:tplc="17B001C6">
      <w:numFmt w:val="bullet"/>
      <w:lvlText w:val="•"/>
      <w:lvlJc w:val="left"/>
      <w:pPr>
        <w:ind w:left="3020" w:hanging="401"/>
      </w:pPr>
      <w:rPr>
        <w:rFonts w:hint="default"/>
      </w:rPr>
    </w:lvl>
    <w:lvl w:ilvl="6" w:tplc="8BC0DEF6">
      <w:numFmt w:val="bullet"/>
      <w:lvlText w:val="•"/>
      <w:lvlJc w:val="left"/>
      <w:pPr>
        <w:ind w:left="3456" w:hanging="401"/>
      </w:pPr>
      <w:rPr>
        <w:rFonts w:hint="default"/>
      </w:rPr>
    </w:lvl>
    <w:lvl w:ilvl="7" w:tplc="166EF60E">
      <w:numFmt w:val="bullet"/>
      <w:lvlText w:val="•"/>
      <w:lvlJc w:val="left"/>
      <w:pPr>
        <w:ind w:left="3892" w:hanging="401"/>
      </w:pPr>
      <w:rPr>
        <w:rFonts w:hint="default"/>
      </w:rPr>
    </w:lvl>
    <w:lvl w:ilvl="8" w:tplc="06F8C024">
      <w:numFmt w:val="bullet"/>
      <w:lvlText w:val="•"/>
      <w:lvlJc w:val="left"/>
      <w:pPr>
        <w:ind w:left="4328" w:hanging="401"/>
      </w:pPr>
      <w:rPr>
        <w:rFonts w:hint="default"/>
      </w:rPr>
    </w:lvl>
  </w:abstractNum>
  <w:abstractNum w:abstractNumId="1" w15:restartNumberingAfterBreak="0">
    <w:nsid w:val="5C9E62D2"/>
    <w:multiLevelType w:val="hybridMultilevel"/>
    <w:tmpl w:val="9F4005B8"/>
    <w:lvl w:ilvl="0" w:tplc="AFF00C46">
      <w:start w:val="1"/>
      <w:numFmt w:val="lowerRoman"/>
      <w:lvlText w:val="%1."/>
      <w:lvlJc w:val="left"/>
      <w:pPr>
        <w:ind w:left="1554" w:hanging="363"/>
        <w:jc w:val="left"/>
      </w:pPr>
      <w:rPr>
        <w:rFonts w:ascii="TUOS Blake" w:eastAsia="TUOS Blake" w:hAnsi="TUOS Blake" w:cs="TUOS Blake" w:hint="default"/>
        <w:b/>
        <w:bCs/>
        <w:i w:val="0"/>
        <w:iCs w:val="0"/>
        <w:w w:val="100"/>
        <w:sz w:val="21"/>
        <w:szCs w:val="21"/>
      </w:rPr>
    </w:lvl>
    <w:lvl w:ilvl="1" w:tplc="2A84583C">
      <w:numFmt w:val="bullet"/>
      <w:lvlText w:val="•"/>
      <w:lvlJc w:val="left"/>
      <w:pPr>
        <w:ind w:left="1927" w:hanging="363"/>
      </w:pPr>
      <w:rPr>
        <w:rFonts w:hint="default"/>
      </w:rPr>
    </w:lvl>
    <w:lvl w:ilvl="2" w:tplc="7728C332">
      <w:numFmt w:val="bullet"/>
      <w:lvlText w:val="•"/>
      <w:lvlJc w:val="left"/>
      <w:pPr>
        <w:ind w:left="2295" w:hanging="363"/>
      </w:pPr>
      <w:rPr>
        <w:rFonts w:hint="default"/>
      </w:rPr>
    </w:lvl>
    <w:lvl w:ilvl="3" w:tplc="FC0AC488">
      <w:numFmt w:val="bullet"/>
      <w:lvlText w:val="•"/>
      <w:lvlJc w:val="left"/>
      <w:pPr>
        <w:ind w:left="2662" w:hanging="363"/>
      </w:pPr>
      <w:rPr>
        <w:rFonts w:hint="default"/>
      </w:rPr>
    </w:lvl>
    <w:lvl w:ilvl="4" w:tplc="12B407FE">
      <w:numFmt w:val="bullet"/>
      <w:lvlText w:val="•"/>
      <w:lvlJc w:val="left"/>
      <w:pPr>
        <w:ind w:left="3030" w:hanging="363"/>
      </w:pPr>
      <w:rPr>
        <w:rFonts w:hint="default"/>
      </w:rPr>
    </w:lvl>
    <w:lvl w:ilvl="5" w:tplc="EC58881C">
      <w:numFmt w:val="bullet"/>
      <w:lvlText w:val="•"/>
      <w:lvlJc w:val="left"/>
      <w:pPr>
        <w:ind w:left="3397" w:hanging="363"/>
      </w:pPr>
      <w:rPr>
        <w:rFonts w:hint="default"/>
      </w:rPr>
    </w:lvl>
    <w:lvl w:ilvl="6" w:tplc="3E18919E">
      <w:numFmt w:val="bullet"/>
      <w:lvlText w:val="•"/>
      <w:lvlJc w:val="left"/>
      <w:pPr>
        <w:ind w:left="3765" w:hanging="363"/>
      </w:pPr>
      <w:rPr>
        <w:rFonts w:hint="default"/>
      </w:rPr>
    </w:lvl>
    <w:lvl w:ilvl="7" w:tplc="D7C4F858">
      <w:numFmt w:val="bullet"/>
      <w:lvlText w:val="•"/>
      <w:lvlJc w:val="left"/>
      <w:pPr>
        <w:ind w:left="4132" w:hanging="363"/>
      </w:pPr>
      <w:rPr>
        <w:rFonts w:hint="default"/>
      </w:rPr>
    </w:lvl>
    <w:lvl w:ilvl="8" w:tplc="DB1EB672">
      <w:numFmt w:val="bullet"/>
      <w:lvlText w:val="•"/>
      <w:lvlJc w:val="left"/>
      <w:pPr>
        <w:ind w:left="4500" w:hanging="36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22F9"/>
    <w:rsid w:val="008E030C"/>
    <w:rsid w:val="0099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4EEAB"/>
  <w15:docId w15:val="{C2C444B9-D4C0-4612-80EB-540F6A56A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UOS Blake" w:eastAsia="TUOS Blake" w:hAnsi="TUOS Blake" w:cs="TUOS Bla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Title">
    <w:name w:val="Title"/>
    <w:basedOn w:val="Normal"/>
    <w:uiPriority w:val="10"/>
    <w:qFormat/>
    <w:pPr>
      <w:spacing w:before="19"/>
      <w:ind w:left="3210" w:right="3211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aprotection@sheffield.ac.uk" TargetMode="External"/><Relationship Id="rId5" Type="http://schemas.openxmlformats.org/officeDocument/2006/relationships/hyperlink" Target="mailto:dataprotection@sheffield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Bethan Cook</cp:lastModifiedBy>
  <cp:revision>2</cp:revision>
  <dcterms:created xsi:type="dcterms:W3CDTF">2022-02-24T09:19:00Z</dcterms:created>
  <dcterms:modified xsi:type="dcterms:W3CDTF">2022-11-10T10:39:00Z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PDFium</vt:lpwstr>
  </property>
  <property fmtid="{D5CDD505-2E9C-101B-9397-08002B2CF9AE}" pid="4" name="LastSaved">
    <vt:filetime>2022-02-24T00:00:00Z</vt:filetime>
  </property>
</Properties>
</file>