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7841" w14:textId="1F54AC24" w:rsidR="005A6E45" w:rsidRPr="005A6E45" w:rsidRDefault="005A6E45" w:rsidP="005A6E45">
      <w:pPr>
        <w:rPr>
          <w:b/>
          <w:bCs/>
          <w:sz w:val="28"/>
          <w:szCs w:val="28"/>
        </w:rPr>
      </w:pPr>
      <w:r w:rsidRPr="005A6E45">
        <w:rPr>
          <w:b/>
          <w:bCs/>
          <w:sz w:val="28"/>
          <w:szCs w:val="28"/>
        </w:rPr>
        <w:t>What Does Standard Deviation Measure?</w:t>
      </w:r>
    </w:p>
    <w:p w14:paraId="02212281" w14:textId="65B696A0" w:rsidR="005A6E45" w:rsidRPr="005A6E45" w:rsidRDefault="005A6E45" w:rsidP="005A6E45">
      <w:pPr>
        <w:rPr>
          <w:sz w:val="24"/>
          <w:szCs w:val="24"/>
        </w:rPr>
      </w:pPr>
      <w:r w:rsidRPr="005A6E45">
        <w:rPr>
          <w:sz w:val="24"/>
          <w:szCs w:val="24"/>
        </w:rPr>
        <w:t>Standard deviation is a measure of how spread out data are. How can we interpret standard deviation? What does it mean if I say one set of data has a standard deviation of 10 and another set of data has a standard deviation of 100? How does this help us picture the data?</w:t>
      </w:r>
    </w:p>
    <w:p w14:paraId="4C356EC7" w14:textId="77777777" w:rsidR="005A6E45" w:rsidRPr="005A6E45" w:rsidRDefault="005A6E45" w:rsidP="005A6E45">
      <w:pPr>
        <w:rPr>
          <w:sz w:val="24"/>
          <w:szCs w:val="24"/>
        </w:rPr>
      </w:pPr>
      <w:r w:rsidRPr="005A6E45">
        <w:rPr>
          <w:sz w:val="24"/>
          <w:szCs w:val="24"/>
        </w:rPr>
        <w:t xml:space="preserve">You may be familiar with the idea of normally distributed data– often represented by a “bell-shaped” curve.  </w:t>
      </w:r>
    </w:p>
    <w:p w14:paraId="38E79FD0" w14:textId="77777777" w:rsidR="005A6E45" w:rsidRPr="005A6E45" w:rsidRDefault="005A6E45" w:rsidP="005A6E45">
      <w:pPr>
        <w:rPr>
          <w:sz w:val="24"/>
          <w:szCs w:val="24"/>
        </w:rPr>
      </w:pPr>
      <w:r w:rsidRPr="005A6E45">
        <w:rPr>
          <w:sz w:val="24"/>
          <w:szCs w:val="24"/>
        </w:rPr>
        <w:t>The two diagrams below represent different sets of data. Both have the same mean (50) but different standard deviations. We can see that a larger standard deviation means the data are more “spread out”</w:t>
      </w:r>
    </w:p>
    <w:p w14:paraId="28EABF0A" w14:textId="77777777" w:rsidR="005A6E45" w:rsidRPr="005A6E45" w:rsidRDefault="005A6E45" w:rsidP="005A6E45">
      <w:pPr>
        <w:rPr>
          <w:sz w:val="24"/>
          <w:szCs w:val="24"/>
        </w:rPr>
      </w:pPr>
      <w:r w:rsidRPr="005A6E45">
        <w:rPr>
          <w:noProof/>
          <w:sz w:val="24"/>
          <w:szCs w:val="24"/>
        </w:rPr>
        <w:drawing>
          <wp:inline distT="0" distB="0" distL="0" distR="0" wp14:anchorId="6AE1AF94" wp14:editId="44323DDE">
            <wp:extent cx="5731510" cy="3257286"/>
            <wp:effectExtent l="0" t="0" r="2540" b="63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rotWithShape="1">
                    <a:blip r:embed="rId8"/>
                    <a:srcRect t="4191"/>
                    <a:stretch/>
                  </pic:blipFill>
                  <pic:spPr bwMode="auto">
                    <a:xfrm>
                      <a:off x="0" y="0"/>
                      <a:ext cx="5731510" cy="3257286"/>
                    </a:xfrm>
                    <a:prstGeom prst="rect">
                      <a:avLst/>
                    </a:prstGeom>
                    <a:ln>
                      <a:noFill/>
                    </a:ln>
                    <a:extLst>
                      <a:ext uri="{53640926-AAD7-44D8-BBD7-CCE9431645EC}">
                        <a14:shadowObscured xmlns:a14="http://schemas.microsoft.com/office/drawing/2010/main"/>
                      </a:ext>
                    </a:extLst>
                  </pic:spPr>
                </pic:pic>
              </a:graphicData>
            </a:graphic>
          </wp:inline>
        </w:drawing>
      </w:r>
    </w:p>
    <w:p w14:paraId="153C8967" w14:textId="355A319D" w:rsidR="005A6E45" w:rsidRPr="005A6E45" w:rsidRDefault="005A6E45" w:rsidP="005A6E45">
      <w:pPr>
        <w:rPr>
          <w:b/>
          <w:bCs/>
          <w:sz w:val="28"/>
          <w:szCs w:val="28"/>
        </w:rPr>
      </w:pPr>
      <w:r>
        <w:rPr>
          <w:b/>
          <w:bCs/>
          <w:sz w:val="28"/>
          <w:szCs w:val="28"/>
        </w:rPr>
        <w:t>A Practical Rule</w:t>
      </w:r>
    </w:p>
    <w:p w14:paraId="50AF9941" w14:textId="0E5CB29A" w:rsidR="005A6E45" w:rsidRPr="005A6E45" w:rsidRDefault="005A6E45" w:rsidP="005A6E45">
      <w:pPr>
        <w:rPr>
          <w:sz w:val="24"/>
          <w:szCs w:val="24"/>
        </w:rPr>
      </w:pPr>
      <w:r w:rsidRPr="005A6E45">
        <w:rPr>
          <w:sz w:val="24"/>
          <w:szCs w:val="24"/>
        </w:rPr>
        <w:t>Let’s consider a real-life example</w:t>
      </w:r>
    </w:p>
    <w:p w14:paraId="7B973C69" w14:textId="77777777" w:rsidR="005A6E45" w:rsidRPr="005A6E45" w:rsidRDefault="005A6E45" w:rsidP="005A6E45">
      <w:pPr>
        <w:rPr>
          <w:sz w:val="24"/>
          <w:szCs w:val="24"/>
        </w:rPr>
      </w:pPr>
      <w:r w:rsidRPr="005A6E45">
        <w:rPr>
          <w:sz w:val="24"/>
          <w:szCs w:val="24"/>
        </w:rPr>
        <w:t xml:space="preserve">A well-used example is height. The height of 10 year-olds in the UK is normally distributed with a mean of roughly 133cm.  This means heights near 133cm are common and heights lots taller or smaller are less common. But how unusual is it to be 140cm tall? Or 145cm? </w:t>
      </w:r>
    </w:p>
    <w:p w14:paraId="73F57443" w14:textId="3E02A15D" w:rsidR="005A6E45" w:rsidRPr="005A6E45" w:rsidRDefault="005A6E45" w:rsidP="005A6E45">
      <w:pPr>
        <w:rPr>
          <w:sz w:val="24"/>
          <w:szCs w:val="24"/>
        </w:rPr>
      </w:pPr>
      <w:r w:rsidRPr="005A6E45">
        <w:rPr>
          <w:sz w:val="24"/>
          <w:szCs w:val="24"/>
        </w:rPr>
        <w:t xml:space="preserve">The </w:t>
      </w:r>
      <w:r>
        <w:rPr>
          <w:sz w:val="24"/>
          <w:szCs w:val="24"/>
        </w:rPr>
        <w:t>“</w:t>
      </w:r>
      <w:r w:rsidRPr="005A6E45">
        <w:rPr>
          <w:b/>
          <w:bCs/>
          <w:sz w:val="24"/>
          <w:szCs w:val="24"/>
        </w:rPr>
        <w:t>68-95-99.7 rule</w:t>
      </w:r>
      <w:r>
        <w:rPr>
          <w:sz w:val="24"/>
          <w:szCs w:val="24"/>
        </w:rPr>
        <w:t>”</w:t>
      </w:r>
      <w:r w:rsidRPr="005A6E45">
        <w:rPr>
          <w:sz w:val="24"/>
          <w:szCs w:val="24"/>
        </w:rPr>
        <w:t xml:space="preserve"> will help us.</w:t>
      </w:r>
    </w:p>
    <w:p w14:paraId="2A7A32BD" w14:textId="20873447" w:rsidR="005A6E45" w:rsidRPr="005A6E45" w:rsidRDefault="005A6E45" w:rsidP="005A6E45">
      <w:pPr>
        <w:rPr>
          <w:sz w:val="24"/>
          <w:szCs w:val="24"/>
        </w:rPr>
      </w:pPr>
      <w:r w:rsidRPr="005A6E45">
        <w:rPr>
          <w:sz w:val="24"/>
          <w:szCs w:val="24"/>
        </w:rPr>
        <w:t>If data are normally distributed</w:t>
      </w:r>
      <w:r w:rsidR="00135894">
        <w:rPr>
          <w:sz w:val="24"/>
          <w:szCs w:val="24"/>
        </w:rPr>
        <w:t xml:space="preserve"> (ie. symmetrical)</w:t>
      </w:r>
      <w:r w:rsidRPr="005A6E45">
        <w:rPr>
          <w:sz w:val="24"/>
          <w:szCs w:val="24"/>
        </w:rPr>
        <w:t>:</w:t>
      </w:r>
    </w:p>
    <w:p w14:paraId="2CF95501" w14:textId="77777777" w:rsidR="005A6E45" w:rsidRPr="005A6E45" w:rsidRDefault="005A6E45" w:rsidP="005A6E45">
      <w:pPr>
        <w:rPr>
          <w:sz w:val="24"/>
          <w:szCs w:val="24"/>
        </w:rPr>
      </w:pPr>
      <w:r w:rsidRPr="005A6E45">
        <w:rPr>
          <w:sz w:val="24"/>
          <w:szCs w:val="24"/>
        </w:rPr>
        <w:t>68% of data are within 1 standard deviation of the mean</w:t>
      </w:r>
    </w:p>
    <w:p w14:paraId="743EC0C1" w14:textId="77777777" w:rsidR="005A6E45" w:rsidRPr="005A6E45" w:rsidRDefault="005A6E45" w:rsidP="005A6E45">
      <w:pPr>
        <w:rPr>
          <w:sz w:val="24"/>
          <w:szCs w:val="24"/>
        </w:rPr>
      </w:pPr>
      <w:r w:rsidRPr="005A6E45">
        <w:rPr>
          <w:sz w:val="24"/>
          <w:szCs w:val="24"/>
        </w:rPr>
        <w:t>95% of data are within 2 standard deviations of the mean</w:t>
      </w:r>
    </w:p>
    <w:p w14:paraId="2675B190" w14:textId="77777777" w:rsidR="005A6E45" w:rsidRPr="005A6E45" w:rsidRDefault="005A6E45" w:rsidP="005A6E45">
      <w:pPr>
        <w:rPr>
          <w:sz w:val="24"/>
          <w:szCs w:val="24"/>
        </w:rPr>
      </w:pPr>
      <w:r w:rsidRPr="005A6E45">
        <w:rPr>
          <w:sz w:val="24"/>
          <w:szCs w:val="24"/>
        </w:rPr>
        <w:t>99.7% of data are within 3 standard deviations of the mean</w:t>
      </w:r>
    </w:p>
    <w:p w14:paraId="352379B1" w14:textId="77777777" w:rsidR="005A6E45" w:rsidRPr="005A6E45" w:rsidRDefault="005A6E45" w:rsidP="005A6E45">
      <w:pPr>
        <w:rPr>
          <w:sz w:val="24"/>
          <w:szCs w:val="24"/>
        </w:rPr>
      </w:pPr>
      <w:r w:rsidRPr="005A6E45">
        <w:rPr>
          <w:sz w:val="24"/>
          <w:szCs w:val="24"/>
        </w:rPr>
        <w:lastRenderedPageBreak/>
        <w:t>The standard deviation for the height of 10 year-olds is roughly 7cm. So:</w:t>
      </w:r>
    </w:p>
    <w:p w14:paraId="2D003945" w14:textId="77777777" w:rsidR="005A6E45" w:rsidRPr="005A6E45" w:rsidRDefault="005A6E45" w:rsidP="005A6E45">
      <w:pPr>
        <w:rPr>
          <w:sz w:val="24"/>
          <w:szCs w:val="24"/>
        </w:rPr>
      </w:pPr>
      <w:r w:rsidRPr="005A6E45">
        <w:rPr>
          <w:sz w:val="24"/>
          <w:szCs w:val="24"/>
        </w:rPr>
        <w:t>68% of 10 year-olds are between 126cm and 140cm (133</w:t>
      </w:r>
      <w:r w:rsidRPr="005A6E45">
        <w:rPr>
          <w:rFonts w:cstheme="minorHAnsi"/>
          <w:sz w:val="24"/>
          <w:szCs w:val="24"/>
        </w:rPr>
        <w:t>±</w:t>
      </w:r>
      <w:r w:rsidRPr="005A6E45">
        <w:rPr>
          <w:sz w:val="24"/>
          <w:szCs w:val="24"/>
        </w:rPr>
        <w:t>7)</w:t>
      </w:r>
    </w:p>
    <w:p w14:paraId="7CA1C7DB" w14:textId="77777777" w:rsidR="005A6E45" w:rsidRPr="005A6E45" w:rsidRDefault="005A6E45" w:rsidP="005A6E45">
      <w:pPr>
        <w:rPr>
          <w:sz w:val="24"/>
          <w:szCs w:val="24"/>
        </w:rPr>
      </w:pPr>
      <w:r w:rsidRPr="005A6E45">
        <w:rPr>
          <w:sz w:val="24"/>
          <w:szCs w:val="24"/>
        </w:rPr>
        <w:t xml:space="preserve">95% of 10 year-olds are between 119cm and 147cm (133 </w:t>
      </w:r>
      <w:r w:rsidRPr="005A6E45">
        <w:rPr>
          <w:rFonts w:cstheme="minorHAnsi"/>
          <w:sz w:val="24"/>
          <w:szCs w:val="24"/>
        </w:rPr>
        <w:t xml:space="preserve">± 2 × </w:t>
      </w:r>
      <w:r w:rsidRPr="005A6E45">
        <w:rPr>
          <w:sz w:val="24"/>
          <w:szCs w:val="24"/>
        </w:rPr>
        <w:t>7)</w:t>
      </w:r>
    </w:p>
    <w:p w14:paraId="657D1AD0" w14:textId="77777777" w:rsidR="005A6E45" w:rsidRPr="005A6E45" w:rsidRDefault="005A6E45" w:rsidP="005A6E45">
      <w:pPr>
        <w:rPr>
          <w:sz w:val="24"/>
          <w:szCs w:val="24"/>
        </w:rPr>
      </w:pPr>
      <w:r w:rsidRPr="005A6E45">
        <w:rPr>
          <w:sz w:val="24"/>
          <w:szCs w:val="24"/>
        </w:rPr>
        <w:t xml:space="preserve">99.7% of 10 year-olds are between 112cm and 154cm (133 </w:t>
      </w:r>
      <w:r w:rsidRPr="005A6E45">
        <w:rPr>
          <w:rFonts w:cstheme="minorHAnsi"/>
          <w:sz w:val="24"/>
          <w:szCs w:val="24"/>
        </w:rPr>
        <w:t xml:space="preserve">± 3 × </w:t>
      </w:r>
      <w:r w:rsidRPr="005A6E45">
        <w:rPr>
          <w:sz w:val="24"/>
          <w:szCs w:val="24"/>
        </w:rPr>
        <w:t>7)</w:t>
      </w:r>
    </w:p>
    <w:p w14:paraId="7AA6C2DF" w14:textId="77777777" w:rsidR="00E96174" w:rsidRDefault="00E96174" w:rsidP="005A6E45">
      <w:pPr>
        <w:rPr>
          <w:sz w:val="24"/>
          <w:szCs w:val="24"/>
        </w:rPr>
      </w:pPr>
    </w:p>
    <w:p w14:paraId="74A537B1" w14:textId="567C53C6" w:rsidR="005A6E45" w:rsidRPr="005A6E45" w:rsidRDefault="005A6E45" w:rsidP="005A6E45">
      <w:pPr>
        <w:rPr>
          <w:sz w:val="24"/>
          <w:szCs w:val="24"/>
        </w:rPr>
      </w:pPr>
      <w:r w:rsidRPr="005A6E45">
        <w:rPr>
          <w:sz w:val="24"/>
          <w:szCs w:val="24"/>
        </w:rPr>
        <w:t>The distribution looks like this as a graph:</w:t>
      </w:r>
    </w:p>
    <w:p w14:paraId="01566808" w14:textId="77777777" w:rsidR="005A6E45" w:rsidRPr="005A6E45" w:rsidRDefault="005A6E45" w:rsidP="005A6E45">
      <w:pPr>
        <w:rPr>
          <w:sz w:val="24"/>
          <w:szCs w:val="24"/>
        </w:rPr>
      </w:pPr>
      <w:r w:rsidRPr="005A6E45">
        <w:rPr>
          <w:noProof/>
          <w:sz w:val="24"/>
          <w:szCs w:val="24"/>
        </w:rPr>
        <w:drawing>
          <wp:inline distT="0" distB="0" distL="0" distR="0" wp14:anchorId="48497B9C" wp14:editId="4617E2EB">
            <wp:extent cx="5731510" cy="3399790"/>
            <wp:effectExtent l="0" t="0" r="2540" b="0"/>
            <wp:docPr id="1" name="Picture 1" descr="Chart, lin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 histogram&#10;&#10;Description automatically generated"/>
                    <pic:cNvPicPr/>
                  </pic:nvPicPr>
                  <pic:blipFill>
                    <a:blip r:embed="rId9"/>
                    <a:stretch>
                      <a:fillRect/>
                    </a:stretch>
                  </pic:blipFill>
                  <pic:spPr>
                    <a:xfrm>
                      <a:off x="0" y="0"/>
                      <a:ext cx="5731510" cy="3399790"/>
                    </a:xfrm>
                    <a:prstGeom prst="rect">
                      <a:avLst/>
                    </a:prstGeom>
                  </pic:spPr>
                </pic:pic>
              </a:graphicData>
            </a:graphic>
          </wp:inline>
        </w:drawing>
      </w:r>
    </w:p>
    <w:p w14:paraId="67E40425" w14:textId="0153C6C1" w:rsidR="00923DC3" w:rsidRDefault="00050834" w:rsidP="005A6E45">
      <w:pPr>
        <w:rPr>
          <w:b/>
          <w:bCs/>
          <w:sz w:val="28"/>
          <w:szCs w:val="28"/>
        </w:rPr>
      </w:pPr>
      <w:r w:rsidRPr="00050834">
        <w:rPr>
          <w:b/>
          <w:bCs/>
          <w:sz w:val="28"/>
          <w:szCs w:val="28"/>
        </w:rPr>
        <w:t>Notation</w:t>
      </w:r>
    </w:p>
    <w:p w14:paraId="05FC8CFE" w14:textId="6EE567E9" w:rsidR="00050834" w:rsidRDefault="00050834" w:rsidP="005A6E45">
      <w:pPr>
        <w:rPr>
          <w:sz w:val="24"/>
          <w:szCs w:val="24"/>
        </w:rPr>
      </w:pPr>
      <w:r>
        <w:rPr>
          <w:sz w:val="24"/>
          <w:szCs w:val="24"/>
        </w:rPr>
        <w:t>The mean value (133cm in the above example) is often represented by the Greek letter µ (pronounced “mew.”)</w:t>
      </w:r>
    </w:p>
    <w:p w14:paraId="7B2F0F66" w14:textId="2F54747E" w:rsidR="00050834" w:rsidRPr="00050834" w:rsidRDefault="00050834" w:rsidP="005A6E45">
      <w:pPr>
        <w:rPr>
          <w:sz w:val="24"/>
          <w:szCs w:val="24"/>
        </w:rPr>
      </w:pPr>
      <w:r>
        <w:rPr>
          <w:sz w:val="24"/>
          <w:szCs w:val="24"/>
        </w:rPr>
        <w:t>The standard deviation is often represented by the Greek letter σ (pronounced “sigma”)</w:t>
      </w:r>
    </w:p>
    <w:sectPr w:rsidR="00050834" w:rsidRPr="00050834">
      <w:headerReference w:type="even" r:id="rId10"/>
      <w:headerReference w:type="default" r:id="rId11"/>
      <w:footerReference w:type="even" r:id="rId12"/>
      <w:footerReference w:type="default" r:id="rId13"/>
      <w:headerReference w:type="first" r:id="rId14"/>
      <w:footerReference w:type="first" r:id="rId15"/>
      <w:pgSz w:w="11906" w:h="16838"/>
      <w:pgMar w:top="993" w:right="720" w:bottom="1135" w:left="720" w:header="567" w:footer="1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0283" w14:textId="77777777" w:rsidR="00144B95" w:rsidRDefault="00144B95">
      <w:pPr>
        <w:spacing w:after="0" w:line="240" w:lineRule="auto"/>
      </w:pPr>
      <w:r>
        <w:separator/>
      </w:r>
    </w:p>
  </w:endnote>
  <w:endnote w:type="continuationSeparator" w:id="0">
    <w:p w14:paraId="7422821A" w14:textId="77777777" w:rsidR="00144B95" w:rsidRDefault="0014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7497" w14:textId="77777777" w:rsidR="00923DC3" w:rsidRDefault="00923DC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47E2" w14:textId="77777777" w:rsidR="00923DC3" w:rsidRDefault="00923DC3">
    <w:pPr>
      <w:widowControl w:val="0"/>
      <w:pBdr>
        <w:top w:val="nil"/>
        <w:left w:val="nil"/>
        <w:bottom w:val="nil"/>
        <w:right w:val="nil"/>
        <w:between w:val="nil"/>
      </w:pBdr>
      <w:spacing w:after="0"/>
      <w:rPr>
        <w:color w:val="000000"/>
      </w:rPr>
    </w:pPr>
  </w:p>
  <w:tbl>
    <w:tblPr>
      <w:tblStyle w:val="a0"/>
      <w:tblW w:w="10682" w:type="dxa"/>
      <w:tblBorders>
        <w:top w:val="nil"/>
        <w:left w:val="nil"/>
        <w:bottom w:val="nil"/>
        <w:right w:val="nil"/>
        <w:insideH w:val="nil"/>
        <w:insideV w:val="nil"/>
      </w:tblBorders>
      <w:tblLayout w:type="fixed"/>
      <w:tblLook w:val="0400" w:firstRow="0" w:lastRow="0" w:firstColumn="0" w:lastColumn="0" w:noHBand="0" w:noVBand="1"/>
    </w:tblPr>
    <w:tblGrid>
      <w:gridCol w:w="3560"/>
      <w:gridCol w:w="3561"/>
      <w:gridCol w:w="3561"/>
    </w:tblGrid>
    <w:tr w:rsidR="00923DC3" w14:paraId="66DE1735" w14:textId="77777777">
      <w:tc>
        <w:tcPr>
          <w:tcW w:w="3560" w:type="dxa"/>
        </w:tcPr>
        <w:p w14:paraId="61E69093" w14:textId="77777777" w:rsidR="00923DC3" w:rsidRDefault="000F3640">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53998E13" wp14:editId="44EC5900">
                <wp:extent cx="1032570" cy="448901"/>
                <wp:effectExtent l="0" t="0" r="0" b="0"/>
                <wp:docPr id="25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032570" cy="448901"/>
                        </a:xfrm>
                        <a:prstGeom prst="rect">
                          <a:avLst/>
                        </a:prstGeom>
                        <a:ln/>
                      </pic:spPr>
                    </pic:pic>
                  </a:graphicData>
                </a:graphic>
              </wp:inline>
            </w:drawing>
          </w:r>
        </w:p>
      </w:tc>
      <w:tc>
        <w:tcPr>
          <w:tcW w:w="3561" w:type="dxa"/>
        </w:tcPr>
        <w:p w14:paraId="654551AF" w14:textId="77777777" w:rsidR="00923DC3" w:rsidRDefault="000F3640">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3A1F36A2" wp14:editId="5A7FB253">
                <wp:extent cx="344694" cy="410185"/>
                <wp:effectExtent l="0" t="0" r="0" b="0"/>
                <wp:docPr id="2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44694" cy="410185"/>
                        </a:xfrm>
                        <a:prstGeom prst="rect">
                          <a:avLst/>
                        </a:prstGeom>
                        <a:ln/>
                      </pic:spPr>
                    </pic:pic>
                  </a:graphicData>
                </a:graphic>
              </wp:inline>
            </w:drawing>
          </w:r>
        </w:p>
      </w:tc>
      <w:tc>
        <w:tcPr>
          <w:tcW w:w="3561" w:type="dxa"/>
        </w:tcPr>
        <w:p w14:paraId="2F5B9133" w14:textId="77777777" w:rsidR="00923DC3" w:rsidRDefault="000F3640">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6FE9134F" wp14:editId="5B96B2E3">
                <wp:extent cx="553762" cy="409898"/>
                <wp:effectExtent l="0" t="0" r="0" b="0"/>
                <wp:docPr id="2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553762" cy="409898"/>
                        </a:xfrm>
                        <a:prstGeom prst="rect">
                          <a:avLst/>
                        </a:prstGeom>
                        <a:ln/>
                      </pic:spPr>
                    </pic:pic>
                  </a:graphicData>
                </a:graphic>
              </wp:inline>
            </w:drawing>
          </w:r>
        </w:p>
      </w:tc>
    </w:tr>
  </w:tbl>
  <w:p w14:paraId="712D499B" w14:textId="77777777" w:rsidR="00923DC3" w:rsidRDefault="00923DC3">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B512" w14:textId="77777777" w:rsidR="00923DC3" w:rsidRDefault="00923DC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DC5A" w14:textId="77777777" w:rsidR="00144B95" w:rsidRDefault="00144B95">
      <w:pPr>
        <w:spacing w:after="0" w:line="240" w:lineRule="auto"/>
      </w:pPr>
      <w:r>
        <w:separator/>
      </w:r>
    </w:p>
  </w:footnote>
  <w:footnote w:type="continuationSeparator" w:id="0">
    <w:p w14:paraId="022BF206" w14:textId="77777777" w:rsidR="00144B95" w:rsidRDefault="0014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5391" w14:textId="77777777" w:rsidR="00923DC3" w:rsidRDefault="00923DC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5F30" w14:textId="77777777" w:rsidR="00923DC3" w:rsidRDefault="00923DC3">
    <w:pPr>
      <w:widowControl w:val="0"/>
      <w:pBdr>
        <w:top w:val="nil"/>
        <w:left w:val="nil"/>
        <w:bottom w:val="nil"/>
        <w:right w:val="nil"/>
        <w:between w:val="nil"/>
      </w:pBdr>
      <w:spacing w:after="0"/>
      <w:rPr>
        <w:sz w:val="24"/>
        <w:szCs w:val="24"/>
      </w:rPr>
    </w:pPr>
  </w:p>
  <w:tbl>
    <w:tblPr>
      <w:tblStyle w:val="a"/>
      <w:tblW w:w="10682" w:type="dxa"/>
      <w:tblBorders>
        <w:top w:val="nil"/>
        <w:left w:val="nil"/>
        <w:bottom w:val="nil"/>
        <w:right w:val="nil"/>
        <w:insideH w:val="nil"/>
        <w:insideV w:val="nil"/>
      </w:tblBorders>
      <w:tblLayout w:type="fixed"/>
      <w:tblLook w:val="0400" w:firstRow="0" w:lastRow="0" w:firstColumn="0" w:lastColumn="0" w:noHBand="0" w:noVBand="1"/>
    </w:tblPr>
    <w:tblGrid>
      <w:gridCol w:w="2376"/>
      <w:gridCol w:w="6237"/>
      <w:gridCol w:w="2069"/>
    </w:tblGrid>
    <w:tr w:rsidR="00923DC3" w14:paraId="713BCE7C" w14:textId="77777777">
      <w:tc>
        <w:tcPr>
          <w:tcW w:w="2376" w:type="dxa"/>
          <w:vAlign w:val="center"/>
        </w:tcPr>
        <w:p w14:paraId="322F6D89" w14:textId="25530640" w:rsidR="00923DC3" w:rsidRDefault="000F3640">
          <w:pPr>
            <w:pBdr>
              <w:top w:val="nil"/>
              <w:left w:val="nil"/>
              <w:bottom w:val="nil"/>
              <w:right w:val="nil"/>
              <w:between w:val="nil"/>
            </w:pBdr>
            <w:tabs>
              <w:tab w:val="center" w:pos="4513"/>
              <w:tab w:val="right" w:pos="9026"/>
            </w:tabs>
            <w:rPr>
              <w:b/>
              <w:color w:val="000000"/>
              <w:sz w:val="16"/>
              <w:szCs w:val="16"/>
            </w:rPr>
          </w:pPr>
          <w:r>
            <w:rPr>
              <w:b/>
              <w:color w:val="000000"/>
              <w:sz w:val="16"/>
              <w:szCs w:val="16"/>
            </w:rPr>
            <w:t xml:space="preserve">Author: </w:t>
          </w:r>
          <w:r w:rsidR="005A6E45">
            <w:rPr>
              <w:b/>
              <w:color w:val="000000"/>
              <w:sz w:val="16"/>
              <w:szCs w:val="16"/>
            </w:rPr>
            <w:t>Pete Hart</w:t>
          </w:r>
        </w:p>
      </w:tc>
      <w:tc>
        <w:tcPr>
          <w:tcW w:w="6237" w:type="dxa"/>
          <w:vAlign w:val="center"/>
        </w:tcPr>
        <w:p w14:paraId="6089E3FB" w14:textId="099A61E2" w:rsidR="00923DC3" w:rsidRDefault="005A6E45">
          <w:pPr>
            <w:pBdr>
              <w:top w:val="nil"/>
              <w:left w:val="nil"/>
              <w:bottom w:val="nil"/>
              <w:right w:val="nil"/>
              <w:between w:val="nil"/>
            </w:pBdr>
            <w:tabs>
              <w:tab w:val="center" w:pos="4513"/>
              <w:tab w:val="right" w:pos="9026"/>
            </w:tabs>
            <w:jc w:val="center"/>
            <w:rPr>
              <w:b/>
              <w:color w:val="000000"/>
              <w:sz w:val="32"/>
              <w:szCs w:val="32"/>
            </w:rPr>
          </w:pPr>
          <w:r>
            <w:rPr>
              <w:b/>
              <w:color w:val="000000"/>
              <w:sz w:val="32"/>
              <w:szCs w:val="32"/>
            </w:rPr>
            <w:t>A First Introduction to Standard Deviation</w:t>
          </w:r>
        </w:p>
      </w:tc>
      <w:tc>
        <w:tcPr>
          <w:tcW w:w="2069" w:type="dxa"/>
          <w:vAlign w:val="center"/>
        </w:tcPr>
        <w:p w14:paraId="24FBF6E7" w14:textId="36E5250A" w:rsidR="00923DC3" w:rsidRDefault="000F3640">
          <w:pPr>
            <w:pBdr>
              <w:top w:val="nil"/>
              <w:left w:val="nil"/>
              <w:bottom w:val="nil"/>
              <w:right w:val="nil"/>
              <w:between w:val="nil"/>
            </w:pBdr>
            <w:tabs>
              <w:tab w:val="center" w:pos="4513"/>
              <w:tab w:val="right" w:pos="9026"/>
            </w:tabs>
            <w:jc w:val="right"/>
            <w:rPr>
              <w:b/>
              <w:color w:val="000000"/>
              <w:sz w:val="16"/>
              <w:szCs w:val="16"/>
            </w:rPr>
          </w:pPr>
          <w:r>
            <w:rPr>
              <w:b/>
              <w:color w:val="000000"/>
              <w:sz w:val="16"/>
              <w:szCs w:val="16"/>
            </w:rPr>
            <w:t xml:space="preserve">Date amended: </w:t>
          </w:r>
          <w:r w:rsidR="005A6E45">
            <w:rPr>
              <w:b/>
              <w:color w:val="000000"/>
              <w:sz w:val="16"/>
              <w:szCs w:val="16"/>
            </w:rPr>
            <w:t>11</w:t>
          </w:r>
          <w:r>
            <w:rPr>
              <w:b/>
              <w:color w:val="000000"/>
              <w:sz w:val="16"/>
              <w:szCs w:val="16"/>
            </w:rPr>
            <w:t>/</w:t>
          </w:r>
          <w:r w:rsidR="005A6E45">
            <w:rPr>
              <w:b/>
              <w:color w:val="000000"/>
              <w:sz w:val="16"/>
              <w:szCs w:val="16"/>
            </w:rPr>
            <w:t>6</w:t>
          </w:r>
          <w:r>
            <w:rPr>
              <w:b/>
              <w:color w:val="000000"/>
              <w:sz w:val="16"/>
              <w:szCs w:val="16"/>
            </w:rPr>
            <w:t>/20</w:t>
          </w:r>
          <w:r w:rsidR="005A6E45">
            <w:rPr>
              <w:b/>
              <w:color w:val="000000"/>
              <w:sz w:val="16"/>
              <w:szCs w:val="16"/>
            </w:rPr>
            <w:t>21</w:t>
          </w:r>
        </w:p>
      </w:tc>
    </w:tr>
  </w:tbl>
  <w:p w14:paraId="1E6D71B2" w14:textId="77777777" w:rsidR="00923DC3" w:rsidRDefault="00923DC3">
    <w:pPr>
      <w:pBdr>
        <w:top w:val="nil"/>
        <w:left w:val="nil"/>
        <w:bottom w:val="nil"/>
        <w:right w:val="nil"/>
        <w:between w:val="nil"/>
      </w:pBdr>
      <w:tabs>
        <w:tab w:val="center" w:pos="4513"/>
        <w:tab w:val="right" w:pos="9026"/>
      </w:tabs>
      <w:spacing w:after="0" w:line="240" w:lineRule="auto"/>
      <w:rPr>
        <w:b/>
        <w:color w:val="00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3DE5" w14:textId="77777777" w:rsidR="00923DC3" w:rsidRDefault="00923DC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437"/>
    <w:multiLevelType w:val="multilevel"/>
    <w:tmpl w:val="804699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69B4779"/>
    <w:multiLevelType w:val="multilevel"/>
    <w:tmpl w:val="847025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C3"/>
    <w:rsid w:val="00050834"/>
    <w:rsid w:val="000F3640"/>
    <w:rsid w:val="00135894"/>
    <w:rsid w:val="00144B95"/>
    <w:rsid w:val="002711AA"/>
    <w:rsid w:val="005A6E45"/>
    <w:rsid w:val="00923DC3"/>
    <w:rsid w:val="00932C5C"/>
    <w:rsid w:val="00CF03F0"/>
    <w:rsid w:val="00E96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BEA9"/>
  <w15:docId w15:val="{1092C3E3-9DD7-4AE7-B0D8-EF402BE2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 w:type="paragraph" w:styleId="NormalWeb">
    <w:name w:val="Normal (Web)"/>
    <w:basedOn w:val="Normal"/>
    <w:uiPriority w:val="99"/>
    <w:semiHidden/>
    <w:unhideWhenUsed/>
    <w:rsid w:val="00EF03B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7VFAGzcscFvuiwvOAgrxq1WrAw==">AMUW2mXgwvnKLuWpw8mksf5Qm4lN6lQrJ6jO8mgqqV5SrPWzRs3/5vCgCnj84YbqCI/6Kq7MKy80JdZdYsrvBLEzIZ8fa4toUDmPrHikYkbrCBd92l5El6Q=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Peter Hart</cp:lastModifiedBy>
  <cp:revision>5</cp:revision>
  <dcterms:created xsi:type="dcterms:W3CDTF">2021-06-11T08:26:00Z</dcterms:created>
  <dcterms:modified xsi:type="dcterms:W3CDTF">2021-10-21T05:58:00Z</dcterms:modified>
</cp:coreProperties>
</file>