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D361" w14:textId="53420745" w:rsidR="00A73150" w:rsidRPr="00A73150" w:rsidRDefault="00A73150" w:rsidP="00687737">
      <w:pPr>
        <w:rPr>
          <w:rFonts w:cstheme="minorHAnsi"/>
          <w:b/>
          <w:sz w:val="28"/>
          <w:szCs w:val="28"/>
        </w:rPr>
      </w:pPr>
      <w:r w:rsidRPr="00A73150">
        <w:rPr>
          <w:rFonts w:cstheme="minorHAnsi"/>
          <w:b/>
          <w:sz w:val="28"/>
          <w:szCs w:val="28"/>
        </w:rPr>
        <w:t>Worksheet</w:t>
      </w:r>
      <w:r w:rsidR="00DE3BD3">
        <w:rPr>
          <w:rFonts w:cstheme="minorHAnsi"/>
          <w:b/>
          <w:sz w:val="28"/>
          <w:szCs w:val="28"/>
        </w:rPr>
        <w:t>:</w:t>
      </w:r>
      <w:r w:rsidRPr="00A73150">
        <w:rPr>
          <w:rFonts w:cstheme="minorHAnsi"/>
          <w:b/>
          <w:sz w:val="28"/>
          <w:szCs w:val="28"/>
        </w:rPr>
        <w:t xml:space="preserve"> </w:t>
      </w:r>
      <w:r w:rsidR="00DE3BD3">
        <w:rPr>
          <w:rFonts w:cstheme="minorHAnsi"/>
          <w:b/>
          <w:sz w:val="28"/>
          <w:szCs w:val="28"/>
        </w:rPr>
        <w:t>Creating mean plots with error bars</w:t>
      </w:r>
      <w:r w:rsidR="00711A7C">
        <w:rPr>
          <w:rFonts w:cstheme="minorHAnsi"/>
          <w:b/>
          <w:sz w:val="28"/>
          <w:szCs w:val="28"/>
        </w:rPr>
        <w:t xml:space="preserve"> in EXCEL</w:t>
      </w:r>
      <w:bookmarkStart w:id="0" w:name="_GoBack"/>
      <w:bookmarkEnd w:id="0"/>
    </w:p>
    <w:p w14:paraId="06047F23" w14:textId="77777777" w:rsidR="00167386" w:rsidRDefault="00167386" w:rsidP="00687737">
      <w:pPr>
        <w:rPr>
          <w:rFonts w:cstheme="minorHAnsi"/>
          <w:b/>
          <w:sz w:val="28"/>
          <w:szCs w:val="28"/>
        </w:rPr>
      </w:pPr>
      <w:r>
        <w:rPr>
          <w:rFonts w:cstheme="minorHAnsi"/>
          <w:b/>
          <w:sz w:val="28"/>
          <w:szCs w:val="28"/>
        </w:rPr>
        <w:t>Example: Average time spent in A&amp;E by season</w:t>
      </w:r>
    </w:p>
    <w:p w14:paraId="4EFD92F2" w14:textId="77777777" w:rsidR="00167386" w:rsidRDefault="00167386" w:rsidP="00687737">
      <w:pPr>
        <w:rPr>
          <w:rFonts w:cstheme="minorHAnsi"/>
          <w:b/>
          <w:sz w:val="28"/>
          <w:szCs w:val="28"/>
        </w:rPr>
      </w:pPr>
      <w:r>
        <w:rPr>
          <w:rFonts w:cstheme="minorHAnsi"/>
          <w:b/>
          <w:sz w:val="28"/>
          <w:szCs w:val="28"/>
        </w:rPr>
        <w:t>Data</w:t>
      </w:r>
    </w:p>
    <w:p w14:paraId="6BAB1803" w14:textId="1107624C" w:rsidR="00A73150" w:rsidRPr="00167386" w:rsidRDefault="00167386" w:rsidP="00687737">
      <w:pPr>
        <w:rPr>
          <w:rFonts w:cstheme="minorHAnsi"/>
          <w:bCs/>
          <w:sz w:val="28"/>
          <w:szCs w:val="28"/>
        </w:rPr>
      </w:pPr>
      <w:r w:rsidRPr="00167386">
        <w:rPr>
          <w:rFonts w:cstheme="minorHAnsi"/>
          <w:bCs/>
          <w:sz w:val="28"/>
          <w:szCs w:val="28"/>
        </w:rPr>
        <w:t>Data can be arranged in spreadsheet</w:t>
      </w:r>
      <w:r w:rsidR="00687737" w:rsidRPr="00167386">
        <w:rPr>
          <w:rFonts w:cstheme="minorHAnsi"/>
          <w:bCs/>
          <w:sz w:val="28"/>
          <w:szCs w:val="28"/>
        </w:rPr>
        <w:t xml:space="preserve"> </w:t>
      </w:r>
      <w:r w:rsidRPr="00167386">
        <w:rPr>
          <w:rFonts w:cstheme="minorHAnsi"/>
          <w:bCs/>
          <w:sz w:val="28"/>
          <w:szCs w:val="28"/>
        </w:rPr>
        <w:t>either by row, where each row represents the different variables:</w:t>
      </w:r>
    </w:p>
    <w:p w14:paraId="5513BE72" w14:textId="43C208B7" w:rsidR="00167386" w:rsidRDefault="00167386" w:rsidP="00687737">
      <w:pPr>
        <w:rPr>
          <w:rFonts w:cstheme="minorHAnsi"/>
          <w:b/>
          <w:sz w:val="28"/>
          <w:szCs w:val="28"/>
        </w:rPr>
      </w:pPr>
      <w:r>
        <w:rPr>
          <w:noProof/>
        </w:rPr>
        <w:drawing>
          <wp:inline distT="0" distB="0" distL="0" distR="0" wp14:anchorId="30AAB428" wp14:editId="1FCE34BB">
            <wp:extent cx="4333875" cy="1076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3875" cy="1076325"/>
                    </a:xfrm>
                    <a:prstGeom prst="rect">
                      <a:avLst/>
                    </a:prstGeom>
                  </pic:spPr>
                </pic:pic>
              </a:graphicData>
            </a:graphic>
          </wp:inline>
        </w:drawing>
      </w:r>
    </w:p>
    <w:p w14:paraId="05D529E7" w14:textId="77777777" w:rsidR="00167386" w:rsidRDefault="00167386" w:rsidP="00687737">
      <w:pPr>
        <w:rPr>
          <w:rFonts w:cstheme="minorHAnsi"/>
          <w:b/>
          <w:sz w:val="28"/>
          <w:szCs w:val="28"/>
        </w:rPr>
      </w:pPr>
    </w:p>
    <w:p w14:paraId="071CDCF6" w14:textId="0FEE4B0E" w:rsidR="00167386" w:rsidRPr="00167386" w:rsidRDefault="00167386" w:rsidP="00687737">
      <w:pPr>
        <w:rPr>
          <w:rFonts w:cstheme="minorHAnsi"/>
          <w:bCs/>
          <w:sz w:val="28"/>
          <w:szCs w:val="28"/>
        </w:rPr>
      </w:pPr>
      <w:r w:rsidRPr="00167386">
        <w:rPr>
          <w:rFonts w:cstheme="minorHAnsi"/>
          <w:bCs/>
          <w:sz w:val="28"/>
          <w:szCs w:val="28"/>
        </w:rPr>
        <w:t>Or by column, where each column represents the different variables:</w:t>
      </w:r>
    </w:p>
    <w:p w14:paraId="584730C1" w14:textId="1B5B8983" w:rsidR="00167386" w:rsidRDefault="00167386" w:rsidP="00687737">
      <w:pPr>
        <w:rPr>
          <w:rFonts w:cstheme="minorHAnsi"/>
          <w:b/>
          <w:sz w:val="28"/>
          <w:szCs w:val="28"/>
        </w:rPr>
      </w:pPr>
      <w:r>
        <w:rPr>
          <w:noProof/>
        </w:rPr>
        <w:drawing>
          <wp:inline distT="0" distB="0" distL="0" distR="0" wp14:anchorId="21B714BF" wp14:editId="07A3B909">
            <wp:extent cx="2857500" cy="1704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7500" cy="1704975"/>
                    </a:xfrm>
                    <a:prstGeom prst="rect">
                      <a:avLst/>
                    </a:prstGeom>
                  </pic:spPr>
                </pic:pic>
              </a:graphicData>
            </a:graphic>
          </wp:inline>
        </w:drawing>
      </w:r>
    </w:p>
    <w:p w14:paraId="030E1BCC" w14:textId="6A51C9E7" w:rsidR="00167386" w:rsidRDefault="00167386" w:rsidP="00687737">
      <w:pPr>
        <w:rPr>
          <w:rFonts w:cstheme="minorHAnsi"/>
          <w:b/>
          <w:sz w:val="28"/>
          <w:szCs w:val="28"/>
        </w:rPr>
      </w:pPr>
    </w:p>
    <w:p w14:paraId="5EBB83B9" w14:textId="42FB28AC" w:rsidR="00497F2D" w:rsidRDefault="00497F2D" w:rsidP="00687737">
      <w:pPr>
        <w:rPr>
          <w:rFonts w:cstheme="minorHAnsi"/>
          <w:b/>
          <w:sz w:val="28"/>
          <w:szCs w:val="28"/>
        </w:rPr>
      </w:pPr>
      <w:r>
        <w:rPr>
          <w:rFonts w:cstheme="minorHAnsi"/>
          <w:b/>
          <w:sz w:val="28"/>
          <w:szCs w:val="28"/>
        </w:rPr>
        <w:t>Constructing the chart</w:t>
      </w:r>
    </w:p>
    <w:p w14:paraId="6FE6A370" w14:textId="3B6EDA62" w:rsidR="00167386" w:rsidRDefault="00167386" w:rsidP="00497F2D">
      <w:pPr>
        <w:pStyle w:val="ListParagraph"/>
        <w:numPr>
          <w:ilvl w:val="0"/>
          <w:numId w:val="4"/>
        </w:numPr>
        <w:rPr>
          <w:rFonts w:cstheme="minorHAnsi"/>
          <w:bCs/>
          <w:sz w:val="28"/>
          <w:szCs w:val="28"/>
        </w:rPr>
      </w:pPr>
      <w:r w:rsidRPr="00497F2D">
        <w:rPr>
          <w:rFonts w:cstheme="minorHAnsi"/>
          <w:bCs/>
          <w:sz w:val="28"/>
          <w:szCs w:val="28"/>
        </w:rPr>
        <w:t xml:space="preserve">Highlight the X and Y </w:t>
      </w:r>
      <w:r w:rsidR="00497F2D" w:rsidRPr="00497F2D">
        <w:rPr>
          <w:rFonts w:cstheme="minorHAnsi"/>
          <w:bCs/>
          <w:sz w:val="28"/>
          <w:szCs w:val="28"/>
        </w:rPr>
        <w:t xml:space="preserve">data. This is easiest to do if they are next to each other. If not you can highlight the first variable and then press and hold the CTRL key whilst highlighting the second variable. </w:t>
      </w:r>
    </w:p>
    <w:p w14:paraId="26BCBF90" w14:textId="202D454C" w:rsidR="00497F2D" w:rsidRDefault="00497F2D" w:rsidP="00497F2D">
      <w:pPr>
        <w:pStyle w:val="ListParagraph"/>
        <w:numPr>
          <w:ilvl w:val="0"/>
          <w:numId w:val="4"/>
        </w:numPr>
        <w:rPr>
          <w:rFonts w:cstheme="minorHAnsi"/>
          <w:bCs/>
          <w:sz w:val="28"/>
          <w:szCs w:val="28"/>
        </w:rPr>
      </w:pPr>
      <w:r>
        <w:rPr>
          <w:rFonts w:cstheme="minorHAnsi"/>
          <w:bCs/>
          <w:sz w:val="28"/>
          <w:szCs w:val="28"/>
        </w:rPr>
        <w:t xml:space="preserve">Go to </w:t>
      </w:r>
      <w:r w:rsidRPr="00497F2D">
        <w:rPr>
          <w:rFonts w:cstheme="minorHAnsi"/>
          <w:b/>
          <w:i/>
          <w:iCs/>
          <w:sz w:val="28"/>
          <w:szCs w:val="28"/>
        </w:rPr>
        <w:t>INSERT &gt; 2-D LINE &gt; LINE WITH MARKERS</w:t>
      </w:r>
    </w:p>
    <w:p w14:paraId="03C82ECC" w14:textId="2638596E" w:rsidR="00497F2D" w:rsidRDefault="00497F2D" w:rsidP="00497F2D">
      <w:pPr>
        <w:pStyle w:val="ListParagraph"/>
        <w:jc w:val="center"/>
        <w:rPr>
          <w:rFonts w:cstheme="minorHAnsi"/>
          <w:bCs/>
          <w:sz w:val="28"/>
          <w:szCs w:val="28"/>
        </w:rPr>
      </w:pPr>
      <w:r>
        <w:rPr>
          <w:rFonts w:cstheme="minorHAnsi"/>
          <w:bCs/>
          <w:noProof/>
          <w:sz w:val="28"/>
          <w:szCs w:val="28"/>
        </w:rPr>
        <w:drawing>
          <wp:inline distT="0" distB="0" distL="0" distR="0" wp14:anchorId="69CD9C40" wp14:editId="07DD4BCD">
            <wp:extent cx="3589020" cy="152188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6915" cy="1529476"/>
                    </a:xfrm>
                    <a:prstGeom prst="rect">
                      <a:avLst/>
                    </a:prstGeom>
                    <a:noFill/>
                    <a:ln>
                      <a:noFill/>
                    </a:ln>
                  </pic:spPr>
                </pic:pic>
              </a:graphicData>
            </a:graphic>
          </wp:inline>
        </w:drawing>
      </w:r>
    </w:p>
    <w:p w14:paraId="4CA917D6" w14:textId="45ED4E6A" w:rsidR="00497F2D" w:rsidRDefault="00497F2D" w:rsidP="00497F2D">
      <w:pPr>
        <w:pStyle w:val="ListParagraph"/>
        <w:numPr>
          <w:ilvl w:val="0"/>
          <w:numId w:val="4"/>
        </w:numPr>
        <w:rPr>
          <w:rFonts w:cstheme="minorHAnsi"/>
          <w:bCs/>
          <w:sz w:val="28"/>
          <w:szCs w:val="28"/>
        </w:rPr>
      </w:pPr>
      <w:r>
        <w:rPr>
          <w:rFonts w:cstheme="minorHAnsi"/>
          <w:bCs/>
          <w:sz w:val="28"/>
          <w:szCs w:val="28"/>
        </w:rPr>
        <w:lastRenderedPageBreak/>
        <w:t>This will produce the following graph. You now need to edit it to add on the error bars.</w:t>
      </w:r>
    </w:p>
    <w:p w14:paraId="3BE61725" w14:textId="525FF654" w:rsidR="00497F2D" w:rsidRDefault="00497F2D" w:rsidP="00497F2D">
      <w:pPr>
        <w:jc w:val="center"/>
        <w:rPr>
          <w:rFonts w:cstheme="minorHAnsi"/>
          <w:bCs/>
          <w:sz w:val="28"/>
          <w:szCs w:val="28"/>
        </w:rPr>
      </w:pPr>
      <w:r>
        <w:rPr>
          <w:noProof/>
        </w:rPr>
        <w:drawing>
          <wp:inline distT="0" distB="0" distL="0" distR="0" wp14:anchorId="1CA0494E" wp14:editId="4C28FAA5">
            <wp:extent cx="4572000" cy="2743200"/>
            <wp:effectExtent l="0" t="0" r="0" b="0"/>
            <wp:docPr id="7" name="Chart 7">
              <a:extLst xmlns:a="http://schemas.openxmlformats.org/drawingml/2006/main">
                <a:ext uri="{FF2B5EF4-FFF2-40B4-BE49-F238E27FC236}">
                  <a16:creationId xmlns:a16="http://schemas.microsoft.com/office/drawing/2014/main" id="{825EEE27-D849-4D2B-8573-6DCBD3A09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79CAFC" w14:textId="77777777" w:rsidR="00497F2D" w:rsidRPr="00497F2D" w:rsidRDefault="00497F2D" w:rsidP="00497F2D">
      <w:pPr>
        <w:jc w:val="center"/>
        <w:rPr>
          <w:rFonts w:cstheme="minorHAnsi"/>
          <w:bCs/>
          <w:sz w:val="28"/>
          <w:szCs w:val="28"/>
        </w:rPr>
      </w:pPr>
    </w:p>
    <w:p w14:paraId="3F39BCAE" w14:textId="77777777" w:rsidR="0034194C" w:rsidRDefault="00497F2D" w:rsidP="00497F2D">
      <w:pPr>
        <w:pStyle w:val="ListParagraph"/>
        <w:numPr>
          <w:ilvl w:val="0"/>
          <w:numId w:val="4"/>
        </w:numPr>
        <w:rPr>
          <w:rFonts w:cstheme="minorHAnsi"/>
          <w:bCs/>
          <w:sz w:val="28"/>
          <w:szCs w:val="28"/>
        </w:rPr>
      </w:pPr>
      <w:r>
        <w:rPr>
          <w:rFonts w:cstheme="minorHAnsi"/>
          <w:bCs/>
          <w:sz w:val="28"/>
          <w:szCs w:val="28"/>
        </w:rPr>
        <w:t>Click anywher</w:t>
      </w:r>
      <w:r w:rsidR="0034194C">
        <w:rPr>
          <w:rFonts w:cstheme="minorHAnsi"/>
          <w:bCs/>
          <w:sz w:val="28"/>
          <w:szCs w:val="28"/>
        </w:rPr>
        <w:t xml:space="preserve">e on the plot to open up the </w:t>
      </w:r>
      <w:r w:rsidR="0034194C" w:rsidRPr="0034194C">
        <w:rPr>
          <w:rFonts w:cstheme="minorHAnsi"/>
          <w:b/>
          <w:i/>
          <w:iCs/>
          <w:sz w:val="28"/>
          <w:szCs w:val="28"/>
        </w:rPr>
        <w:t>CHART DESIGN</w:t>
      </w:r>
      <w:r w:rsidR="0034194C">
        <w:rPr>
          <w:rFonts w:cstheme="minorHAnsi"/>
          <w:bCs/>
          <w:sz w:val="28"/>
          <w:szCs w:val="28"/>
        </w:rPr>
        <w:t xml:space="preserve"> menu.</w:t>
      </w:r>
    </w:p>
    <w:p w14:paraId="2EFD492F" w14:textId="25082A5E" w:rsidR="00497F2D" w:rsidRPr="0034194C" w:rsidRDefault="0034194C" w:rsidP="0034194C">
      <w:pPr>
        <w:pStyle w:val="ListParagraph"/>
        <w:jc w:val="center"/>
        <w:rPr>
          <w:rFonts w:cstheme="minorHAnsi"/>
          <w:b/>
          <w:i/>
          <w:iCs/>
          <w:sz w:val="28"/>
          <w:szCs w:val="28"/>
        </w:rPr>
      </w:pPr>
      <w:r w:rsidRPr="0034194C">
        <w:rPr>
          <w:rFonts w:cstheme="minorHAnsi"/>
          <w:b/>
          <w:i/>
          <w:iCs/>
          <w:sz w:val="28"/>
          <w:szCs w:val="28"/>
        </w:rPr>
        <w:t>ADD CHART ELEMENT &gt; ERROR BARS &gt; MORE ERROR BARS OPTIONS</w:t>
      </w:r>
    </w:p>
    <w:p w14:paraId="0096D38C" w14:textId="77777777" w:rsidR="0034194C" w:rsidRDefault="0034194C" w:rsidP="0034194C">
      <w:pPr>
        <w:pStyle w:val="ListParagraph"/>
        <w:rPr>
          <w:rFonts w:cstheme="minorHAnsi"/>
          <w:bCs/>
          <w:sz w:val="28"/>
          <w:szCs w:val="28"/>
        </w:rPr>
      </w:pPr>
    </w:p>
    <w:p w14:paraId="65F3F73D" w14:textId="0995844C" w:rsidR="0034194C" w:rsidRDefault="0034194C" w:rsidP="0034194C">
      <w:pPr>
        <w:pStyle w:val="ListParagraph"/>
        <w:rPr>
          <w:rFonts w:cstheme="minorHAnsi"/>
          <w:bCs/>
          <w:sz w:val="28"/>
          <w:szCs w:val="28"/>
        </w:rPr>
      </w:pPr>
      <w:r>
        <w:rPr>
          <w:rFonts w:cstheme="minorHAnsi"/>
          <w:bCs/>
          <w:noProof/>
          <w:sz w:val="28"/>
          <w:szCs w:val="28"/>
        </w:rPr>
        <w:drawing>
          <wp:inline distT="0" distB="0" distL="0" distR="0" wp14:anchorId="3AF97D37" wp14:editId="582BF4F2">
            <wp:extent cx="5307484" cy="39319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9438" cy="3940776"/>
                    </a:xfrm>
                    <a:prstGeom prst="rect">
                      <a:avLst/>
                    </a:prstGeom>
                    <a:noFill/>
                    <a:ln>
                      <a:noFill/>
                    </a:ln>
                  </pic:spPr>
                </pic:pic>
              </a:graphicData>
            </a:graphic>
          </wp:inline>
        </w:drawing>
      </w:r>
    </w:p>
    <w:p w14:paraId="2E54853C" w14:textId="77777777" w:rsidR="0034194C" w:rsidRDefault="0034194C" w:rsidP="0034194C">
      <w:pPr>
        <w:pStyle w:val="ListParagraph"/>
        <w:rPr>
          <w:rFonts w:cstheme="minorHAnsi"/>
          <w:bCs/>
          <w:sz w:val="28"/>
          <w:szCs w:val="28"/>
        </w:rPr>
      </w:pPr>
    </w:p>
    <w:p w14:paraId="6AD7C5D9" w14:textId="5E7EB11F" w:rsidR="0034194C" w:rsidRDefault="0034194C" w:rsidP="00497F2D">
      <w:pPr>
        <w:pStyle w:val="ListParagraph"/>
        <w:numPr>
          <w:ilvl w:val="0"/>
          <w:numId w:val="4"/>
        </w:numPr>
        <w:rPr>
          <w:rFonts w:cstheme="minorHAnsi"/>
          <w:bCs/>
          <w:sz w:val="28"/>
          <w:szCs w:val="28"/>
        </w:rPr>
      </w:pPr>
      <w:r>
        <w:rPr>
          <w:rFonts w:cstheme="minorHAnsi"/>
          <w:bCs/>
          <w:sz w:val="28"/>
          <w:szCs w:val="28"/>
        </w:rPr>
        <w:lastRenderedPageBreak/>
        <w:t xml:space="preserve">This will add error bars to your plot, but they will not be based on the standard error values that you have </w:t>
      </w:r>
      <w:r w:rsidR="006B187C">
        <w:rPr>
          <w:rFonts w:cstheme="minorHAnsi"/>
          <w:bCs/>
          <w:sz w:val="28"/>
          <w:szCs w:val="28"/>
        </w:rPr>
        <w:t>in the spreadsheet</w:t>
      </w:r>
      <w:r>
        <w:rPr>
          <w:rFonts w:cstheme="minorHAnsi"/>
          <w:bCs/>
          <w:sz w:val="28"/>
          <w:szCs w:val="28"/>
        </w:rPr>
        <w:t xml:space="preserve">. To update the chart with the correct error bar data, </w:t>
      </w:r>
      <w:r w:rsidR="006B187C">
        <w:rPr>
          <w:rFonts w:cstheme="minorHAnsi"/>
          <w:bCs/>
          <w:sz w:val="28"/>
          <w:szCs w:val="28"/>
        </w:rPr>
        <w:t>click on one of the error bars (it doesn’t matter which one) and this will open up the right-hand side editing menu for the error bars. Click on the right-most icon</w:t>
      </w:r>
      <w:r w:rsidR="00E070A1">
        <w:rPr>
          <w:rFonts w:cstheme="minorHAnsi"/>
          <w:bCs/>
          <w:sz w:val="28"/>
          <w:szCs w:val="28"/>
        </w:rPr>
        <w:t xml:space="preserve"> (1) and at the bottom of the menu select </w:t>
      </w:r>
      <w:r w:rsidR="00E070A1" w:rsidRPr="00E070A1">
        <w:rPr>
          <w:rFonts w:cstheme="minorHAnsi"/>
          <w:b/>
          <w:i/>
          <w:iCs/>
          <w:sz w:val="28"/>
          <w:szCs w:val="28"/>
        </w:rPr>
        <w:t>CUSTOM</w:t>
      </w:r>
      <w:r w:rsidR="00E070A1">
        <w:rPr>
          <w:rFonts w:cstheme="minorHAnsi"/>
          <w:bCs/>
          <w:sz w:val="28"/>
          <w:szCs w:val="28"/>
        </w:rPr>
        <w:t xml:space="preserve"> (2). Then in the </w:t>
      </w:r>
      <w:r w:rsidR="00E070A1" w:rsidRPr="00E070A1">
        <w:rPr>
          <w:rFonts w:cstheme="minorHAnsi"/>
          <w:b/>
          <w:i/>
          <w:iCs/>
          <w:sz w:val="28"/>
          <w:szCs w:val="28"/>
        </w:rPr>
        <w:t>CUSTOM ERROR BARS</w:t>
      </w:r>
      <w:r w:rsidR="00E070A1">
        <w:rPr>
          <w:rFonts w:cstheme="minorHAnsi"/>
          <w:bCs/>
          <w:sz w:val="28"/>
          <w:szCs w:val="28"/>
        </w:rPr>
        <w:t xml:space="preserve"> box that opens up click in the </w:t>
      </w:r>
      <w:r w:rsidR="00E070A1" w:rsidRPr="00E070A1">
        <w:rPr>
          <w:rFonts w:cstheme="minorHAnsi"/>
          <w:b/>
          <w:i/>
          <w:iCs/>
          <w:sz w:val="28"/>
          <w:szCs w:val="28"/>
        </w:rPr>
        <w:t>POSTIVE ERROR VALUE</w:t>
      </w:r>
      <w:r w:rsidR="00E070A1">
        <w:rPr>
          <w:rFonts w:cstheme="minorHAnsi"/>
          <w:bCs/>
          <w:sz w:val="28"/>
          <w:szCs w:val="28"/>
        </w:rPr>
        <w:t xml:space="preserve"> box selecting the value that is there, then highlight the data range in the spreadsheet so that it is copied into the box (3). Repeat this for the </w:t>
      </w:r>
      <w:r w:rsidR="00E070A1" w:rsidRPr="00E070A1">
        <w:rPr>
          <w:rFonts w:cstheme="minorHAnsi"/>
          <w:b/>
          <w:i/>
          <w:iCs/>
          <w:sz w:val="28"/>
          <w:szCs w:val="28"/>
        </w:rPr>
        <w:t>NEGATIVE ERROR VALUE</w:t>
      </w:r>
      <w:r w:rsidR="00E070A1">
        <w:rPr>
          <w:rFonts w:cstheme="minorHAnsi"/>
          <w:bCs/>
          <w:sz w:val="28"/>
          <w:szCs w:val="28"/>
        </w:rPr>
        <w:t xml:space="preserve"> box and click </w:t>
      </w:r>
      <w:r w:rsidR="00E070A1" w:rsidRPr="00E070A1">
        <w:rPr>
          <w:rFonts w:cstheme="minorHAnsi"/>
          <w:b/>
          <w:i/>
          <w:iCs/>
          <w:sz w:val="28"/>
          <w:szCs w:val="28"/>
        </w:rPr>
        <w:t>OK</w:t>
      </w:r>
    </w:p>
    <w:p w14:paraId="1D85E11A" w14:textId="77777777" w:rsidR="00E070A1" w:rsidRDefault="00E070A1" w:rsidP="00E070A1">
      <w:pPr>
        <w:pStyle w:val="ListParagraph"/>
        <w:rPr>
          <w:rFonts w:cstheme="minorHAnsi"/>
          <w:bCs/>
          <w:sz w:val="28"/>
          <w:szCs w:val="28"/>
        </w:rPr>
      </w:pPr>
    </w:p>
    <w:p w14:paraId="4FFB7B56" w14:textId="32BD7DB7" w:rsidR="00E070A1" w:rsidRDefault="00E070A1" w:rsidP="00E070A1">
      <w:pPr>
        <w:pStyle w:val="ListParagraph"/>
        <w:rPr>
          <w:rFonts w:cstheme="minorHAnsi"/>
          <w:bCs/>
          <w:sz w:val="28"/>
          <w:szCs w:val="28"/>
        </w:rPr>
      </w:pPr>
      <w:r>
        <w:rPr>
          <w:rFonts w:cstheme="minorHAnsi"/>
          <w:bCs/>
          <w:noProof/>
          <w:sz w:val="28"/>
          <w:szCs w:val="28"/>
        </w:rPr>
        <w:drawing>
          <wp:inline distT="0" distB="0" distL="0" distR="0" wp14:anchorId="4352D6B4" wp14:editId="7B2C428D">
            <wp:extent cx="5875020" cy="3705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566" cy="3712858"/>
                    </a:xfrm>
                    <a:prstGeom prst="rect">
                      <a:avLst/>
                    </a:prstGeom>
                    <a:noFill/>
                    <a:ln>
                      <a:noFill/>
                    </a:ln>
                  </pic:spPr>
                </pic:pic>
              </a:graphicData>
            </a:graphic>
          </wp:inline>
        </w:drawing>
      </w:r>
    </w:p>
    <w:p w14:paraId="04074D48" w14:textId="45494BCF" w:rsidR="00351B7E" w:rsidRDefault="00351B7E">
      <w:pPr>
        <w:rPr>
          <w:rFonts w:cstheme="minorHAnsi"/>
          <w:bCs/>
          <w:sz w:val="28"/>
          <w:szCs w:val="28"/>
        </w:rPr>
      </w:pPr>
      <w:r>
        <w:rPr>
          <w:rFonts w:cstheme="minorHAnsi"/>
          <w:bCs/>
          <w:sz w:val="28"/>
          <w:szCs w:val="28"/>
        </w:rPr>
        <w:br w:type="page"/>
      </w:r>
    </w:p>
    <w:p w14:paraId="27EE2AA1" w14:textId="77777777" w:rsidR="00E070A1" w:rsidRDefault="00E070A1" w:rsidP="00E070A1">
      <w:pPr>
        <w:pStyle w:val="ListParagraph"/>
        <w:rPr>
          <w:rFonts w:cstheme="minorHAnsi"/>
          <w:bCs/>
          <w:sz w:val="28"/>
          <w:szCs w:val="28"/>
        </w:rPr>
      </w:pPr>
    </w:p>
    <w:p w14:paraId="21F6FF2A" w14:textId="6070DF2C" w:rsidR="00351B7E" w:rsidRDefault="00E070A1" w:rsidP="00351B7E">
      <w:pPr>
        <w:pStyle w:val="ListParagraph"/>
        <w:numPr>
          <w:ilvl w:val="0"/>
          <w:numId w:val="4"/>
        </w:numPr>
        <w:rPr>
          <w:rFonts w:cstheme="minorHAnsi"/>
          <w:bCs/>
          <w:sz w:val="28"/>
          <w:szCs w:val="28"/>
        </w:rPr>
      </w:pPr>
      <w:r>
        <w:rPr>
          <w:rFonts w:cstheme="minorHAnsi"/>
          <w:bCs/>
          <w:sz w:val="28"/>
          <w:szCs w:val="28"/>
        </w:rPr>
        <w:t>You can then edit the chart to add a title</w:t>
      </w:r>
      <w:r w:rsidR="00351B7E">
        <w:rPr>
          <w:rFonts w:cstheme="minorHAnsi"/>
          <w:bCs/>
          <w:sz w:val="28"/>
          <w:szCs w:val="28"/>
        </w:rPr>
        <w:t xml:space="preserve"> and axis labels, tick marks etc, and remove the line if you decide that you don’t want it. In this plot where we are looking at the average waiting time in A&amp;E by season of the year, you might want to keep the line, but in general if the groups were completely separate, the line would not be helpfu to understanding. Here’s the final chart with the line removed: </w:t>
      </w:r>
    </w:p>
    <w:p w14:paraId="652E950A" w14:textId="47189CB7" w:rsidR="00C5298B" w:rsidRDefault="00C5298B" w:rsidP="00C5298B">
      <w:pPr>
        <w:pStyle w:val="ListParagraph"/>
        <w:rPr>
          <w:rFonts w:cstheme="minorHAnsi"/>
          <w:bCs/>
          <w:sz w:val="28"/>
          <w:szCs w:val="28"/>
        </w:rPr>
      </w:pPr>
    </w:p>
    <w:p w14:paraId="1640EA88" w14:textId="5F68E40B" w:rsidR="00C5298B" w:rsidRDefault="00C5298B" w:rsidP="00C5298B">
      <w:pPr>
        <w:pStyle w:val="ListParagraph"/>
        <w:rPr>
          <w:rFonts w:cstheme="minorHAnsi"/>
          <w:bCs/>
          <w:sz w:val="28"/>
          <w:szCs w:val="28"/>
        </w:rPr>
      </w:pPr>
      <w:r>
        <w:rPr>
          <w:noProof/>
        </w:rPr>
        <w:drawing>
          <wp:inline distT="0" distB="0" distL="0" distR="0" wp14:anchorId="560166B7" wp14:editId="04F41A3D">
            <wp:extent cx="6271260" cy="3985260"/>
            <wp:effectExtent l="0" t="0" r="15240" b="15240"/>
            <wp:docPr id="10" name="Chart 10">
              <a:extLst xmlns:a="http://schemas.openxmlformats.org/drawingml/2006/main">
                <a:ext uri="{FF2B5EF4-FFF2-40B4-BE49-F238E27FC236}">
                  <a16:creationId xmlns:a16="http://schemas.microsoft.com/office/drawing/2014/main" id="{825EEE27-D849-4D2B-8573-6DCBD3A09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4C54A0" w14:textId="77777777" w:rsidR="00C5298B" w:rsidRDefault="00C5298B" w:rsidP="00C5298B">
      <w:pPr>
        <w:pStyle w:val="ListParagraph"/>
        <w:rPr>
          <w:rFonts w:cstheme="minorHAnsi"/>
          <w:bCs/>
          <w:sz w:val="28"/>
          <w:szCs w:val="28"/>
        </w:rPr>
      </w:pPr>
    </w:p>
    <w:p w14:paraId="29E20F47" w14:textId="64F04CF4" w:rsidR="00C5298B" w:rsidRDefault="00C5298B" w:rsidP="00351B7E">
      <w:pPr>
        <w:pStyle w:val="ListParagraph"/>
        <w:numPr>
          <w:ilvl w:val="0"/>
          <w:numId w:val="4"/>
        </w:numPr>
        <w:rPr>
          <w:rFonts w:cstheme="minorHAnsi"/>
          <w:bCs/>
          <w:sz w:val="28"/>
          <w:szCs w:val="28"/>
        </w:rPr>
      </w:pPr>
      <w:r>
        <w:rPr>
          <w:rFonts w:cstheme="minorHAnsi"/>
          <w:bCs/>
          <w:sz w:val="28"/>
          <w:szCs w:val="28"/>
        </w:rPr>
        <w:t>You can create charts with more than one series of data using a similar methodology. Ensure that when you first draw the chart you have only the X and Y data for all the series that you want to draw highlighted, but not the error bar data. As with the example illustrated here, you add in each of the error bars later.</w:t>
      </w:r>
    </w:p>
    <w:p w14:paraId="71C509D9" w14:textId="4D1D3E5B" w:rsidR="00C5298B" w:rsidRDefault="00C5298B" w:rsidP="00351B7E">
      <w:pPr>
        <w:pStyle w:val="ListParagraph"/>
        <w:numPr>
          <w:ilvl w:val="0"/>
          <w:numId w:val="4"/>
        </w:numPr>
        <w:rPr>
          <w:rFonts w:cstheme="minorHAnsi"/>
          <w:bCs/>
          <w:sz w:val="28"/>
          <w:szCs w:val="28"/>
        </w:rPr>
      </w:pPr>
      <w:r>
        <w:rPr>
          <w:rFonts w:cstheme="minorHAnsi"/>
          <w:bCs/>
          <w:sz w:val="28"/>
          <w:szCs w:val="28"/>
        </w:rPr>
        <w:t>Note that as you select the upper and lower limits separately, this also allows you to draw positive and negative bars that are different sizes</w:t>
      </w:r>
    </w:p>
    <w:p w14:paraId="679C0106" w14:textId="77777777" w:rsidR="00351B7E" w:rsidRPr="00351B7E" w:rsidRDefault="00351B7E" w:rsidP="00351B7E">
      <w:pPr>
        <w:pStyle w:val="ListParagraph"/>
        <w:rPr>
          <w:rFonts w:cstheme="minorHAnsi"/>
          <w:bCs/>
          <w:sz w:val="28"/>
          <w:szCs w:val="28"/>
        </w:rPr>
      </w:pPr>
    </w:p>
    <w:p w14:paraId="406F0CB0" w14:textId="6596C2A4" w:rsidR="00E070A1" w:rsidRDefault="00E070A1" w:rsidP="00351B7E">
      <w:pPr>
        <w:pStyle w:val="ListParagraph"/>
        <w:jc w:val="center"/>
        <w:rPr>
          <w:rFonts w:cstheme="minorHAnsi"/>
          <w:bCs/>
          <w:sz w:val="28"/>
          <w:szCs w:val="28"/>
        </w:rPr>
      </w:pPr>
    </w:p>
    <w:p w14:paraId="425AA4E8" w14:textId="77777777" w:rsidR="00351B7E" w:rsidRDefault="00351B7E" w:rsidP="00351B7E">
      <w:pPr>
        <w:pStyle w:val="ListParagraph"/>
        <w:rPr>
          <w:rFonts w:cstheme="minorHAnsi"/>
          <w:bCs/>
          <w:sz w:val="28"/>
          <w:szCs w:val="28"/>
        </w:rPr>
      </w:pPr>
    </w:p>
    <w:p w14:paraId="42203683" w14:textId="77777777" w:rsidR="00351B7E" w:rsidRPr="00497F2D" w:rsidRDefault="00351B7E" w:rsidP="00351B7E">
      <w:pPr>
        <w:pStyle w:val="ListParagraph"/>
        <w:rPr>
          <w:rFonts w:cstheme="minorHAnsi"/>
          <w:bCs/>
          <w:sz w:val="28"/>
          <w:szCs w:val="28"/>
        </w:rPr>
      </w:pPr>
    </w:p>
    <w:p w14:paraId="4B705252" w14:textId="77777777" w:rsidR="00167386" w:rsidRPr="00167386" w:rsidRDefault="00167386" w:rsidP="00687737">
      <w:pPr>
        <w:rPr>
          <w:rFonts w:cstheme="minorHAnsi"/>
          <w:bCs/>
          <w:sz w:val="24"/>
          <w:szCs w:val="24"/>
        </w:rPr>
      </w:pPr>
    </w:p>
    <w:sectPr w:rsidR="00167386" w:rsidRPr="00167386" w:rsidSect="003F5AE0">
      <w:headerReference w:type="default" r:id="rId15"/>
      <w:footerReference w:type="default" r:id="rId16"/>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1061B" w14:textId="77777777" w:rsidR="00807BDF" w:rsidRDefault="00807BDF" w:rsidP="00DE4D56">
      <w:pPr>
        <w:spacing w:after="0" w:line="240" w:lineRule="auto"/>
      </w:pPr>
      <w:r>
        <w:separator/>
      </w:r>
    </w:p>
  </w:endnote>
  <w:endnote w:type="continuationSeparator" w:id="0">
    <w:p w14:paraId="413174B6" w14:textId="77777777" w:rsidR="00807BDF" w:rsidRDefault="00807BDF"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475"/>
      <w:gridCol w:w="3485"/>
    </w:tblGrid>
    <w:tr w:rsidR="006A3011" w14:paraId="170BF2BE" w14:textId="77777777" w:rsidTr="008D117B">
      <w:tc>
        <w:tcPr>
          <w:tcW w:w="3560" w:type="dxa"/>
        </w:tcPr>
        <w:p w14:paraId="6A6A44C9" w14:textId="77777777" w:rsidR="006A3011" w:rsidRDefault="006A3011" w:rsidP="006A3011">
          <w:pPr>
            <w:pStyle w:val="Footer"/>
          </w:pPr>
          <w:r>
            <w:rPr>
              <w:noProof/>
              <w:lang w:eastAsia="zh-CN"/>
            </w:rPr>
            <w:drawing>
              <wp:inline distT="0" distB="0" distL="0" distR="0" wp14:anchorId="403DBEBD" wp14:editId="1BCB1CFF">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14:paraId="09DDB70D" w14:textId="77777777" w:rsidR="006A3011" w:rsidRDefault="001C65A3" w:rsidP="006A3011">
          <w:pPr>
            <w:pStyle w:val="Footer"/>
            <w:jc w:val="center"/>
          </w:pPr>
          <w:r>
            <w:rPr>
              <w:noProof/>
              <w:lang w:eastAsia="zh-CN"/>
            </w:rPr>
            <w:drawing>
              <wp:inline distT="0" distB="0" distL="0" distR="0" wp14:anchorId="5A242F49" wp14:editId="3936FCC1">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14:paraId="19C43402" w14:textId="77777777" w:rsidR="006A3011" w:rsidRDefault="006A3011" w:rsidP="006A3011">
          <w:pPr>
            <w:pStyle w:val="Footer"/>
            <w:jc w:val="right"/>
          </w:pPr>
          <w:r>
            <w:rPr>
              <w:noProof/>
              <w:lang w:eastAsia="zh-CN"/>
            </w:rPr>
            <w:drawing>
              <wp:inline distT="0" distB="0" distL="0" distR="0" wp14:anchorId="0D8B4DE9" wp14:editId="3438964C">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14:paraId="406C1779" w14:textId="77777777"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7B8A" w14:textId="77777777" w:rsidR="00807BDF" w:rsidRDefault="00807BDF" w:rsidP="00DE4D56">
      <w:pPr>
        <w:spacing w:after="0" w:line="240" w:lineRule="auto"/>
      </w:pPr>
      <w:r>
        <w:separator/>
      </w:r>
    </w:p>
  </w:footnote>
  <w:footnote w:type="continuationSeparator" w:id="0">
    <w:p w14:paraId="563193B7" w14:textId="77777777" w:rsidR="00807BDF" w:rsidRDefault="00807BDF"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662"/>
      <w:gridCol w:w="2069"/>
    </w:tblGrid>
    <w:tr w:rsidR="00756061" w14:paraId="0E5CB369" w14:textId="77777777" w:rsidTr="00A73150">
      <w:tc>
        <w:tcPr>
          <w:tcW w:w="1951" w:type="dxa"/>
          <w:vAlign w:val="center"/>
        </w:tcPr>
        <w:p w14:paraId="5BCA5EC2" w14:textId="77777777" w:rsidR="00756061" w:rsidRPr="002D2711" w:rsidRDefault="008D117B" w:rsidP="00A73150">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A73150">
            <w:rPr>
              <w:rFonts w:eastAsiaTheme="majorEastAsia" w:cstheme="minorHAnsi"/>
              <w:b/>
              <w:sz w:val="16"/>
              <w:szCs w:val="16"/>
            </w:rPr>
            <w:t>Jenny Freeman</w:t>
          </w:r>
        </w:p>
      </w:tc>
      <w:tc>
        <w:tcPr>
          <w:tcW w:w="6662" w:type="dxa"/>
          <w:vAlign w:val="center"/>
        </w:tcPr>
        <w:p w14:paraId="7DA2110A" w14:textId="3F3945DB" w:rsidR="00756061" w:rsidRDefault="00A73150" w:rsidP="00687737">
          <w:pPr>
            <w:pStyle w:val="Header"/>
            <w:jc w:val="center"/>
            <w:rPr>
              <w:rFonts w:eastAsiaTheme="majorEastAsia" w:cstheme="minorHAnsi"/>
              <w:b/>
              <w:sz w:val="32"/>
              <w:szCs w:val="32"/>
            </w:rPr>
          </w:pPr>
          <w:r>
            <w:rPr>
              <w:rFonts w:eastAsiaTheme="majorEastAsia" w:cstheme="minorHAnsi"/>
              <w:b/>
              <w:sz w:val="32"/>
              <w:szCs w:val="32"/>
            </w:rPr>
            <w:t xml:space="preserve">EXCEL: </w:t>
          </w:r>
          <w:r w:rsidR="00DE3BD3">
            <w:rPr>
              <w:rFonts w:eastAsiaTheme="majorEastAsia" w:cstheme="minorHAnsi"/>
              <w:b/>
              <w:sz w:val="32"/>
              <w:szCs w:val="32"/>
            </w:rPr>
            <w:t>Plots with error bars</w:t>
          </w:r>
        </w:p>
      </w:tc>
      <w:tc>
        <w:tcPr>
          <w:tcW w:w="2069" w:type="dxa"/>
          <w:vAlign w:val="center"/>
        </w:tcPr>
        <w:p w14:paraId="4D74A14C" w14:textId="303D7CFA" w:rsidR="00756061" w:rsidRPr="008D117B" w:rsidRDefault="008D117B" w:rsidP="00A73150">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 xml:space="preserve">Date </w:t>
          </w:r>
          <w:r w:rsidR="00A73150">
            <w:rPr>
              <w:rFonts w:eastAsiaTheme="majorEastAsia" w:cstheme="majorBidi"/>
              <w:b/>
              <w:bCs/>
              <w:noProof/>
              <w:sz w:val="16"/>
              <w:szCs w:val="16"/>
              <w:lang w:eastAsia="zh-CN"/>
            </w:rPr>
            <w:t>created</w:t>
          </w:r>
          <w:r w:rsidRPr="008D117B">
            <w:rPr>
              <w:rFonts w:eastAsiaTheme="majorEastAsia" w:cstheme="majorBidi"/>
              <w:b/>
              <w:bCs/>
              <w:noProof/>
              <w:sz w:val="16"/>
              <w:szCs w:val="16"/>
              <w:lang w:eastAsia="zh-CN"/>
            </w:rPr>
            <w:t>:</w:t>
          </w:r>
          <w:r w:rsidR="00006A9C">
            <w:rPr>
              <w:rFonts w:eastAsiaTheme="majorEastAsia" w:cstheme="majorBidi"/>
              <w:b/>
              <w:bCs/>
              <w:noProof/>
              <w:sz w:val="16"/>
              <w:szCs w:val="16"/>
              <w:lang w:eastAsia="zh-CN"/>
            </w:rPr>
            <w:t xml:space="preserve"> </w:t>
          </w:r>
          <w:r w:rsidR="00DE3BD3">
            <w:rPr>
              <w:rFonts w:eastAsiaTheme="majorEastAsia" w:cstheme="majorBidi"/>
              <w:b/>
              <w:bCs/>
              <w:noProof/>
              <w:sz w:val="16"/>
              <w:szCs w:val="16"/>
              <w:lang w:eastAsia="zh-CN"/>
            </w:rPr>
            <w:t>30</w:t>
          </w:r>
          <w:r w:rsidR="00006A9C">
            <w:rPr>
              <w:rFonts w:eastAsiaTheme="majorEastAsia" w:cstheme="majorBidi"/>
              <w:b/>
              <w:bCs/>
              <w:noProof/>
              <w:sz w:val="16"/>
              <w:szCs w:val="16"/>
              <w:lang w:eastAsia="zh-CN"/>
            </w:rPr>
            <w:t>/</w:t>
          </w:r>
          <w:r w:rsidR="00DE3BD3">
            <w:rPr>
              <w:rFonts w:eastAsiaTheme="majorEastAsia" w:cstheme="majorBidi"/>
              <w:b/>
              <w:bCs/>
              <w:noProof/>
              <w:sz w:val="16"/>
              <w:szCs w:val="16"/>
              <w:lang w:eastAsia="zh-CN"/>
            </w:rPr>
            <w:t>3</w:t>
          </w:r>
          <w:r w:rsidR="00006A9C">
            <w:rPr>
              <w:rFonts w:eastAsiaTheme="majorEastAsia" w:cstheme="majorBidi"/>
              <w:b/>
              <w:bCs/>
              <w:noProof/>
              <w:sz w:val="16"/>
              <w:szCs w:val="16"/>
              <w:lang w:eastAsia="zh-CN"/>
            </w:rPr>
            <w:t>/20</w:t>
          </w:r>
          <w:r w:rsidR="00A73150">
            <w:rPr>
              <w:rFonts w:eastAsiaTheme="majorEastAsia" w:cstheme="majorBidi"/>
              <w:b/>
              <w:bCs/>
              <w:noProof/>
              <w:sz w:val="16"/>
              <w:szCs w:val="16"/>
              <w:lang w:eastAsia="zh-CN"/>
            </w:rPr>
            <w:t>20</w:t>
          </w:r>
        </w:p>
      </w:tc>
    </w:tr>
  </w:tbl>
  <w:p w14:paraId="155B6B9C" w14:textId="77777777"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B3355"/>
    <w:multiLevelType w:val="hybridMultilevel"/>
    <w:tmpl w:val="F8BE3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E7940"/>
    <w:multiLevelType w:val="hybridMultilevel"/>
    <w:tmpl w:val="C956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0"/>
    <w:rsid w:val="00006A9C"/>
    <w:rsid w:val="00012952"/>
    <w:rsid w:val="000708C5"/>
    <w:rsid w:val="0007699A"/>
    <w:rsid w:val="000C44B9"/>
    <w:rsid w:val="000C474A"/>
    <w:rsid w:val="000E65A3"/>
    <w:rsid w:val="001065AA"/>
    <w:rsid w:val="00110D3A"/>
    <w:rsid w:val="001223B2"/>
    <w:rsid w:val="001400AC"/>
    <w:rsid w:val="001418A0"/>
    <w:rsid w:val="00147E95"/>
    <w:rsid w:val="001557EB"/>
    <w:rsid w:val="00164F45"/>
    <w:rsid w:val="00167386"/>
    <w:rsid w:val="001B561A"/>
    <w:rsid w:val="001B7A6B"/>
    <w:rsid w:val="001C65A3"/>
    <w:rsid w:val="001D0FAD"/>
    <w:rsid w:val="001D780A"/>
    <w:rsid w:val="001D7BC1"/>
    <w:rsid w:val="00207515"/>
    <w:rsid w:val="0021538B"/>
    <w:rsid w:val="00216AF6"/>
    <w:rsid w:val="002408D9"/>
    <w:rsid w:val="00256427"/>
    <w:rsid w:val="00274DEB"/>
    <w:rsid w:val="002A6648"/>
    <w:rsid w:val="002B3735"/>
    <w:rsid w:val="002C4AA4"/>
    <w:rsid w:val="002C6FCC"/>
    <w:rsid w:val="002D2711"/>
    <w:rsid w:val="002E6D38"/>
    <w:rsid w:val="00315998"/>
    <w:rsid w:val="00337D6C"/>
    <w:rsid w:val="0034194C"/>
    <w:rsid w:val="0035061C"/>
    <w:rsid w:val="00351B7E"/>
    <w:rsid w:val="00357B7A"/>
    <w:rsid w:val="0037061F"/>
    <w:rsid w:val="00372E66"/>
    <w:rsid w:val="003B5624"/>
    <w:rsid w:val="003E3BDF"/>
    <w:rsid w:val="003F40D3"/>
    <w:rsid w:val="003F5AE0"/>
    <w:rsid w:val="003F5CB9"/>
    <w:rsid w:val="00401B24"/>
    <w:rsid w:val="00402BDF"/>
    <w:rsid w:val="00423C1D"/>
    <w:rsid w:val="004273D0"/>
    <w:rsid w:val="00444C7D"/>
    <w:rsid w:val="00452D6D"/>
    <w:rsid w:val="004762F0"/>
    <w:rsid w:val="00491828"/>
    <w:rsid w:val="00497F2D"/>
    <w:rsid w:val="004A2C53"/>
    <w:rsid w:val="004C626F"/>
    <w:rsid w:val="004C7F64"/>
    <w:rsid w:val="004D0E79"/>
    <w:rsid w:val="004E5B22"/>
    <w:rsid w:val="00506CD8"/>
    <w:rsid w:val="0053563C"/>
    <w:rsid w:val="005417B3"/>
    <w:rsid w:val="005460DD"/>
    <w:rsid w:val="00552A6C"/>
    <w:rsid w:val="005749CC"/>
    <w:rsid w:val="00584F90"/>
    <w:rsid w:val="00586CB8"/>
    <w:rsid w:val="00590F08"/>
    <w:rsid w:val="0059723B"/>
    <w:rsid w:val="005B2DB6"/>
    <w:rsid w:val="005B5BC5"/>
    <w:rsid w:val="005D7245"/>
    <w:rsid w:val="005E43E1"/>
    <w:rsid w:val="00611E17"/>
    <w:rsid w:val="00614EC5"/>
    <w:rsid w:val="00620AC2"/>
    <w:rsid w:val="006223E9"/>
    <w:rsid w:val="00625322"/>
    <w:rsid w:val="0063053F"/>
    <w:rsid w:val="006405A4"/>
    <w:rsid w:val="006764F8"/>
    <w:rsid w:val="00687737"/>
    <w:rsid w:val="00692516"/>
    <w:rsid w:val="006A3011"/>
    <w:rsid w:val="006B187C"/>
    <w:rsid w:val="006B6A38"/>
    <w:rsid w:val="006F23BA"/>
    <w:rsid w:val="006F50BA"/>
    <w:rsid w:val="00711A7C"/>
    <w:rsid w:val="00723324"/>
    <w:rsid w:val="007238D7"/>
    <w:rsid w:val="0072696C"/>
    <w:rsid w:val="00742BF7"/>
    <w:rsid w:val="00752437"/>
    <w:rsid w:val="00756061"/>
    <w:rsid w:val="00766237"/>
    <w:rsid w:val="007857A9"/>
    <w:rsid w:val="00791FB1"/>
    <w:rsid w:val="007976A7"/>
    <w:rsid w:val="007C29FF"/>
    <w:rsid w:val="007E5881"/>
    <w:rsid w:val="00807BDF"/>
    <w:rsid w:val="008458F3"/>
    <w:rsid w:val="00845A46"/>
    <w:rsid w:val="00856C85"/>
    <w:rsid w:val="00884CC9"/>
    <w:rsid w:val="00886B47"/>
    <w:rsid w:val="00896EA3"/>
    <w:rsid w:val="008970E4"/>
    <w:rsid w:val="008B6A5B"/>
    <w:rsid w:val="008B73A1"/>
    <w:rsid w:val="008C24FC"/>
    <w:rsid w:val="008D117B"/>
    <w:rsid w:val="008F4071"/>
    <w:rsid w:val="00937134"/>
    <w:rsid w:val="00941CBF"/>
    <w:rsid w:val="00942E10"/>
    <w:rsid w:val="0094508A"/>
    <w:rsid w:val="00952246"/>
    <w:rsid w:val="009A202F"/>
    <w:rsid w:val="009A6317"/>
    <w:rsid w:val="009B3F03"/>
    <w:rsid w:val="009D6B81"/>
    <w:rsid w:val="009E1D10"/>
    <w:rsid w:val="009E2FDB"/>
    <w:rsid w:val="00A12027"/>
    <w:rsid w:val="00A23AA3"/>
    <w:rsid w:val="00A44489"/>
    <w:rsid w:val="00A7294E"/>
    <w:rsid w:val="00A73150"/>
    <w:rsid w:val="00A90E03"/>
    <w:rsid w:val="00AC571B"/>
    <w:rsid w:val="00B128F6"/>
    <w:rsid w:val="00B305B2"/>
    <w:rsid w:val="00B415AD"/>
    <w:rsid w:val="00B43F07"/>
    <w:rsid w:val="00B477D5"/>
    <w:rsid w:val="00B76F03"/>
    <w:rsid w:val="00B80085"/>
    <w:rsid w:val="00BA1F4C"/>
    <w:rsid w:val="00BB4139"/>
    <w:rsid w:val="00BE5112"/>
    <w:rsid w:val="00BE6A5A"/>
    <w:rsid w:val="00BF6A4A"/>
    <w:rsid w:val="00BF77C5"/>
    <w:rsid w:val="00C10CD6"/>
    <w:rsid w:val="00C24A14"/>
    <w:rsid w:val="00C25774"/>
    <w:rsid w:val="00C26AAC"/>
    <w:rsid w:val="00C377A0"/>
    <w:rsid w:val="00C5298B"/>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27525"/>
    <w:rsid w:val="00D32F10"/>
    <w:rsid w:val="00D35552"/>
    <w:rsid w:val="00D8542E"/>
    <w:rsid w:val="00D96432"/>
    <w:rsid w:val="00DA38D2"/>
    <w:rsid w:val="00DE3BD3"/>
    <w:rsid w:val="00DE4D56"/>
    <w:rsid w:val="00DE59FA"/>
    <w:rsid w:val="00E070A1"/>
    <w:rsid w:val="00E70AA7"/>
    <w:rsid w:val="00E70FDE"/>
    <w:rsid w:val="00E755D5"/>
    <w:rsid w:val="00E769EF"/>
    <w:rsid w:val="00E84B83"/>
    <w:rsid w:val="00EA59C8"/>
    <w:rsid w:val="00EC0D79"/>
    <w:rsid w:val="00EC226C"/>
    <w:rsid w:val="00EC2F92"/>
    <w:rsid w:val="00EC6D14"/>
    <w:rsid w:val="00EC7F96"/>
    <w:rsid w:val="00ED5952"/>
    <w:rsid w:val="00F30786"/>
    <w:rsid w:val="00F5334F"/>
    <w:rsid w:val="00F55C0C"/>
    <w:rsid w:val="00F9014E"/>
    <w:rsid w:val="00FA78B5"/>
    <w:rsid w:val="00FC15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F8A6B"/>
  <w15:docId w15:val="{E3DE910B-E96F-49B5-945E-FB41E610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0452">
      <w:bodyDiv w:val="1"/>
      <w:marLeft w:val="0"/>
      <w:marRight w:val="0"/>
      <w:marTop w:val="0"/>
      <w:marBottom w:val="0"/>
      <w:divBdr>
        <w:top w:val="none" w:sz="0" w:space="0" w:color="auto"/>
        <w:left w:val="none" w:sz="0" w:space="0" w:color="auto"/>
        <w:bottom w:val="none" w:sz="0" w:space="0" w:color="auto"/>
        <w:right w:val="none" w:sz="0" w:space="0" w:color="auto"/>
      </w:divBdr>
    </w:div>
    <w:div w:id="803159099">
      <w:bodyDiv w:val="1"/>
      <w:marLeft w:val="0"/>
      <w:marRight w:val="0"/>
      <w:marTop w:val="0"/>
      <w:marBottom w:val="0"/>
      <w:divBdr>
        <w:top w:val="none" w:sz="0" w:space="0" w:color="auto"/>
        <w:left w:val="none" w:sz="0" w:space="0" w:color="auto"/>
        <w:bottom w:val="none" w:sz="0" w:space="0" w:color="auto"/>
        <w:right w:val="none" w:sz="0" w:space="0" w:color="auto"/>
      </w:divBdr>
    </w:div>
    <w:div w:id="1067725180">
      <w:bodyDiv w:val="1"/>
      <w:marLeft w:val="0"/>
      <w:marRight w:val="0"/>
      <w:marTop w:val="0"/>
      <w:marBottom w:val="0"/>
      <w:divBdr>
        <w:top w:val="none" w:sz="0" w:space="0" w:color="auto"/>
        <w:left w:val="none" w:sz="0" w:space="0" w:color="auto"/>
        <w:bottom w:val="none" w:sz="0" w:space="0" w:color="auto"/>
        <w:right w:val="none" w:sz="0" w:space="0" w:color="auto"/>
      </w:divBdr>
    </w:div>
    <w:div w:id="1401445974">
      <w:bodyDiv w:val="1"/>
      <w:marLeft w:val="0"/>
      <w:marRight w:val="0"/>
      <w:marTop w:val="0"/>
      <w:marBottom w:val="0"/>
      <w:divBdr>
        <w:top w:val="none" w:sz="0" w:space="0" w:color="auto"/>
        <w:left w:val="none" w:sz="0" w:space="0" w:color="auto"/>
        <w:bottom w:val="none" w:sz="0" w:space="0" w:color="auto"/>
        <w:right w:val="none" w:sz="0" w:space="0" w:color="auto"/>
      </w:divBdr>
    </w:div>
    <w:div w:id="1680816822">
      <w:bodyDiv w:val="1"/>
      <w:marLeft w:val="0"/>
      <w:marRight w:val="0"/>
      <w:marTop w:val="0"/>
      <w:marBottom w:val="0"/>
      <w:divBdr>
        <w:top w:val="none" w:sz="0" w:space="0" w:color="auto"/>
        <w:left w:val="none" w:sz="0" w:space="0" w:color="auto"/>
        <w:bottom w:val="none" w:sz="0" w:space="0" w:color="auto"/>
        <w:right w:val="none" w:sz="0" w:space="0" w:color="auto"/>
      </w:divBdr>
    </w:div>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 w:id="18802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'Column format'!$B$1</c:f>
              <c:strCache>
                <c:ptCount val="1"/>
                <c:pt idx="0">
                  <c:v>mean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'Column format'!$A$2:$A$5</c:f>
              <c:strCache>
                <c:ptCount val="4"/>
                <c:pt idx="0">
                  <c:v>Spring</c:v>
                </c:pt>
                <c:pt idx="1">
                  <c:v>Summer</c:v>
                </c:pt>
                <c:pt idx="2">
                  <c:v>Autumn</c:v>
                </c:pt>
                <c:pt idx="3">
                  <c:v>Winter</c:v>
                </c:pt>
              </c:strCache>
            </c:strRef>
          </c:cat>
          <c:val>
            <c:numRef>
              <c:f>'Column format'!$B$2:$B$5</c:f>
              <c:numCache>
                <c:formatCode>0.00</c:formatCode>
                <c:ptCount val="4"/>
                <c:pt idx="0">
                  <c:v>107.17582417582418</c:v>
                </c:pt>
                <c:pt idx="1">
                  <c:v>118.4622641509434</c:v>
                </c:pt>
                <c:pt idx="2">
                  <c:v>150.07368421052632</c:v>
                </c:pt>
                <c:pt idx="3">
                  <c:v>130.16091954022988</c:v>
                </c:pt>
              </c:numCache>
            </c:numRef>
          </c:val>
          <c:smooth val="0"/>
          <c:extLst>
            <c:ext xmlns:c16="http://schemas.microsoft.com/office/drawing/2014/chart" uri="{C3380CC4-5D6E-409C-BE32-E72D297353CC}">
              <c16:uniqueId val="{00000000-5BC7-4E64-B907-0ED224A5BC85}"/>
            </c:ext>
          </c:extLst>
        </c:ser>
        <c:dLbls>
          <c:showLegendKey val="0"/>
          <c:showVal val="0"/>
          <c:showCatName val="0"/>
          <c:showSerName val="0"/>
          <c:showPercent val="0"/>
          <c:showBubbleSize val="0"/>
        </c:dLbls>
        <c:marker val="1"/>
        <c:smooth val="0"/>
        <c:axId val="1321077760"/>
        <c:axId val="1262662704"/>
      </c:lineChart>
      <c:catAx>
        <c:axId val="132107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2662704"/>
        <c:crosses val="autoZero"/>
        <c:auto val="1"/>
        <c:lblAlgn val="ctr"/>
        <c:lblOffset val="100"/>
        <c:noMultiLvlLbl val="0"/>
      </c:catAx>
      <c:valAx>
        <c:axId val="1262662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077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waiting tim</a:t>
            </a:r>
            <a:r>
              <a:rPr lang="en-US" sz="1200" baseline="0"/>
              <a:t>e in A&amp;E with standard error bars</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19897436878713E-2"/>
          <c:y val="0.13486397374324385"/>
          <c:w val="0.83405963598812438"/>
          <c:h val="0.8032371846376346"/>
        </c:manualLayout>
      </c:layout>
      <c:lineChart>
        <c:grouping val="standard"/>
        <c:varyColors val="0"/>
        <c:ser>
          <c:idx val="0"/>
          <c:order val="0"/>
          <c:tx>
            <c:strRef>
              <c:f>'Column format'!$B$1</c:f>
              <c:strCache>
                <c:ptCount val="1"/>
                <c:pt idx="0">
                  <c:v>mean</c:v>
                </c:pt>
              </c:strCache>
            </c:strRef>
          </c:tx>
          <c:spPr>
            <a:ln w="28575" cap="rnd">
              <a:no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'Column format'!$C$2:$C$5</c:f>
                <c:numCache>
                  <c:formatCode>General</c:formatCode>
                  <c:ptCount val="4"/>
                  <c:pt idx="0">
                    <c:v>7.7017923386375031</c:v>
                  </c:pt>
                  <c:pt idx="1">
                    <c:v>7.9776999899703789</c:v>
                  </c:pt>
                  <c:pt idx="2">
                    <c:v>9.6548062531659937</c:v>
                  </c:pt>
                  <c:pt idx="3">
                    <c:v>9.8742003498160553</c:v>
                  </c:pt>
                </c:numCache>
              </c:numRef>
            </c:plus>
            <c:minus>
              <c:numRef>
                <c:f>'Column format'!$C$2:$C$5</c:f>
                <c:numCache>
                  <c:formatCode>General</c:formatCode>
                  <c:ptCount val="4"/>
                  <c:pt idx="0">
                    <c:v>7.7017923386375031</c:v>
                  </c:pt>
                  <c:pt idx="1">
                    <c:v>7.9776999899703789</c:v>
                  </c:pt>
                  <c:pt idx="2">
                    <c:v>9.6548062531659937</c:v>
                  </c:pt>
                  <c:pt idx="3">
                    <c:v>9.8742003498160553</c:v>
                  </c:pt>
                </c:numCache>
              </c:numRef>
            </c:minus>
            <c:spPr>
              <a:noFill/>
              <a:ln w="9525" cap="flat" cmpd="sng" algn="ctr">
                <a:solidFill>
                  <a:schemeClr val="tx1">
                    <a:lumMod val="65000"/>
                    <a:lumOff val="35000"/>
                  </a:schemeClr>
                </a:solidFill>
                <a:round/>
              </a:ln>
              <a:effectLst/>
            </c:spPr>
          </c:errBars>
          <c:cat>
            <c:strRef>
              <c:f>'Column format'!$A$2:$A$5</c:f>
              <c:strCache>
                <c:ptCount val="4"/>
                <c:pt idx="0">
                  <c:v>Spring</c:v>
                </c:pt>
                <c:pt idx="1">
                  <c:v>Summer</c:v>
                </c:pt>
                <c:pt idx="2">
                  <c:v>Autumn</c:v>
                </c:pt>
                <c:pt idx="3">
                  <c:v>Winter</c:v>
                </c:pt>
              </c:strCache>
            </c:strRef>
          </c:cat>
          <c:val>
            <c:numRef>
              <c:f>'Column format'!$B$2:$B$5</c:f>
              <c:numCache>
                <c:formatCode>0.00</c:formatCode>
                <c:ptCount val="4"/>
                <c:pt idx="0">
                  <c:v>107.17582417582418</c:v>
                </c:pt>
                <c:pt idx="1">
                  <c:v>118.4622641509434</c:v>
                </c:pt>
                <c:pt idx="2">
                  <c:v>150.07368421052632</c:v>
                </c:pt>
                <c:pt idx="3">
                  <c:v>130.16091954022988</c:v>
                </c:pt>
              </c:numCache>
            </c:numRef>
          </c:val>
          <c:smooth val="0"/>
          <c:extLst>
            <c:ext xmlns:c16="http://schemas.microsoft.com/office/drawing/2014/chart" uri="{C3380CC4-5D6E-409C-BE32-E72D297353CC}">
              <c16:uniqueId val="{00000000-A748-46A6-8D0C-BE556103B104}"/>
            </c:ext>
          </c:extLst>
        </c:ser>
        <c:dLbls>
          <c:showLegendKey val="0"/>
          <c:showVal val="0"/>
          <c:showCatName val="0"/>
          <c:showSerName val="0"/>
          <c:showPercent val="0"/>
          <c:showBubbleSize val="0"/>
        </c:dLbls>
        <c:marker val="1"/>
        <c:smooth val="0"/>
        <c:axId val="1321077760"/>
        <c:axId val="1262662704"/>
      </c:lineChart>
      <c:catAx>
        <c:axId val="132107776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2662704"/>
        <c:crosses val="autoZero"/>
        <c:auto val="1"/>
        <c:lblAlgn val="ctr"/>
        <c:lblOffset val="100"/>
        <c:noMultiLvlLbl val="0"/>
      </c:catAx>
      <c:valAx>
        <c:axId val="126266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Waiting</a:t>
                </a:r>
                <a:r>
                  <a:rPr lang="en-GB" baseline="0"/>
                  <a:t> time (minutes)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077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B33D2-8809-4DE7-8A09-B5C56539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7</cp:revision>
  <cp:lastPrinted>2018-08-08T15:46:00Z</cp:lastPrinted>
  <dcterms:created xsi:type="dcterms:W3CDTF">2020-03-30T13:48:00Z</dcterms:created>
  <dcterms:modified xsi:type="dcterms:W3CDTF">2020-04-20T14:51:00Z</dcterms:modified>
</cp:coreProperties>
</file>