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5D361" w14:textId="64816840" w:rsidR="00A73150" w:rsidRPr="00A73150" w:rsidRDefault="00A73150" w:rsidP="00687737">
      <w:pPr>
        <w:rPr>
          <w:rFonts w:cstheme="minorHAnsi"/>
          <w:b/>
          <w:sz w:val="28"/>
          <w:szCs w:val="28"/>
        </w:rPr>
      </w:pPr>
      <w:r w:rsidRPr="00A73150">
        <w:rPr>
          <w:rFonts w:cstheme="minorHAnsi"/>
          <w:b/>
          <w:sz w:val="28"/>
          <w:szCs w:val="28"/>
        </w:rPr>
        <w:t>Worksheet</w:t>
      </w:r>
      <w:bookmarkStart w:id="0" w:name="_GoBack"/>
      <w:bookmarkEnd w:id="0"/>
      <w:r w:rsidRPr="00A73150">
        <w:rPr>
          <w:rFonts w:cstheme="minorHAnsi"/>
          <w:b/>
          <w:sz w:val="28"/>
          <w:szCs w:val="28"/>
        </w:rPr>
        <w:t xml:space="preserve">: </w:t>
      </w:r>
      <w:r w:rsidR="00687737">
        <w:rPr>
          <w:rFonts w:cstheme="minorHAnsi"/>
          <w:b/>
          <w:sz w:val="28"/>
          <w:szCs w:val="28"/>
        </w:rPr>
        <w:t>Using EXCEL to calculate confidence intervals</w:t>
      </w:r>
    </w:p>
    <w:p w14:paraId="6BAB1803" w14:textId="1AF494AB" w:rsidR="00A73150" w:rsidRDefault="00687737" w:rsidP="0068773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Calculating the confidence interval </w:t>
      </w:r>
    </w:p>
    <w:p w14:paraId="1DC51AE3" w14:textId="33F818B9" w:rsidR="00687737" w:rsidRDefault="00687737" w:rsidP="0068773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There are two ways in which you can calculate the confidence interval for the mean. Either using the Data Analysis </w:t>
      </w:r>
      <w:proofErr w:type="spellStart"/>
      <w:r>
        <w:rPr>
          <w:rFonts w:cstheme="minorHAnsi"/>
          <w:bCs/>
          <w:sz w:val="24"/>
          <w:szCs w:val="24"/>
        </w:rPr>
        <w:t>ToolPak</w:t>
      </w:r>
      <w:proofErr w:type="spellEnd"/>
      <w:r>
        <w:rPr>
          <w:rFonts w:cstheme="minorHAnsi"/>
          <w:bCs/>
          <w:sz w:val="24"/>
          <w:szCs w:val="24"/>
        </w:rPr>
        <w:t xml:space="preserve"> or the </w:t>
      </w:r>
      <w:r w:rsidRPr="00D32F10">
        <w:rPr>
          <w:rFonts w:cstheme="minorHAnsi"/>
          <w:b/>
          <w:i/>
          <w:iCs/>
          <w:sz w:val="24"/>
          <w:szCs w:val="24"/>
        </w:rPr>
        <w:t>CONFIDENCE.T</w:t>
      </w:r>
      <w:r>
        <w:rPr>
          <w:rFonts w:cstheme="minorHAnsi"/>
          <w:bCs/>
          <w:sz w:val="24"/>
          <w:szCs w:val="24"/>
        </w:rPr>
        <w:t xml:space="preserve"> function:</w:t>
      </w:r>
    </w:p>
    <w:p w14:paraId="2DA52A3E" w14:textId="77777777" w:rsidR="00687737" w:rsidRPr="00A12027" w:rsidRDefault="00687737" w:rsidP="00687737">
      <w:pPr>
        <w:jc w:val="center"/>
        <w:rPr>
          <w:rFonts w:cstheme="minorHAnsi"/>
          <w:bCs/>
          <w:i/>
          <w:iCs/>
          <w:color w:val="548DD4" w:themeColor="text2" w:themeTint="99"/>
          <w:sz w:val="36"/>
          <w:szCs w:val="36"/>
        </w:rPr>
      </w:pP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=</w:t>
      </w:r>
      <w:r w:rsid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 xml:space="preserve">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CONFIDENCE.T(</w:t>
      </w:r>
      <w:proofErr w:type="spellStart"/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alpha,SD,N</w:t>
      </w:r>
      <w:proofErr w:type="spellEnd"/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)</w:t>
      </w:r>
    </w:p>
    <w:p w14:paraId="345253B5" w14:textId="77777777" w:rsidR="00687737" w:rsidRDefault="00687737" w:rsidP="00687737">
      <w:pPr>
        <w:rPr>
          <w:rFonts w:cstheme="minorHAnsi"/>
          <w:bCs/>
          <w:sz w:val="24"/>
          <w:szCs w:val="24"/>
        </w:rPr>
      </w:pPr>
    </w:p>
    <w:p w14:paraId="55620FA8" w14:textId="77777777" w:rsidR="00687737" w:rsidRPr="00BA1F4C" w:rsidRDefault="00687737" w:rsidP="00687737">
      <w:pPr>
        <w:rPr>
          <w:rFonts w:cstheme="minorHAnsi"/>
          <w:b/>
          <w:sz w:val="24"/>
          <w:szCs w:val="24"/>
        </w:rPr>
      </w:pPr>
      <w:r w:rsidRPr="00BA1F4C">
        <w:rPr>
          <w:rFonts w:cstheme="minorHAnsi"/>
          <w:b/>
          <w:sz w:val="24"/>
          <w:szCs w:val="24"/>
        </w:rPr>
        <w:t>Where</w:t>
      </w:r>
      <w:r w:rsidR="00BA1F4C" w:rsidRPr="00BA1F4C">
        <w:rPr>
          <w:rFonts w:cstheme="minorHAnsi"/>
          <w:b/>
          <w:sz w:val="24"/>
          <w:szCs w:val="24"/>
        </w:rPr>
        <w:t>:</w:t>
      </w:r>
    </w:p>
    <w:p w14:paraId="2DFF961F" w14:textId="77777777" w:rsidR="00BA1F4C" w:rsidRDefault="00BA1F4C" w:rsidP="00BA1F4C">
      <w:pPr>
        <w:tabs>
          <w:tab w:val="left" w:pos="1276"/>
        </w:tabs>
        <w:spacing w:after="0" w:line="240" w:lineRule="auto"/>
        <w:ind w:lef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Alpha</w:t>
      </w:r>
      <w:r>
        <w:rPr>
          <w:rFonts w:cstheme="minorHAnsi"/>
          <w:bCs/>
          <w:sz w:val="24"/>
          <w:szCs w:val="24"/>
        </w:rPr>
        <w:tab/>
        <w:t>= required significance level e.g. for 95% CI set alpha to 0.05, for 90% CI set alpha to 0.1</w:t>
      </w:r>
    </w:p>
    <w:p w14:paraId="412EE0EE" w14:textId="5B523D5D" w:rsidR="00BA1F4C" w:rsidRDefault="00BA1F4C" w:rsidP="00BA1F4C">
      <w:pPr>
        <w:tabs>
          <w:tab w:val="left" w:pos="1276"/>
        </w:tabs>
        <w:spacing w:after="0" w:line="240" w:lineRule="auto"/>
        <w:ind w:lef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SD</w:t>
      </w:r>
      <w:r>
        <w:rPr>
          <w:rFonts w:cstheme="minorHAnsi"/>
          <w:bCs/>
          <w:sz w:val="24"/>
          <w:szCs w:val="24"/>
        </w:rPr>
        <w:tab/>
        <w:t xml:space="preserve">= </w:t>
      </w:r>
      <w:r w:rsidR="00D32F10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ample standard deviation</w:t>
      </w:r>
    </w:p>
    <w:p w14:paraId="3E77D0BE" w14:textId="77777777" w:rsidR="00BA1F4C" w:rsidRDefault="00BA1F4C" w:rsidP="00BA1F4C">
      <w:pPr>
        <w:tabs>
          <w:tab w:val="left" w:pos="1276"/>
        </w:tabs>
        <w:spacing w:after="0" w:line="240" w:lineRule="auto"/>
        <w:ind w:left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 </w:t>
      </w:r>
      <w:r>
        <w:rPr>
          <w:rFonts w:cstheme="minorHAnsi"/>
          <w:bCs/>
          <w:sz w:val="24"/>
          <w:szCs w:val="24"/>
        </w:rPr>
        <w:tab/>
        <w:t>= number of observations included in the sample</w:t>
      </w:r>
    </w:p>
    <w:p w14:paraId="158FF167" w14:textId="77777777" w:rsidR="00687737" w:rsidRDefault="00687737" w:rsidP="00687737">
      <w:pPr>
        <w:rPr>
          <w:rFonts w:cstheme="minorHAnsi"/>
          <w:bCs/>
          <w:sz w:val="24"/>
          <w:szCs w:val="24"/>
        </w:rPr>
      </w:pPr>
    </w:p>
    <w:p w14:paraId="4E2CB0DE" w14:textId="143D354E" w:rsidR="00A12027" w:rsidRDefault="00687737" w:rsidP="00A1202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value that is returned is the value that is either added </w:t>
      </w:r>
      <w:r w:rsidR="00D32F10">
        <w:rPr>
          <w:rFonts w:cstheme="minorHAnsi"/>
          <w:bCs/>
          <w:sz w:val="24"/>
          <w:szCs w:val="24"/>
        </w:rPr>
        <w:t xml:space="preserve">to </w:t>
      </w:r>
      <w:r>
        <w:rPr>
          <w:rFonts w:cstheme="minorHAnsi"/>
          <w:bCs/>
          <w:sz w:val="24"/>
          <w:szCs w:val="24"/>
        </w:rPr>
        <w:t xml:space="preserve">or </w:t>
      </w:r>
      <w:r w:rsidR="00D32F10">
        <w:rPr>
          <w:rFonts w:cstheme="minorHAnsi"/>
          <w:bCs/>
          <w:sz w:val="24"/>
          <w:szCs w:val="24"/>
        </w:rPr>
        <w:t>subtracted from</w:t>
      </w:r>
      <w:r>
        <w:rPr>
          <w:rFonts w:cstheme="minorHAnsi"/>
          <w:bCs/>
          <w:sz w:val="24"/>
          <w:szCs w:val="24"/>
        </w:rPr>
        <w:t xml:space="preserve"> the mean value </w:t>
      </w:r>
      <w:r w:rsidR="00A12027">
        <w:rPr>
          <w:rFonts w:cstheme="minorHAnsi"/>
          <w:bCs/>
          <w:sz w:val="24"/>
          <w:szCs w:val="24"/>
        </w:rPr>
        <w:t>to give the upper and lower limits respectively:</w:t>
      </w:r>
    </w:p>
    <w:p w14:paraId="238A142F" w14:textId="77777777" w:rsidR="00A12027" w:rsidRPr="00A12027" w:rsidRDefault="00A12027" w:rsidP="00A12027">
      <w:pPr>
        <w:jc w:val="center"/>
        <w:rPr>
          <w:rFonts w:cstheme="minorHAnsi"/>
          <w:bCs/>
          <w:i/>
          <w:iCs/>
          <w:color w:val="548DD4" w:themeColor="text2" w:themeTint="99"/>
          <w:sz w:val="36"/>
          <w:szCs w:val="36"/>
        </w:rPr>
      </w:pPr>
      <w:r>
        <w:rPr>
          <w:rFonts w:cstheme="minorHAnsi"/>
          <w:bCs/>
          <w:sz w:val="24"/>
          <w:szCs w:val="24"/>
        </w:rPr>
        <w:t xml:space="preserve">Lower limit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=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 xml:space="preserve"> MEAN -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CONFIDENCE.T(</w:t>
      </w:r>
      <w:proofErr w:type="spellStart"/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alpha,SD,N</w:t>
      </w:r>
      <w:proofErr w:type="spellEnd"/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)</w:t>
      </w:r>
    </w:p>
    <w:p w14:paraId="03351942" w14:textId="77777777" w:rsidR="00A12027" w:rsidRPr="00A12027" w:rsidRDefault="00A12027" w:rsidP="00A12027">
      <w:pPr>
        <w:jc w:val="center"/>
        <w:rPr>
          <w:rFonts w:cstheme="minorHAnsi"/>
          <w:bCs/>
          <w:i/>
          <w:iCs/>
          <w:color w:val="548DD4" w:themeColor="text2" w:themeTint="99"/>
          <w:sz w:val="36"/>
          <w:szCs w:val="36"/>
        </w:rPr>
      </w:pPr>
      <w:r>
        <w:rPr>
          <w:rFonts w:cstheme="minorHAnsi"/>
          <w:bCs/>
          <w:sz w:val="24"/>
          <w:szCs w:val="24"/>
        </w:rPr>
        <w:t xml:space="preserve">Upper limit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=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 xml:space="preserve"> MEAN +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CONFIDENCE.T(</w:t>
      </w:r>
      <w:proofErr w:type="spellStart"/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alpha,SD,N</w:t>
      </w:r>
      <w:proofErr w:type="spellEnd"/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)</w:t>
      </w:r>
    </w:p>
    <w:p w14:paraId="2716A5B6" w14:textId="77777777" w:rsidR="00A12027" w:rsidRDefault="00A12027" w:rsidP="00A12027">
      <w:pPr>
        <w:rPr>
          <w:rFonts w:cstheme="minorHAnsi"/>
          <w:bCs/>
          <w:sz w:val="24"/>
          <w:szCs w:val="24"/>
        </w:rPr>
      </w:pPr>
    </w:p>
    <w:p w14:paraId="2ADFFB75" w14:textId="77777777" w:rsidR="00687737" w:rsidRDefault="00A12027" w:rsidP="00BA1F4C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For example, using the </w:t>
      </w:r>
      <w:r w:rsidR="00BA1F4C">
        <w:rPr>
          <w:rFonts w:cstheme="minorHAnsi"/>
          <w:bCs/>
          <w:sz w:val="24"/>
          <w:szCs w:val="24"/>
        </w:rPr>
        <w:t>function to calculate the 95% confidence interval for a workplace wellbeing sample of 30 people with mean = 59 and SD = 16.7</w:t>
      </w:r>
      <w:r w:rsidR="00687737">
        <w:rPr>
          <w:rFonts w:cstheme="minorHAnsi"/>
          <w:bCs/>
          <w:sz w:val="24"/>
          <w:szCs w:val="24"/>
        </w:rPr>
        <w:t>:</w:t>
      </w:r>
    </w:p>
    <w:p w14:paraId="6DBE74CB" w14:textId="77777777" w:rsidR="00BA1F4C" w:rsidRPr="00A12027" w:rsidRDefault="00BA1F4C" w:rsidP="00BA1F4C">
      <w:pPr>
        <w:jc w:val="center"/>
        <w:rPr>
          <w:rFonts w:cstheme="minorHAnsi"/>
          <w:bCs/>
          <w:i/>
          <w:iCs/>
          <w:color w:val="548DD4" w:themeColor="text2" w:themeTint="99"/>
          <w:sz w:val="36"/>
          <w:szCs w:val="36"/>
        </w:rPr>
      </w:pPr>
      <w:r>
        <w:rPr>
          <w:rFonts w:cstheme="minorHAnsi"/>
          <w:bCs/>
          <w:sz w:val="24"/>
          <w:szCs w:val="24"/>
        </w:rPr>
        <w:t xml:space="preserve">Lower limit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=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 xml:space="preserve"> 59 -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CONFIDENCE.T(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0.05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,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16.7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,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30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)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 xml:space="preserve"> = 59 - 5.98 = 53.02</w:t>
      </w:r>
    </w:p>
    <w:p w14:paraId="3E937FEA" w14:textId="77777777" w:rsidR="00BA1F4C" w:rsidRPr="00A12027" w:rsidRDefault="00BA1F4C" w:rsidP="00BA1F4C">
      <w:pPr>
        <w:jc w:val="center"/>
        <w:rPr>
          <w:rFonts w:cstheme="minorHAnsi"/>
          <w:bCs/>
          <w:i/>
          <w:iCs/>
          <w:color w:val="548DD4" w:themeColor="text2" w:themeTint="99"/>
          <w:sz w:val="36"/>
          <w:szCs w:val="36"/>
        </w:rPr>
      </w:pPr>
      <w:r>
        <w:rPr>
          <w:rFonts w:cstheme="minorHAnsi"/>
          <w:bCs/>
          <w:sz w:val="24"/>
          <w:szCs w:val="24"/>
        </w:rPr>
        <w:t xml:space="preserve">Upper limit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=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 xml:space="preserve"> 59 + 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CONFIDENCE.T(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0.05,16.7</w:t>
      </w:r>
      <w:r w:rsidRPr="00A12027"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,</w:t>
      </w:r>
      <w:r>
        <w:rPr>
          <w:rFonts w:cstheme="minorHAnsi"/>
          <w:bCs/>
          <w:i/>
          <w:iCs/>
          <w:color w:val="548DD4" w:themeColor="text2" w:themeTint="99"/>
          <w:sz w:val="36"/>
          <w:szCs w:val="36"/>
        </w:rPr>
        <w:t>30) = 59 + 5.98 = 64.98</w:t>
      </w:r>
    </w:p>
    <w:p w14:paraId="3B9F0AB3" w14:textId="77777777" w:rsidR="00687737" w:rsidRDefault="00687737" w:rsidP="00687737">
      <w:pPr>
        <w:jc w:val="center"/>
        <w:rPr>
          <w:rFonts w:cstheme="minorHAnsi"/>
          <w:bCs/>
          <w:i/>
          <w:iCs/>
          <w:color w:val="0070C0"/>
          <w:sz w:val="36"/>
          <w:szCs w:val="36"/>
        </w:rPr>
      </w:pPr>
    </w:p>
    <w:p w14:paraId="5F6A54EF" w14:textId="77777777" w:rsidR="00423C1D" w:rsidRDefault="00423C1D" w:rsidP="00687737">
      <w:pPr>
        <w:jc w:val="center"/>
        <w:rPr>
          <w:rFonts w:cstheme="minorHAnsi"/>
          <w:bCs/>
          <w:i/>
          <w:iCs/>
          <w:color w:val="0070C0"/>
          <w:sz w:val="36"/>
          <w:szCs w:val="36"/>
        </w:rPr>
      </w:pPr>
    </w:p>
    <w:p w14:paraId="0D4941D9" w14:textId="381F7239" w:rsidR="00687737" w:rsidRPr="00423C1D" w:rsidRDefault="00423C1D" w:rsidP="00423C1D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Note that you can also use the Data Analysis </w:t>
      </w:r>
      <w:proofErr w:type="spellStart"/>
      <w:r>
        <w:rPr>
          <w:rFonts w:cstheme="minorHAnsi"/>
          <w:bCs/>
          <w:sz w:val="24"/>
          <w:szCs w:val="24"/>
        </w:rPr>
        <w:t>ToolPak</w:t>
      </w:r>
      <w:proofErr w:type="spellEnd"/>
      <w:r>
        <w:rPr>
          <w:rFonts w:cstheme="minorHAnsi"/>
          <w:bCs/>
          <w:sz w:val="24"/>
          <w:szCs w:val="24"/>
        </w:rPr>
        <w:t xml:space="preserve"> ‘</w:t>
      </w:r>
      <w:r w:rsidRPr="00423C1D">
        <w:rPr>
          <w:rFonts w:cstheme="minorHAnsi"/>
          <w:b/>
          <w:sz w:val="24"/>
          <w:szCs w:val="24"/>
        </w:rPr>
        <w:t>Descriptive Statistics</w:t>
      </w:r>
      <w:r>
        <w:rPr>
          <w:rFonts w:cstheme="minorHAnsi"/>
          <w:bCs/>
          <w:sz w:val="24"/>
          <w:szCs w:val="24"/>
        </w:rPr>
        <w:t xml:space="preserve">’ to do this as well. It will produce the </w:t>
      </w:r>
      <w:r w:rsidR="00D32F10">
        <w:rPr>
          <w:rFonts w:cstheme="minorHAnsi"/>
          <w:bCs/>
          <w:sz w:val="24"/>
          <w:szCs w:val="24"/>
        </w:rPr>
        <w:t xml:space="preserve">same value as that given by </w:t>
      </w:r>
      <w:r w:rsidR="00D32F10" w:rsidRPr="00D32F10">
        <w:rPr>
          <w:rFonts w:cstheme="minorHAnsi"/>
          <w:b/>
          <w:i/>
          <w:iCs/>
          <w:sz w:val="24"/>
          <w:szCs w:val="24"/>
        </w:rPr>
        <w:t>CONFIDENCE.T</w:t>
      </w:r>
      <w:r w:rsidR="00D32F10">
        <w:rPr>
          <w:rFonts w:cstheme="minorHAnsi"/>
          <w:bCs/>
          <w:sz w:val="24"/>
          <w:szCs w:val="24"/>
        </w:rPr>
        <w:t>, whic</w:t>
      </w:r>
      <w:r>
        <w:rPr>
          <w:rFonts w:cstheme="minorHAnsi"/>
          <w:bCs/>
          <w:sz w:val="24"/>
          <w:szCs w:val="24"/>
        </w:rPr>
        <w:t>h you will need to add or subtract from the mean.</w:t>
      </w:r>
    </w:p>
    <w:sectPr w:rsidR="00687737" w:rsidRPr="00423C1D" w:rsidSect="003F5AE0">
      <w:headerReference w:type="default" r:id="rId8"/>
      <w:footerReference w:type="default" r:id="rId9"/>
      <w:pgSz w:w="11906" w:h="16838"/>
      <w:pgMar w:top="993" w:right="720" w:bottom="1135" w:left="720" w:header="567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F0A7" w14:textId="77777777" w:rsidR="00BC7508" w:rsidRDefault="00BC7508" w:rsidP="00DE4D56">
      <w:pPr>
        <w:spacing w:after="0" w:line="240" w:lineRule="auto"/>
      </w:pPr>
      <w:r>
        <w:separator/>
      </w:r>
    </w:p>
  </w:endnote>
  <w:endnote w:type="continuationSeparator" w:id="0">
    <w:p w14:paraId="56961490" w14:textId="77777777" w:rsidR="00BC7508" w:rsidRDefault="00BC7508" w:rsidP="00DE4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6"/>
      <w:gridCol w:w="3475"/>
      <w:gridCol w:w="3485"/>
    </w:tblGrid>
    <w:tr w:rsidR="006A3011" w14:paraId="170BF2BE" w14:textId="77777777" w:rsidTr="008D117B">
      <w:tc>
        <w:tcPr>
          <w:tcW w:w="3560" w:type="dxa"/>
        </w:tcPr>
        <w:p w14:paraId="6A6A44C9" w14:textId="77777777" w:rsidR="006A3011" w:rsidRDefault="006A3011" w:rsidP="006A3011">
          <w:pPr>
            <w:pStyle w:val="Footer"/>
          </w:pPr>
          <w:r>
            <w:rPr>
              <w:noProof/>
              <w:lang w:eastAsia="zh-CN"/>
            </w:rPr>
            <w:drawing>
              <wp:inline distT="0" distB="0" distL="0" distR="0" wp14:anchorId="403DBEBD" wp14:editId="1BCB1CFF">
                <wp:extent cx="1028700" cy="44721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efLogo_croppe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570" cy="448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09DDB70D" w14:textId="77777777" w:rsidR="006A3011" w:rsidRDefault="001C65A3" w:rsidP="006A3011">
          <w:pPr>
            <w:pStyle w:val="Footer"/>
            <w:jc w:val="center"/>
          </w:pPr>
          <w:r>
            <w:rPr>
              <w:noProof/>
              <w:lang w:eastAsia="zh-CN"/>
            </w:rPr>
            <w:drawing>
              <wp:inline distT="0" distB="0" distL="0" distR="0" wp14:anchorId="5A242F49" wp14:editId="3936FCC1">
                <wp:extent cx="344694" cy="410185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01 logo 2018 small (without background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694" cy="410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1" w:type="dxa"/>
        </w:tcPr>
        <w:p w14:paraId="19C43402" w14:textId="77777777" w:rsidR="006A3011" w:rsidRDefault="006A3011" w:rsidP="006A3011">
          <w:pPr>
            <w:pStyle w:val="Foot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0D8B4DE9" wp14:editId="3438964C">
                <wp:extent cx="552450" cy="4089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lpingyouWhite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3762" cy="4098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6C1779" w14:textId="77777777" w:rsidR="0021538B" w:rsidRPr="006A3011" w:rsidRDefault="0021538B" w:rsidP="006A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51623" w14:textId="77777777" w:rsidR="00BC7508" w:rsidRDefault="00BC7508" w:rsidP="00DE4D56">
      <w:pPr>
        <w:spacing w:after="0" w:line="240" w:lineRule="auto"/>
      </w:pPr>
      <w:r>
        <w:separator/>
      </w:r>
    </w:p>
  </w:footnote>
  <w:footnote w:type="continuationSeparator" w:id="0">
    <w:p w14:paraId="70A43331" w14:textId="77777777" w:rsidR="00BC7508" w:rsidRDefault="00BC7508" w:rsidP="00DE4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6662"/>
      <w:gridCol w:w="2069"/>
    </w:tblGrid>
    <w:tr w:rsidR="00756061" w14:paraId="0E5CB369" w14:textId="77777777" w:rsidTr="00A73150">
      <w:tc>
        <w:tcPr>
          <w:tcW w:w="1951" w:type="dxa"/>
          <w:vAlign w:val="center"/>
        </w:tcPr>
        <w:p w14:paraId="5BCA5EC2" w14:textId="77777777" w:rsidR="00756061" w:rsidRPr="002D2711" w:rsidRDefault="008D117B" w:rsidP="00A73150">
          <w:pPr>
            <w:pStyle w:val="Header"/>
            <w:rPr>
              <w:rFonts w:eastAsiaTheme="majorEastAsia" w:cstheme="minorHAnsi"/>
              <w:b/>
              <w:sz w:val="16"/>
              <w:szCs w:val="16"/>
            </w:rPr>
          </w:pPr>
          <w:r w:rsidRPr="002D2711">
            <w:rPr>
              <w:rFonts w:eastAsiaTheme="majorEastAsia" w:cstheme="minorHAnsi"/>
              <w:b/>
              <w:sz w:val="16"/>
              <w:szCs w:val="16"/>
            </w:rPr>
            <w:t>Author:</w:t>
          </w:r>
          <w:r w:rsidR="00006A9C" w:rsidRPr="002D2711">
            <w:rPr>
              <w:rFonts w:eastAsiaTheme="majorEastAsia" w:cstheme="minorHAnsi"/>
              <w:b/>
              <w:sz w:val="16"/>
              <w:szCs w:val="16"/>
            </w:rPr>
            <w:t xml:space="preserve"> </w:t>
          </w:r>
          <w:r w:rsidR="00A73150">
            <w:rPr>
              <w:rFonts w:eastAsiaTheme="majorEastAsia" w:cstheme="minorHAnsi"/>
              <w:b/>
              <w:sz w:val="16"/>
              <w:szCs w:val="16"/>
            </w:rPr>
            <w:t>Jenny Freeman</w:t>
          </w:r>
        </w:p>
      </w:tc>
      <w:tc>
        <w:tcPr>
          <w:tcW w:w="6662" w:type="dxa"/>
          <w:vAlign w:val="center"/>
        </w:tcPr>
        <w:p w14:paraId="7DA2110A" w14:textId="77777777" w:rsidR="00756061" w:rsidRDefault="00A73150" w:rsidP="00687737">
          <w:pPr>
            <w:pStyle w:val="Header"/>
            <w:jc w:val="center"/>
            <w:rPr>
              <w:rFonts w:eastAsiaTheme="majorEastAsia" w:cstheme="minorHAnsi"/>
              <w:b/>
              <w:sz w:val="32"/>
              <w:szCs w:val="32"/>
            </w:rPr>
          </w:pPr>
          <w:r>
            <w:rPr>
              <w:rFonts w:eastAsiaTheme="majorEastAsia" w:cstheme="minorHAnsi"/>
              <w:b/>
              <w:sz w:val="32"/>
              <w:szCs w:val="32"/>
            </w:rPr>
            <w:t xml:space="preserve">EXCEL: </w:t>
          </w:r>
          <w:r w:rsidR="00687737">
            <w:rPr>
              <w:rFonts w:eastAsiaTheme="majorEastAsia" w:cstheme="minorHAnsi"/>
              <w:b/>
              <w:sz w:val="32"/>
              <w:szCs w:val="32"/>
            </w:rPr>
            <w:t>Confidence intervals</w:t>
          </w:r>
        </w:p>
      </w:tc>
      <w:tc>
        <w:tcPr>
          <w:tcW w:w="2069" w:type="dxa"/>
          <w:vAlign w:val="center"/>
        </w:tcPr>
        <w:p w14:paraId="4D74A14C" w14:textId="77777777" w:rsidR="00756061" w:rsidRPr="008D117B" w:rsidRDefault="008D117B" w:rsidP="00A73150">
          <w:pPr>
            <w:pStyle w:val="Header"/>
            <w:jc w:val="right"/>
            <w:rPr>
              <w:rFonts w:eastAsiaTheme="majorEastAsia" w:cstheme="minorHAnsi"/>
              <w:b/>
              <w:bCs/>
              <w:sz w:val="16"/>
              <w:szCs w:val="16"/>
            </w:rPr>
          </w:pPr>
          <w:r w:rsidRPr="008D117B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 xml:space="preserve">Date 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created</w:t>
          </w:r>
          <w:r w:rsidRPr="008D117B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: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 xml:space="preserve"> 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5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/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2</w:t>
          </w:r>
          <w:r w:rsidR="00006A9C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/20</w:t>
          </w:r>
          <w:r w:rsidR="00A73150">
            <w:rPr>
              <w:rFonts w:eastAsiaTheme="majorEastAsia" w:cstheme="majorBidi"/>
              <w:b/>
              <w:bCs/>
              <w:noProof/>
              <w:sz w:val="16"/>
              <w:szCs w:val="16"/>
              <w:lang w:eastAsia="zh-CN"/>
            </w:rPr>
            <w:t>20</w:t>
          </w:r>
        </w:p>
      </w:tc>
    </w:tr>
  </w:tbl>
  <w:p w14:paraId="155B6B9C" w14:textId="77777777" w:rsidR="00756061" w:rsidRDefault="00756061" w:rsidP="00756061">
    <w:pPr>
      <w:pStyle w:val="Header"/>
      <w:rPr>
        <w:rFonts w:eastAsiaTheme="majorEastAsia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F5090"/>
    <w:multiLevelType w:val="hybridMultilevel"/>
    <w:tmpl w:val="EA3C9310"/>
    <w:lvl w:ilvl="0" w:tplc="06C409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141AD"/>
    <w:multiLevelType w:val="hybridMultilevel"/>
    <w:tmpl w:val="22CC4B3E"/>
    <w:lvl w:ilvl="0" w:tplc="EC42430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E7940"/>
    <w:multiLevelType w:val="hybridMultilevel"/>
    <w:tmpl w:val="C9569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7A0"/>
    <w:rsid w:val="00006A9C"/>
    <w:rsid w:val="00012952"/>
    <w:rsid w:val="000708C5"/>
    <w:rsid w:val="0007699A"/>
    <w:rsid w:val="000B2CEA"/>
    <w:rsid w:val="000C44B9"/>
    <w:rsid w:val="000C474A"/>
    <w:rsid w:val="000E65A3"/>
    <w:rsid w:val="001065AA"/>
    <w:rsid w:val="00110D3A"/>
    <w:rsid w:val="001223B2"/>
    <w:rsid w:val="001400AC"/>
    <w:rsid w:val="001418A0"/>
    <w:rsid w:val="00147E95"/>
    <w:rsid w:val="001557EB"/>
    <w:rsid w:val="00164F45"/>
    <w:rsid w:val="001B561A"/>
    <w:rsid w:val="001B7A6B"/>
    <w:rsid w:val="001C65A3"/>
    <w:rsid w:val="001D0FAD"/>
    <w:rsid w:val="001D780A"/>
    <w:rsid w:val="001D7BC1"/>
    <w:rsid w:val="00207515"/>
    <w:rsid w:val="0021538B"/>
    <w:rsid w:val="00216AF6"/>
    <w:rsid w:val="002408D9"/>
    <w:rsid w:val="00256427"/>
    <w:rsid w:val="00274DEB"/>
    <w:rsid w:val="002A6648"/>
    <w:rsid w:val="002B3735"/>
    <w:rsid w:val="002C4AA4"/>
    <w:rsid w:val="002C6FCC"/>
    <w:rsid w:val="002D2711"/>
    <w:rsid w:val="002E6D38"/>
    <w:rsid w:val="00315998"/>
    <w:rsid w:val="00337D6C"/>
    <w:rsid w:val="0035061C"/>
    <w:rsid w:val="00357B7A"/>
    <w:rsid w:val="0037061F"/>
    <w:rsid w:val="00372E66"/>
    <w:rsid w:val="003B5624"/>
    <w:rsid w:val="003E3BDF"/>
    <w:rsid w:val="003F40D3"/>
    <w:rsid w:val="003F5AE0"/>
    <w:rsid w:val="003F5CB9"/>
    <w:rsid w:val="00401B24"/>
    <w:rsid w:val="00402BDF"/>
    <w:rsid w:val="00423C1D"/>
    <w:rsid w:val="004273D0"/>
    <w:rsid w:val="00444C7D"/>
    <w:rsid w:val="00452D6D"/>
    <w:rsid w:val="004762F0"/>
    <w:rsid w:val="00491828"/>
    <w:rsid w:val="004A2C53"/>
    <w:rsid w:val="004C626F"/>
    <w:rsid w:val="004C7F64"/>
    <w:rsid w:val="004D0E79"/>
    <w:rsid w:val="004E5B22"/>
    <w:rsid w:val="00506CD8"/>
    <w:rsid w:val="0053563C"/>
    <w:rsid w:val="005417B3"/>
    <w:rsid w:val="005460DD"/>
    <w:rsid w:val="00552A6C"/>
    <w:rsid w:val="005749CC"/>
    <w:rsid w:val="00584F90"/>
    <w:rsid w:val="00586CB8"/>
    <w:rsid w:val="00590F08"/>
    <w:rsid w:val="0059723B"/>
    <w:rsid w:val="005B2DB6"/>
    <w:rsid w:val="005B5BC5"/>
    <w:rsid w:val="005D7245"/>
    <w:rsid w:val="005E43E1"/>
    <w:rsid w:val="00611E17"/>
    <w:rsid w:val="00614EC5"/>
    <w:rsid w:val="00620AC2"/>
    <w:rsid w:val="006223E9"/>
    <w:rsid w:val="00625322"/>
    <w:rsid w:val="0063053F"/>
    <w:rsid w:val="006405A4"/>
    <w:rsid w:val="006764F8"/>
    <w:rsid w:val="00687737"/>
    <w:rsid w:val="00692516"/>
    <w:rsid w:val="006A3011"/>
    <w:rsid w:val="006B6A38"/>
    <w:rsid w:val="006F23BA"/>
    <w:rsid w:val="006F50BA"/>
    <w:rsid w:val="00723324"/>
    <w:rsid w:val="007238D7"/>
    <w:rsid w:val="0072696C"/>
    <w:rsid w:val="00742BF7"/>
    <w:rsid w:val="00752437"/>
    <w:rsid w:val="00756061"/>
    <w:rsid w:val="00766237"/>
    <w:rsid w:val="007857A9"/>
    <w:rsid w:val="00791FB1"/>
    <w:rsid w:val="007976A7"/>
    <w:rsid w:val="007C29FF"/>
    <w:rsid w:val="007E5881"/>
    <w:rsid w:val="008458F3"/>
    <w:rsid w:val="00845A46"/>
    <w:rsid w:val="00856C85"/>
    <w:rsid w:val="00884CC9"/>
    <w:rsid w:val="00886B47"/>
    <w:rsid w:val="00896EA3"/>
    <w:rsid w:val="008970E4"/>
    <w:rsid w:val="008B6A5B"/>
    <w:rsid w:val="008B73A1"/>
    <w:rsid w:val="008C24FC"/>
    <w:rsid w:val="008D117B"/>
    <w:rsid w:val="008F4071"/>
    <w:rsid w:val="00937134"/>
    <w:rsid w:val="00941CBF"/>
    <w:rsid w:val="00942E10"/>
    <w:rsid w:val="0094508A"/>
    <w:rsid w:val="00952246"/>
    <w:rsid w:val="009A202F"/>
    <w:rsid w:val="009A6317"/>
    <w:rsid w:val="009B3F03"/>
    <w:rsid w:val="009D6B81"/>
    <w:rsid w:val="009E1D10"/>
    <w:rsid w:val="00A12027"/>
    <w:rsid w:val="00A23AA3"/>
    <w:rsid w:val="00A44489"/>
    <w:rsid w:val="00A7294E"/>
    <w:rsid w:val="00A73150"/>
    <w:rsid w:val="00A90E03"/>
    <w:rsid w:val="00AC571B"/>
    <w:rsid w:val="00B128F6"/>
    <w:rsid w:val="00B305B2"/>
    <w:rsid w:val="00B415AD"/>
    <w:rsid w:val="00B43F07"/>
    <w:rsid w:val="00B477D5"/>
    <w:rsid w:val="00B76F03"/>
    <w:rsid w:val="00B80085"/>
    <w:rsid w:val="00BA1F4C"/>
    <w:rsid w:val="00BB4139"/>
    <w:rsid w:val="00BC7508"/>
    <w:rsid w:val="00BE6A5A"/>
    <w:rsid w:val="00BF6A4A"/>
    <w:rsid w:val="00BF77C5"/>
    <w:rsid w:val="00C24A14"/>
    <w:rsid w:val="00C25774"/>
    <w:rsid w:val="00C26AAC"/>
    <w:rsid w:val="00C377A0"/>
    <w:rsid w:val="00C617E8"/>
    <w:rsid w:val="00C66F11"/>
    <w:rsid w:val="00C73269"/>
    <w:rsid w:val="00C805CA"/>
    <w:rsid w:val="00C90211"/>
    <w:rsid w:val="00C921EF"/>
    <w:rsid w:val="00CA5915"/>
    <w:rsid w:val="00CB6FDA"/>
    <w:rsid w:val="00CB75CD"/>
    <w:rsid w:val="00CD15AB"/>
    <w:rsid w:val="00CD4A23"/>
    <w:rsid w:val="00CE1339"/>
    <w:rsid w:val="00CF1C24"/>
    <w:rsid w:val="00D01C98"/>
    <w:rsid w:val="00D27525"/>
    <w:rsid w:val="00D32F10"/>
    <w:rsid w:val="00D35552"/>
    <w:rsid w:val="00D8542E"/>
    <w:rsid w:val="00D96432"/>
    <w:rsid w:val="00DA38D2"/>
    <w:rsid w:val="00DE4D56"/>
    <w:rsid w:val="00DE59FA"/>
    <w:rsid w:val="00E70AA7"/>
    <w:rsid w:val="00E70FDE"/>
    <w:rsid w:val="00E755D5"/>
    <w:rsid w:val="00E769EF"/>
    <w:rsid w:val="00E84B83"/>
    <w:rsid w:val="00EA59C8"/>
    <w:rsid w:val="00EC0D79"/>
    <w:rsid w:val="00EC226C"/>
    <w:rsid w:val="00EC2F92"/>
    <w:rsid w:val="00EC6D14"/>
    <w:rsid w:val="00EC7F96"/>
    <w:rsid w:val="00ED5952"/>
    <w:rsid w:val="00F30786"/>
    <w:rsid w:val="00F5334F"/>
    <w:rsid w:val="00F55C0C"/>
    <w:rsid w:val="00F9014E"/>
    <w:rsid w:val="00FA78B5"/>
    <w:rsid w:val="00FC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F8A6B"/>
  <w15:docId w15:val="{E3DE910B-E96F-49B5-945E-FB41E610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A0"/>
    <w:rPr>
      <w:rFonts w:ascii="Tahoma" w:hAnsi="Tahoma" w:cs="Tahoma"/>
      <w:sz w:val="16"/>
      <w:szCs w:val="16"/>
    </w:rPr>
  </w:style>
  <w:style w:type="character" w:customStyle="1" w:styleId="name">
    <w:name w:val="name"/>
    <w:basedOn w:val="DefaultParagraphFont"/>
    <w:rsid w:val="00C617E8"/>
  </w:style>
  <w:style w:type="character" w:customStyle="1" w:styleId="superscript">
    <w:name w:val="superscript"/>
    <w:basedOn w:val="DefaultParagraphFont"/>
    <w:rsid w:val="00C617E8"/>
  </w:style>
  <w:style w:type="paragraph" w:styleId="Header">
    <w:name w:val="header"/>
    <w:basedOn w:val="Normal"/>
    <w:link w:val="Head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D56"/>
  </w:style>
  <w:style w:type="paragraph" w:styleId="Footer">
    <w:name w:val="footer"/>
    <w:basedOn w:val="Normal"/>
    <w:link w:val="FooterChar"/>
    <w:uiPriority w:val="99"/>
    <w:unhideWhenUsed/>
    <w:rsid w:val="00DE4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D56"/>
  </w:style>
  <w:style w:type="table" w:styleId="TableGrid">
    <w:name w:val="Table Grid"/>
    <w:basedOn w:val="TableNormal"/>
    <w:uiPriority w:val="59"/>
    <w:rsid w:val="0093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94E"/>
    <w:rPr>
      <w:color w:val="808080"/>
    </w:rPr>
  </w:style>
  <w:style w:type="paragraph" w:styleId="ListParagraph">
    <w:name w:val="List Paragraph"/>
    <w:basedOn w:val="Normal"/>
    <w:uiPriority w:val="34"/>
    <w:qFormat/>
    <w:rsid w:val="008C24F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BF77C5"/>
    <w:rPr>
      <w:i/>
      <w:iCs/>
    </w:rPr>
  </w:style>
  <w:style w:type="character" w:customStyle="1" w:styleId="cit-article-title">
    <w:name w:val="cit-article-title"/>
    <w:basedOn w:val="DefaultParagraphFont"/>
    <w:rsid w:val="00BF77C5"/>
  </w:style>
  <w:style w:type="character" w:customStyle="1" w:styleId="cit-pub-date">
    <w:name w:val="cit-pub-date"/>
    <w:basedOn w:val="DefaultParagraphFont"/>
    <w:rsid w:val="00BF77C5"/>
  </w:style>
  <w:style w:type="character" w:customStyle="1" w:styleId="cit-vol">
    <w:name w:val="cit-vol"/>
    <w:basedOn w:val="DefaultParagraphFont"/>
    <w:rsid w:val="00BF77C5"/>
  </w:style>
  <w:style w:type="character" w:customStyle="1" w:styleId="cit-fpage">
    <w:name w:val="cit-fpage"/>
    <w:basedOn w:val="DefaultParagraphFont"/>
    <w:rsid w:val="00BF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768D-9F2D-42AD-8D0D-A08385F4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Sheffield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Ad1exf</dc:creator>
  <cp:lastModifiedBy>Jenny Freeman</cp:lastModifiedBy>
  <cp:revision>5</cp:revision>
  <cp:lastPrinted>2018-08-08T15:46:00Z</cp:lastPrinted>
  <dcterms:created xsi:type="dcterms:W3CDTF">2020-02-14T14:42:00Z</dcterms:created>
  <dcterms:modified xsi:type="dcterms:W3CDTF">2020-04-20T14:50:00Z</dcterms:modified>
</cp:coreProperties>
</file>