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A251D" w14:textId="2C9B0210" w:rsidR="00006A9C" w:rsidRPr="00641CE7" w:rsidRDefault="00641CE7" w:rsidP="00006A9C">
      <w:pPr>
        <w:spacing w:after="0"/>
        <w:rPr>
          <w:b/>
          <w:bCs/>
          <w:sz w:val="28"/>
          <w:szCs w:val="28"/>
        </w:rPr>
      </w:pPr>
      <w:r w:rsidRPr="00641CE7">
        <w:rPr>
          <w:b/>
          <w:bCs/>
          <w:sz w:val="28"/>
          <w:szCs w:val="28"/>
        </w:rPr>
        <w:t>Introduction</w:t>
      </w:r>
    </w:p>
    <w:p w14:paraId="6509E5AB" w14:textId="54E6B4D9" w:rsidR="00951AA8" w:rsidRDefault="0040221D" w:rsidP="00951AA8">
      <w:pPr>
        <w:spacing w:after="0"/>
        <w:rPr>
          <w:sz w:val="24"/>
          <w:szCs w:val="24"/>
        </w:rPr>
      </w:pPr>
      <w:r>
        <w:rPr>
          <w:sz w:val="24"/>
          <w:szCs w:val="24"/>
        </w:rPr>
        <w:t xml:space="preserve">There are many free </w:t>
      </w:r>
      <w:r w:rsidR="00595D4A">
        <w:rPr>
          <w:sz w:val="24"/>
          <w:szCs w:val="24"/>
        </w:rPr>
        <w:t>r</w:t>
      </w:r>
      <w:r>
        <w:rPr>
          <w:sz w:val="24"/>
          <w:szCs w:val="24"/>
        </w:rPr>
        <w:t xml:space="preserve">esources for getting to grips with R and the </w:t>
      </w:r>
      <w:r w:rsidRPr="0040221D">
        <w:rPr>
          <w:b/>
          <w:bCs/>
          <w:i/>
          <w:iCs/>
          <w:sz w:val="24"/>
          <w:szCs w:val="24"/>
        </w:rPr>
        <w:t>RStudio</w:t>
      </w:r>
      <w:r>
        <w:rPr>
          <w:b/>
          <w:bCs/>
          <w:i/>
          <w:iCs/>
          <w:sz w:val="24"/>
          <w:szCs w:val="24"/>
        </w:rPr>
        <w:t xml:space="preserve"> </w:t>
      </w:r>
      <w:r>
        <w:rPr>
          <w:sz w:val="24"/>
          <w:szCs w:val="24"/>
        </w:rPr>
        <w:t>software.  Because R is a programming language, there are often different ways to achieve the same aims. Which method you prefer is up to you. For this reason we would recommend that a learner uses a variety of resources. Fortunately, there are many free resources available to get you going.</w:t>
      </w:r>
    </w:p>
    <w:p w14:paraId="4CFB8EE4" w14:textId="69A5AE4C" w:rsidR="0040221D" w:rsidRDefault="0040221D" w:rsidP="00951AA8">
      <w:pPr>
        <w:spacing w:after="0"/>
        <w:rPr>
          <w:sz w:val="24"/>
          <w:szCs w:val="24"/>
        </w:rPr>
      </w:pPr>
    </w:p>
    <w:p w14:paraId="141C81EA" w14:textId="7D83FAA8" w:rsidR="0040221D" w:rsidRDefault="0040221D" w:rsidP="00951AA8">
      <w:pPr>
        <w:spacing w:after="0"/>
        <w:rPr>
          <w:b/>
          <w:bCs/>
          <w:sz w:val="28"/>
          <w:szCs w:val="28"/>
        </w:rPr>
      </w:pPr>
      <w:r>
        <w:rPr>
          <w:b/>
          <w:bCs/>
          <w:sz w:val="28"/>
          <w:szCs w:val="28"/>
        </w:rPr>
        <w:t>First Steps in R from MASH</w:t>
      </w:r>
    </w:p>
    <w:p w14:paraId="4B33F32B" w14:textId="6581676C" w:rsidR="0040221D" w:rsidRDefault="0040221D" w:rsidP="00951AA8">
      <w:pPr>
        <w:spacing w:after="0"/>
        <w:rPr>
          <w:sz w:val="24"/>
          <w:szCs w:val="24"/>
        </w:rPr>
      </w:pPr>
      <w:r>
        <w:rPr>
          <w:sz w:val="24"/>
          <w:szCs w:val="24"/>
        </w:rPr>
        <w:t xml:space="preserve">Although there are many excellent introductory R resources, </w:t>
      </w:r>
      <w:r w:rsidR="00595D4A">
        <w:rPr>
          <w:sz w:val="24"/>
          <w:szCs w:val="24"/>
        </w:rPr>
        <w:t xml:space="preserve">most </w:t>
      </w:r>
      <w:r>
        <w:rPr>
          <w:sz w:val="24"/>
          <w:szCs w:val="24"/>
        </w:rPr>
        <w:t xml:space="preserve">start by assuming the learner has downloaded </w:t>
      </w:r>
      <w:r w:rsidRPr="0040221D">
        <w:rPr>
          <w:b/>
          <w:bCs/>
          <w:i/>
          <w:iCs/>
          <w:sz w:val="24"/>
          <w:szCs w:val="24"/>
        </w:rPr>
        <w:t>R</w:t>
      </w:r>
      <w:r>
        <w:rPr>
          <w:sz w:val="24"/>
          <w:szCs w:val="24"/>
        </w:rPr>
        <w:t xml:space="preserve"> and/or </w:t>
      </w:r>
      <w:r w:rsidRPr="0040221D">
        <w:rPr>
          <w:b/>
          <w:bCs/>
          <w:i/>
          <w:iCs/>
          <w:sz w:val="24"/>
          <w:szCs w:val="24"/>
        </w:rPr>
        <w:t>RStudio</w:t>
      </w:r>
      <w:r>
        <w:rPr>
          <w:sz w:val="24"/>
          <w:szCs w:val="24"/>
        </w:rPr>
        <w:t xml:space="preserve"> and is aware of some of the ideas behind coding (</w:t>
      </w:r>
      <w:proofErr w:type="spellStart"/>
      <w:r>
        <w:rPr>
          <w:sz w:val="24"/>
          <w:szCs w:val="24"/>
        </w:rPr>
        <w:t>eg.</w:t>
      </w:r>
      <w:proofErr w:type="spellEnd"/>
      <w:r>
        <w:rPr>
          <w:sz w:val="24"/>
          <w:szCs w:val="24"/>
        </w:rPr>
        <w:t xml:space="preserve"> </w:t>
      </w:r>
      <w:r w:rsidR="00595D4A">
        <w:rPr>
          <w:sz w:val="24"/>
          <w:szCs w:val="24"/>
        </w:rPr>
        <w:t>t</w:t>
      </w:r>
      <w:r>
        <w:rPr>
          <w:sz w:val="24"/>
          <w:szCs w:val="24"/>
        </w:rPr>
        <w:t>he difference between a console and a GUI).</w:t>
      </w:r>
    </w:p>
    <w:p w14:paraId="32A3B960" w14:textId="4E0B7250" w:rsidR="0040221D" w:rsidRDefault="0040221D" w:rsidP="00951AA8">
      <w:pPr>
        <w:spacing w:after="0"/>
        <w:rPr>
          <w:sz w:val="24"/>
          <w:szCs w:val="24"/>
        </w:rPr>
      </w:pPr>
    </w:p>
    <w:p w14:paraId="5DA81BEF" w14:textId="22059552" w:rsidR="0040221D" w:rsidRDefault="0040221D" w:rsidP="00951AA8">
      <w:pPr>
        <w:spacing w:after="0"/>
        <w:rPr>
          <w:sz w:val="24"/>
          <w:szCs w:val="24"/>
        </w:rPr>
      </w:pPr>
      <w:r>
        <w:rPr>
          <w:sz w:val="24"/>
          <w:szCs w:val="24"/>
        </w:rPr>
        <w:t>If you are completely new to coding or you would like to kno</w:t>
      </w:r>
      <w:r w:rsidR="00595D4A">
        <w:rPr>
          <w:sz w:val="24"/>
          <w:szCs w:val="24"/>
        </w:rPr>
        <w:t>w what</w:t>
      </w:r>
      <w:r>
        <w:rPr>
          <w:sz w:val="24"/>
          <w:szCs w:val="24"/>
        </w:rPr>
        <w:t xml:space="preserve"> software to download in order to get going, our “First Steps in R” resources are for you. There are video tutorials and written help sheets which start at the very beginning and get you up and running.</w:t>
      </w:r>
    </w:p>
    <w:p w14:paraId="6F7A6A12" w14:textId="464436D7" w:rsidR="0040221D" w:rsidRDefault="0040221D" w:rsidP="00951AA8">
      <w:pPr>
        <w:spacing w:after="0"/>
        <w:rPr>
          <w:sz w:val="24"/>
          <w:szCs w:val="24"/>
        </w:rPr>
      </w:pPr>
    </w:p>
    <w:p w14:paraId="41F8AB26" w14:textId="698F9126" w:rsidR="0040221D" w:rsidRDefault="00D125D4" w:rsidP="00951AA8">
      <w:pPr>
        <w:spacing w:after="0"/>
        <w:rPr>
          <w:sz w:val="24"/>
          <w:szCs w:val="24"/>
        </w:rPr>
      </w:pPr>
      <w:r>
        <w:rPr>
          <w:sz w:val="24"/>
          <w:szCs w:val="24"/>
        </w:rPr>
        <w:t xml:space="preserve">You can find the resources at </w:t>
      </w:r>
      <w:hyperlink r:id="rId8" w:history="1">
        <w:r w:rsidR="001B55E5" w:rsidRPr="005C7166">
          <w:rPr>
            <w:rStyle w:val="Hyperlink"/>
          </w:rPr>
          <w:t>www.sheffield.ac.uk/mash/statistics/r</w:t>
        </w:r>
      </w:hyperlink>
    </w:p>
    <w:p w14:paraId="3B3AF91A" w14:textId="60731F74" w:rsidR="0040221D" w:rsidRDefault="0040221D" w:rsidP="00951AA8">
      <w:pPr>
        <w:spacing w:after="0"/>
        <w:rPr>
          <w:sz w:val="24"/>
          <w:szCs w:val="24"/>
        </w:rPr>
      </w:pPr>
    </w:p>
    <w:p w14:paraId="3B8A8A25" w14:textId="796C2D0F" w:rsidR="0040221D" w:rsidRPr="0040221D" w:rsidRDefault="0040221D" w:rsidP="00951AA8">
      <w:pPr>
        <w:spacing w:after="0"/>
        <w:rPr>
          <w:sz w:val="24"/>
          <w:szCs w:val="24"/>
        </w:rPr>
      </w:pPr>
      <w:r>
        <w:rPr>
          <w:sz w:val="24"/>
          <w:szCs w:val="24"/>
        </w:rPr>
        <w:t xml:space="preserve">These resources are made to suit the needs of members of the University of Sheffield. If there are resources you would like but which are not currently available through MASH, please let us know </w:t>
      </w:r>
      <w:r w:rsidR="00716F31">
        <w:rPr>
          <w:sz w:val="24"/>
          <w:szCs w:val="24"/>
        </w:rPr>
        <w:t xml:space="preserve">here </w:t>
      </w:r>
      <w:hyperlink r:id="rId9" w:history="1">
        <w:r w:rsidR="00716F31" w:rsidRPr="005C7166">
          <w:rPr>
            <w:rStyle w:val="Hyperlink"/>
          </w:rPr>
          <w:t>www.sheffield.ac.uk/mash/contact</w:t>
        </w:r>
      </w:hyperlink>
    </w:p>
    <w:p w14:paraId="36630974" w14:textId="6026AE1D" w:rsidR="00146D49" w:rsidRDefault="00146D49" w:rsidP="00951AA8">
      <w:pPr>
        <w:spacing w:after="0"/>
        <w:rPr>
          <w:sz w:val="24"/>
          <w:szCs w:val="24"/>
        </w:rPr>
      </w:pPr>
    </w:p>
    <w:p w14:paraId="46F275B6" w14:textId="03B0EE55" w:rsidR="00D125D4" w:rsidRDefault="00D125D4" w:rsidP="00951AA8">
      <w:pPr>
        <w:spacing w:after="0"/>
        <w:rPr>
          <w:sz w:val="28"/>
          <w:szCs w:val="28"/>
        </w:rPr>
      </w:pPr>
      <w:r>
        <w:rPr>
          <w:b/>
          <w:bCs/>
          <w:sz w:val="28"/>
          <w:szCs w:val="28"/>
        </w:rPr>
        <w:t>R Workshops or MASH 1:1 Sessions</w:t>
      </w:r>
    </w:p>
    <w:p w14:paraId="35B3EA54" w14:textId="547233F0" w:rsidR="00D125D4" w:rsidRDefault="00D125D4" w:rsidP="00951AA8">
      <w:pPr>
        <w:spacing w:after="0"/>
        <w:rPr>
          <w:sz w:val="24"/>
          <w:szCs w:val="24"/>
        </w:rPr>
      </w:pPr>
      <w:r>
        <w:rPr>
          <w:sz w:val="24"/>
          <w:szCs w:val="24"/>
        </w:rPr>
        <w:t xml:space="preserve">MASH run workshops in R. Details can be found on </w:t>
      </w:r>
      <w:hyperlink r:id="rId10" w:history="1">
        <w:r w:rsidR="00716F31" w:rsidRPr="005C7166">
          <w:rPr>
            <w:rStyle w:val="Hyperlink"/>
          </w:rPr>
          <w:t>www.sheffield.ac.uk/mash/workshops</w:t>
        </w:r>
      </w:hyperlink>
    </w:p>
    <w:p w14:paraId="7C758901" w14:textId="4415F7B4" w:rsidR="00D125D4" w:rsidRDefault="00D125D4" w:rsidP="00951AA8">
      <w:pPr>
        <w:spacing w:after="0"/>
        <w:rPr>
          <w:sz w:val="24"/>
          <w:szCs w:val="24"/>
        </w:rPr>
      </w:pPr>
    </w:p>
    <w:p w14:paraId="19CC9679" w14:textId="1F9F3741" w:rsidR="00D125D4" w:rsidRPr="00D125D4" w:rsidRDefault="00D125D4" w:rsidP="00951AA8">
      <w:pPr>
        <w:spacing w:after="0"/>
        <w:rPr>
          <w:sz w:val="24"/>
          <w:szCs w:val="24"/>
        </w:rPr>
      </w:pPr>
      <w:r>
        <w:rPr>
          <w:sz w:val="24"/>
          <w:szCs w:val="24"/>
        </w:rPr>
        <w:t xml:space="preserve">We also have bookable one-to-one appointments and drop in sessions. If you would like help getting going you can find more details at </w:t>
      </w:r>
      <w:hyperlink r:id="rId11" w:history="1">
        <w:r w:rsidR="00716F31" w:rsidRPr="005C7166">
          <w:rPr>
            <w:rStyle w:val="Hyperlink"/>
          </w:rPr>
          <w:t>www.sheffield.ac.uk/mash/bookings</w:t>
        </w:r>
      </w:hyperlink>
    </w:p>
    <w:p w14:paraId="6DCD00C9" w14:textId="2BD3BDE8" w:rsidR="00D125D4" w:rsidRDefault="00D125D4" w:rsidP="00951AA8">
      <w:pPr>
        <w:spacing w:after="0"/>
        <w:rPr>
          <w:sz w:val="24"/>
          <w:szCs w:val="24"/>
        </w:rPr>
      </w:pPr>
    </w:p>
    <w:p w14:paraId="78B4328D" w14:textId="66E9E73C" w:rsidR="003B1968" w:rsidRDefault="00D030B2" w:rsidP="00951AA8">
      <w:pPr>
        <w:spacing w:after="0"/>
        <w:rPr>
          <w:b/>
          <w:bCs/>
          <w:sz w:val="28"/>
          <w:szCs w:val="28"/>
        </w:rPr>
      </w:pPr>
      <w:r w:rsidRPr="00D030B2">
        <w:rPr>
          <w:b/>
          <w:bCs/>
          <w:sz w:val="28"/>
          <w:szCs w:val="28"/>
        </w:rPr>
        <w:t xml:space="preserve">Websites/Online Textbooks </w:t>
      </w:r>
    </w:p>
    <w:p w14:paraId="3658D2AC" w14:textId="20EAB42A" w:rsidR="001B55E5" w:rsidRPr="001B55E5" w:rsidRDefault="008A4588" w:rsidP="00951AA8">
      <w:pPr>
        <w:spacing w:after="0"/>
        <w:rPr>
          <w:sz w:val="24"/>
          <w:szCs w:val="24"/>
        </w:rPr>
      </w:pPr>
      <w:r>
        <w:rPr>
          <w:sz w:val="24"/>
          <w:szCs w:val="24"/>
        </w:rPr>
        <w:t>A</w:t>
      </w:r>
      <w:r w:rsidR="001B55E5">
        <w:rPr>
          <w:sz w:val="24"/>
          <w:szCs w:val="24"/>
        </w:rPr>
        <w:t xml:space="preserve">n introductory R course </w:t>
      </w:r>
      <w:r>
        <w:rPr>
          <w:sz w:val="24"/>
          <w:szCs w:val="24"/>
        </w:rPr>
        <w:t>is available on this website:</w:t>
      </w:r>
      <w:r w:rsidR="001B55E5">
        <w:rPr>
          <w:sz w:val="24"/>
          <w:szCs w:val="24"/>
        </w:rPr>
        <w:t xml:space="preserve"> </w:t>
      </w:r>
      <w:hyperlink r:id="rId12" w:history="1">
        <w:r w:rsidR="001B55E5" w:rsidRPr="005C7166">
          <w:rPr>
            <w:rStyle w:val="Hyperlink"/>
          </w:rPr>
          <w:t>www.datacamp.com/courses/free-introduction-to-r</w:t>
        </w:r>
      </w:hyperlink>
    </w:p>
    <w:p w14:paraId="28707116" w14:textId="0D99F9B8" w:rsidR="001B55E5" w:rsidRDefault="001B55E5" w:rsidP="00951AA8">
      <w:pPr>
        <w:spacing w:after="0"/>
        <w:rPr>
          <w:sz w:val="24"/>
          <w:szCs w:val="24"/>
        </w:rPr>
      </w:pPr>
    </w:p>
    <w:p w14:paraId="670DB34D" w14:textId="6CEFF431" w:rsidR="001B55E5" w:rsidRDefault="001B55E5" w:rsidP="00951AA8">
      <w:pPr>
        <w:spacing w:after="0"/>
        <w:rPr>
          <w:sz w:val="24"/>
          <w:szCs w:val="24"/>
        </w:rPr>
      </w:pPr>
      <w:r>
        <w:rPr>
          <w:sz w:val="24"/>
          <w:szCs w:val="24"/>
        </w:rPr>
        <w:t>“</w:t>
      </w:r>
      <w:proofErr w:type="spellStart"/>
      <w:r>
        <w:rPr>
          <w:sz w:val="24"/>
          <w:szCs w:val="24"/>
        </w:rPr>
        <w:t>YaRrr</w:t>
      </w:r>
      <w:proofErr w:type="spellEnd"/>
      <w:r>
        <w:rPr>
          <w:sz w:val="24"/>
          <w:szCs w:val="24"/>
        </w:rPr>
        <w:t xml:space="preserve">! The Pirate’s Guide to R” is a clear, free online textbook available at </w:t>
      </w:r>
      <w:hyperlink r:id="rId13" w:history="1">
        <w:r>
          <w:rPr>
            <w:rStyle w:val="Hyperlink"/>
          </w:rPr>
          <w:t>https://bookdown.org/ndphillips/YaRrr</w:t>
        </w:r>
      </w:hyperlink>
    </w:p>
    <w:p w14:paraId="4F616009" w14:textId="77777777" w:rsidR="001B55E5" w:rsidRDefault="001B55E5" w:rsidP="00951AA8">
      <w:pPr>
        <w:spacing w:after="0"/>
        <w:rPr>
          <w:sz w:val="24"/>
          <w:szCs w:val="24"/>
        </w:rPr>
      </w:pPr>
    </w:p>
    <w:p w14:paraId="0CD26DDF" w14:textId="670E7FF4" w:rsidR="00D030B2" w:rsidRDefault="00D030B2" w:rsidP="00951AA8">
      <w:pPr>
        <w:spacing w:after="0"/>
        <w:rPr>
          <w:sz w:val="24"/>
          <w:szCs w:val="24"/>
        </w:rPr>
      </w:pPr>
      <w:r w:rsidRPr="008A4588">
        <w:rPr>
          <w:i/>
          <w:iCs/>
          <w:sz w:val="24"/>
          <w:szCs w:val="24"/>
        </w:rPr>
        <w:t>Learn by example</w:t>
      </w:r>
      <w:r w:rsidR="001B55E5">
        <w:rPr>
          <w:sz w:val="24"/>
          <w:szCs w:val="24"/>
        </w:rPr>
        <w:t xml:space="preserve"> is an easily followable and well set out website with a good guide to R: </w:t>
      </w:r>
      <w:hyperlink r:id="rId14" w:history="1">
        <w:r w:rsidR="001B55E5" w:rsidRPr="005C7166">
          <w:rPr>
            <w:rStyle w:val="Hyperlink"/>
          </w:rPr>
          <w:t>www.learnbyexample.org/r</w:t>
        </w:r>
      </w:hyperlink>
      <w:r w:rsidR="001B55E5">
        <w:t xml:space="preserve"> </w:t>
      </w:r>
    </w:p>
    <w:p w14:paraId="57CEA608" w14:textId="77777777" w:rsidR="001B55E5" w:rsidRDefault="001B55E5" w:rsidP="00951AA8">
      <w:pPr>
        <w:spacing w:after="0"/>
        <w:rPr>
          <w:sz w:val="24"/>
          <w:szCs w:val="24"/>
        </w:rPr>
      </w:pPr>
    </w:p>
    <w:p w14:paraId="1599266B" w14:textId="7D08F959" w:rsidR="00D030B2" w:rsidRDefault="00F34C99" w:rsidP="00951AA8">
      <w:pPr>
        <w:spacing w:after="0"/>
      </w:pPr>
      <w:hyperlink r:id="rId15" w:history="1">
        <w:r w:rsidR="001B55E5" w:rsidRPr="005C7166">
          <w:rPr>
            <w:rStyle w:val="Hyperlink"/>
          </w:rPr>
          <w:t>www.r-tutor.com</w:t>
        </w:r>
      </w:hyperlink>
      <w:r w:rsidR="001B55E5">
        <w:t xml:space="preserve"> does what it says on the tin!</w:t>
      </w:r>
    </w:p>
    <w:p w14:paraId="56025623" w14:textId="77777777" w:rsidR="001B55E5" w:rsidRDefault="001B55E5" w:rsidP="00951AA8">
      <w:pPr>
        <w:spacing w:after="0"/>
        <w:rPr>
          <w:sz w:val="24"/>
          <w:szCs w:val="24"/>
        </w:rPr>
      </w:pPr>
    </w:p>
    <w:p w14:paraId="7AA76B3B" w14:textId="08FBA803" w:rsidR="00146D49" w:rsidRDefault="00146D49" w:rsidP="00951AA8">
      <w:pPr>
        <w:spacing w:after="0"/>
        <w:rPr>
          <w:b/>
          <w:bCs/>
          <w:sz w:val="28"/>
          <w:szCs w:val="28"/>
        </w:rPr>
      </w:pPr>
      <w:r>
        <w:rPr>
          <w:b/>
          <w:bCs/>
          <w:sz w:val="28"/>
          <w:szCs w:val="28"/>
        </w:rPr>
        <w:t>Swirl</w:t>
      </w:r>
    </w:p>
    <w:p w14:paraId="71ECAF45" w14:textId="09BC28D9" w:rsidR="00146D49" w:rsidRDefault="00146D49" w:rsidP="00951AA8">
      <w:pPr>
        <w:spacing w:after="0"/>
        <w:rPr>
          <w:sz w:val="24"/>
          <w:szCs w:val="24"/>
        </w:rPr>
      </w:pPr>
      <w:r>
        <w:rPr>
          <w:sz w:val="24"/>
          <w:szCs w:val="24"/>
        </w:rPr>
        <w:t>Swirl is a package for learning R interactively within R</w:t>
      </w:r>
      <w:r w:rsidR="008A4588">
        <w:rPr>
          <w:sz w:val="24"/>
          <w:szCs w:val="24"/>
        </w:rPr>
        <w:t>Studio</w:t>
      </w:r>
      <w:r>
        <w:rPr>
          <w:sz w:val="24"/>
          <w:szCs w:val="24"/>
        </w:rPr>
        <w:t>.</w:t>
      </w:r>
    </w:p>
    <w:p w14:paraId="53192EE0" w14:textId="08283958" w:rsidR="00146D49" w:rsidRDefault="00146D49" w:rsidP="00951AA8">
      <w:pPr>
        <w:spacing w:after="0"/>
        <w:rPr>
          <w:sz w:val="24"/>
          <w:szCs w:val="24"/>
        </w:rPr>
      </w:pPr>
    </w:p>
    <w:p w14:paraId="0A2CA303" w14:textId="0D79D070" w:rsidR="00146D49" w:rsidRDefault="00146D49" w:rsidP="00951AA8">
      <w:pPr>
        <w:spacing w:after="0"/>
        <w:rPr>
          <w:sz w:val="24"/>
          <w:szCs w:val="24"/>
        </w:rPr>
      </w:pPr>
      <w:r>
        <w:rPr>
          <w:sz w:val="24"/>
          <w:szCs w:val="24"/>
        </w:rPr>
        <w:t>Begin by installing the “swirl” package by typing the following command into the console:</w:t>
      </w:r>
    </w:p>
    <w:p w14:paraId="7C3FBE73" w14:textId="347A2C2D" w:rsidR="00146D49" w:rsidRDefault="00146D49" w:rsidP="00951AA8">
      <w:pPr>
        <w:spacing w:after="0"/>
        <w:rPr>
          <w:sz w:val="24"/>
          <w:szCs w:val="24"/>
        </w:rPr>
      </w:pPr>
    </w:p>
    <w:p w14:paraId="4DFD917D" w14:textId="3D6B06AF" w:rsidR="00146D49" w:rsidRPr="006B1F41" w:rsidRDefault="00146D49" w:rsidP="006B1F41">
      <w:pPr>
        <w:spacing w:after="0"/>
        <w:jc w:val="center"/>
        <w:rPr>
          <w:rFonts w:ascii="Lucida Console" w:hAnsi="Lucida Console"/>
          <w:sz w:val="24"/>
          <w:szCs w:val="24"/>
        </w:rPr>
      </w:pPr>
      <w:proofErr w:type="spellStart"/>
      <w:r w:rsidRPr="006B1F41">
        <w:rPr>
          <w:rFonts w:ascii="Lucida Console" w:hAnsi="Lucida Console"/>
          <w:sz w:val="24"/>
          <w:szCs w:val="24"/>
        </w:rPr>
        <w:t>install.packages</w:t>
      </w:r>
      <w:proofErr w:type="spellEnd"/>
      <w:r w:rsidRPr="006B1F41">
        <w:rPr>
          <w:rFonts w:ascii="Lucida Console" w:hAnsi="Lucida Console"/>
          <w:sz w:val="24"/>
          <w:szCs w:val="24"/>
        </w:rPr>
        <w:t>(“swirl”)</w:t>
      </w:r>
    </w:p>
    <w:p w14:paraId="4DEC30C7" w14:textId="79182DE3" w:rsidR="00146D49" w:rsidRDefault="00146D49" w:rsidP="00951AA8">
      <w:pPr>
        <w:spacing w:after="0"/>
        <w:rPr>
          <w:sz w:val="24"/>
          <w:szCs w:val="24"/>
        </w:rPr>
      </w:pPr>
    </w:p>
    <w:p w14:paraId="3A4EF5B7" w14:textId="0868268C" w:rsidR="00146D49" w:rsidRDefault="00146D49" w:rsidP="00951AA8">
      <w:pPr>
        <w:spacing w:after="0"/>
        <w:rPr>
          <w:sz w:val="24"/>
          <w:szCs w:val="24"/>
        </w:rPr>
      </w:pPr>
      <w:r>
        <w:rPr>
          <w:sz w:val="24"/>
          <w:szCs w:val="24"/>
        </w:rPr>
        <w:t xml:space="preserve">Once the installation is complete, launch the </w:t>
      </w:r>
      <w:r w:rsidR="008A4588">
        <w:rPr>
          <w:sz w:val="24"/>
          <w:szCs w:val="24"/>
        </w:rPr>
        <w:t>s</w:t>
      </w:r>
      <w:r>
        <w:rPr>
          <w:sz w:val="24"/>
          <w:szCs w:val="24"/>
        </w:rPr>
        <w:t xml:space="preserve">wirl package by typing </w:t>
      </w:r>
    </w:p>
    <w:p w14:paraId="4DA82CDF" w14:textId="77777777" w:rsidR="00146D49" w:rsidRDefault="00146D49" w:rsidP="00951AA8">
      <w:pPr>
        <w:spacing w:after="0"/>
        <w:rPr>
          <w:sz w:val="24"/>
          <w:szCs w:val="24"/>
        </w:rPr>
      </w:pPr>
    </w:p>
    <w:p w14:paraId="2FA55760" w14:textId="0E177152" w:rsidR="00146D49" w:rsidRPr="006B1F41" w:rsidRDefault="00146D49" w:rsidP="006B1F41">
      <w:pPr>
        <w:spacing w:after="0"/>
        <w:jc w:val="center"/>
        <w:rPr>
          <w:rFonts w:ascii="Lucida Console" w:hAnsi="Lucida Console"/>
          <w:sz w:val="24"/>
          <w:szCs w:val="24"/>
        </w:rPr>
      </w:pPr>
      <w:r w:rsidRPr="006B1F41">
        <w:rPr>
          <w:rFonts w:ascii="Lucida Console" w:hAnsi="Lucida Console"/>
          <w:sz w:val="24"/>
          <w:szCs w:val="24"/>
        </w:rPr>
        <w:t>library(“swirl”)</w:t>
      </w:r>
    </w:p>
    <w:p w14:paraId="34630DF0" w14:textId="03C8E8DE" w:rsidR="00146D49" w:rsidRDefault="00146D49" w:rsidP="00951AA8">
      <w:pPr>
        <w:spacing w:after="0"/>
        <w:rPr>
          <w:sz w:val="24"/>
          <w:szCs w:val="24"/>
        </w:rPr>
      </w:pPr>
    </w:p>
    <w:p w14:paraId="4D9A454B" w14:textId="787A7142" w:rsidR="00146D49" w:rsidRDefault="00146D49" w:rsidP="00951AA8">
      <w:pPr>
        <w:spacing w:after="0"/>
        <w:rPr>
          <w:sz w:val="24"/>
          <w:szCs w:val="24"/>
        </w:rPr>
      </w:pPr>
      <w:r>
        <w:rPr>
          <w:sz w:val="24"/>
          <w:szCs w:val="24"/>
        </w:rPr>
        <w:t xml:space="preserve">From here swirl will </w:t>
      </w:r>
      <w:r w:rsidR="006B1F41">
        <w:rPr>
          <w:sz w:val="24"/>
          <w:szCs w:val="24"/>
        </w:rPr>
        <w:t xml:space="preserve">automatically </w:t>
      </w:r>
      <w:r>
        <w:rPr>
          <w:sz w:val="24"/>
          <w:szCs w:val="24"/>
        </w:rPr>
        <w:t>begin interacting with you.</w:t>
      </w:r>
      <w:r w:rsidR="006B1F41">
        <w:rPr>
          <w:sz w:val="24"/>
          <w:szCs w:val="24"/>
        </w:rPr>
        <w:t xml:space="preserve">  </w:t>
      </w:r>
      <w:r>
        <w:rPr>
          <w:sz w:val="24"/>
          <w:szCs w:val="24"/>
        </w:rPr>
        <w:t>Simply read the instruction</w:t>
      </w:r>
      <w:r w:rsidR="006B1F41">
        <w:rPr>
          <w:sz w:val="24"/>
          <w:szCs w:val="24"/>
        </w:rPr>
        <w:t>s</w:t>
      </w:r>
      <w:r>
        <w:rPr>
          <w:sz w:val="24"/>
          <w:szCs w:val="24"/>
        </w:rPr>
        <w:t xml:space="preserve"> on the screen and enter your responses.</w:t>
      </w:r>
    </w:p>
    <w:p w14:paraId="2E6214E9" w14:textId="77777777" w:rsidR="00146D49" w:rsidRPr="00146D49" w:rsidRDefault="00146D49" w:rsidP="00951AA8">
      <w:pPr>
        <w:spacing w:after="0"/>
        <w:rPr>
          <w:sz w:val="24"/>
          <w:szCs w:val="24"/>
        </w:rPr>
      </w:pPr>
    </w:p>
    <w:p w14:paraId="78DBACBB" w14:textId="1E7E6EE2" w:rsidR="00951AA8" w:rsidRDefault="00951AA8" w:rsidP="00951AA8">
      <w:pPr>
        <w:spacing w:after="0"/>
        <w:rPr>
          <w:sz w:val="24"/>
          <w:szCs w:val="24"/>
        </w:rPr>
      </w:pPr>
    </w:p>
    <w:p w14:paraId="73708BC5" w14:textId="77777777" w:rsidR="00951AA8" w:rsidRPr="00215616" w:rsidRDefault="00951AA8" w:rsidP="00951AA8">
      <w:pPr>
        <w:spacing w:after="0"/>
        <w:rPr>
          <w:sz w:val="24"/>
          <w:szCs w:val="24"/>
        </w:rPr>
      </w:pPr>
    </w:p>
    <w:p w14:paraId="56128248" w14:textId="1F1CF8D2" w:rsidR="00641CE7" w:rsidRDefault="00641CE7" w:rsidP="00006A9C">
      <w:pPr>
        <w:spacing w:after="0"/>
        <w:rPr>
          <w:sz w:val="24"/>
          <w:szCs w:val="24"/>
        </w:rPr>
      </w:pPr>
    </w:p>
    <w:sectPr w:rsidR="00641CE7" w:rsidSect="003F5AE0">
      <w:headerReference w:type="default" r:id="rId16"/>
      <w:footerReference w:type="default" r:id="rId17"/>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E08DF" w14:textId="77777777" w:rsidR="00F34C99" w:rsidRDefault="00F34C99" w:rsidP="00DE4D56">
      <w:pPr>
        <w:spacing w:after="0" w:line="240" w:lineRule="auto"/>
      </w:pPr>
      <w:r>
        <w:separator/>
      </w:r>
    </w:p>
  </w:endnote>
  <w:endnote w:type="continuationSeparator" w:id="0">
    <w:p w14:paraId="6A74517E" w14:textId="77777777" w:rsidR="00F34C99" w:rsidRDefault="00F34C99"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6A3011" w14:paraId="4187D0C9" w14:textId="77777777" w:rsidTr="008D117B">
      <w:tc>
        <w:tcPr>
          <w:tcW w:w="3560" w:type="dxa"/>
        </w:tcPr>
        <w:p w14:paraId="6F0EBA4D" w14:textId="77777777" w:rsidR="006A3011" w:rsidRDefault="006A3011" w:rsidP="006A3011">
          <w:pPr>
            <w:pStyle w:val="Footer"/>
          </w:pPr>
          <w:r>
            <w:rPr>
              <w:noProof/>
              <w:lang w:eastAsia="zh-CN"/>
            </w:rPr>
            <w:drawing>
              <wp:inline distT="0" distB="0" distL="0" distR="0" wp14:anchorId="439488FD" wp14:editId="345827DB">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14:paraId="230E0673" w14:textId="77777777" w:rsidR="006A3011" w:rsidRDefault="001C65A3" w:rsidP="006A3011">
          <w:pPr>
            <w:pStyle w:val="Footer"/>
            <w:jc w:val="center"/>
          </w:pPr>
          <w:r>
            <w:rPr>
              <w:noProof/>
              <w:lang w:eastAsia="zh-CN"/>
            </w:rPr>
            <w:drawing>
              <wp:inline distT="0" distB="0" distL="0" distR="0" wp14:anchorId="34FDD427" wp14:editId="08C09C9C">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14:paraId="6C1A2199" w14:textId="77777777" w:rsidR="006A3011" w:rsidRDefault="006A3011" w:rsidP="006A3011">
          <w:pPr>
            <w:pStyle w:val="Footer"/>
            <w:jc w:val="right"/>
          </w:pPr>
          <w:r>
            <w:rPr>
              <w:noProof/>
              <w:lang w:eastAsia="zh-CN"/>
            </w:rPr>
            <w:drawing>
              <wp:inline distT="0" distB="0" distL="0" distR="0" wp14:anchorId="6044C83D" wp14:editId="49C2B582">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14:paraId="12617F92" w14:textId="77777777"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31FCC" w14:textId="77777777" w:rsidR="00F34C99" w:rsidRDefault="00F34C99" w:rsidP="00DE4D56">
      <w:pPr>
        <w:spacing w:after="0" w:line="240" w:lineRule="auto"/>
      </w:pPr>
      <w:r>
        <w:separator/>
      </w:r>
    </w:p>
  </w:footnote>
  <w:footnote w:type="continuationSeparator" w:id="0">
    <w:p w14:paraId="4FA1D571" w14:textId="77777777" w:rsidR="00F34C99" w:rsidRDefault="00F34C99"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6237"/>
      <w:gridCol w:w="2069"/>
    </w:tblGrid>
    <w:tr w:rsidR="00756061" w14:paraId="105F7B71" w14:textId="77777777" w:rsidTr="008D117B">
      <w:tc>
        <w:tcPr>
          <w:tcW w:w="2376" w:type="dxa"/>
          <w:vAlign w:val="center"/>
        </w:tcPr>
        <w:p w14:paraId="30E0A7A4" w14:textId="71934807" w:rsidR="00756061" w:rsidRPr="002D2711" w:rsidRDefault="008D117B" w:rsidP="008D117B">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641CE7">
            <w:rPr>
              <w:rFonts w:eastAsiaTheme="majorEastAsia" w:cstheme="minorHAnsi"/>
              <w:b/>
              <w:sz w:val="16"/>
              <w:szCs w:val="16"/>
            </w:rPr>
            <w:t>Pete Hart</w:t>
          </w:r>
        </w:p>
      </w:tc>
      <w:tc>
        <w:tcPr>
          <w:tcW w:w="6237" w:type="dxa"/>
          <w:vAlign w:val="center"/>
        </w:tcPr>
        <w:p w14:paraId="358C0589" w14:textId="41CF73FC" w:rsidR="00756061" w:rsidRDefault="0040221D" w:rsidP="00006A9C">
          <w:pPr>
            <w:pStyle w:val="Header"/>
            <w:jc w:val="center"/>
            <w:rPr>
              <w:rFonts w:eastAsiaTheme="majorEastAsia" w:cstheme="minorHAnsi"/>
              <w:b/>
              <w:sz w:val="32"/>
              <w:szCs w:val="32"/>
            </w:rPr>
          </w:pPr>
          <w:r>
            <w:rPr>
              <w:rFonts w:eastAsiaTheme="majorEastAsia" w:cstheme="minorHAnsi"/>
              <w:b/>
              <w:sz w:val="32"/>
              <w:szCs w:val="32"/>
            </w:rPr>
            <w:t>Resources for Learning R</w:t>
          </w:r>
        </w:p>
      </w:tc>
      <w:tc>
        <w:tcPr>
          <w:tcW w:w="2069" w:type="dxa"/>
          <w:vAlign w:val="center"/>
        </w:tcPr>
        <w:p w14:paraId="57BD3322" w14:textId="44C86ED2" w:rsidR="00756061" w:rsidRPr="008D117B" w:rsidRDefault="008D117B" w:rsidP="00006A9C">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Date amended:</w:t>
          </w:r>
          <w:r w:rsidR="00006A9C">
            <w:rPr>
              <w:rFonts w:eastAsiaTheme="majorEastAsia" w:cstheme="majorBidi"/>
              <w:b/>
              <w:bCs/>
              <w:noProof/>
              <w:sz w:val="16"/>
              <w:szCs w:val="16"/>
              <w:lang w:eastAsia="zh-CN"/>
            </w:rPr>
            <w:t xml:space="preserve"> </w:t>
          </w:r>
          <w:r w:rsidR="00146D49">
            <w:rPr>
              <w:rFonts w:eastAsiaTheme="majorEastAsia" w:cstheme="majorBidi"/>
              <w:b/>
              <w:bCs/>
              <w:noProof/>
              <w:sz w:val="16"/>
              <w:szCs w:val="16"/>
              <w:lang w:eastAsia="zh-CN"/>
            </w:rPr>
            <w:t>9</w:t>
          </w:r>
          <w:r w:rsidR="00006A9C">
            <w:rPr>
              <w:rFonts w:eastAsiaTheme="majorEastAsia" w:cstheme="majorBidi"/>
              <w:b/>
              <w:bCs/>
              <w:noProof/>
              <w:sz w:val="16"/>
              <w:szCs w:val="16"/>
              <w:lang w:eastAsia="zh-CN"/>
            </w:rPr>
            <w:t>/</w:t>
          </w:r>
          <w:r w:rsidR="00951AA8">
            <w:rPr>
              <w:rFonts w:eastAsiaTheme="majorEastAsia" w:cstheme="majorBidi"/>
              <w:b/>
              <w:bCs/>
              <w:noProof/>
              <w:sz w:val="16"/>
              <w:szCs w:val="16"/>
              <w:lang w:eastAsia="zh-CN"/>
            </w:rPr>
            <w:t>6</w:t>
          </w:r>
          <w:r w:rsidR="00006A9C">
            <w:rPr>
              <w:rFonts w:eastAsiaTheme="majorEastAsia" w:cstheme="majorBidi"/>
              <w:b/>
              <w:bCs/>
              <w:noProof/>
              <w:sz w:val="16"/>
              <w:szCs w:val="16"/>
              <w:lang w:eastAsia="zh-CN"/>
            </w:rPr>
            <w:t>/20</w:t>
          </w:r>
          <w:r w:rsidR="00641CE7">
            <w:rPr>
              <w:rFonts w:eastAsiaTheme="majorEastAsia" w:cstheme="majorBidi"/>
              <w:b/>
              <w:bCs/>
              <w:noProof/>
              <w:sz w:val="16"/>
              <w:szCs w:val="16"/>
              <w:lang w:eastAsia="zh-CN"/>
            </w:rPr>
            <w:t>20</w:t>
          </w:r>
        </w:p>
      </w:tc>
    </w:tr>
  </w:tbl>
  <w:p w14:paraId="3A0F5A98" w14:textId="77777777"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7A0"/>
    <w:rsid w:val="00006A9C"/>
    <w:rsid w:val="00012952"/>
    <w:rsid w:val="0001421A"/>
    <w:rsid w:val="00032439"/>
    <w:rsid w:val="000708C5"/>
    <w:rsid w:val="0007699A"/>
    <w:rsid w:val="000C44B9"/>
    <w:rsid w:val="000E65A3"/>
    <w:rsid w:val="001065AA"/>
    <w:rsid w:val="001223B2"/>
    <w:rsid w:val="00127193"/>
    <w:rsid w:val="001400AC"/>
    <w:rsid w:val="001418A0"/>
    <w:rsid w:val="00146D49"/>
    <w:rsid w:val="00147E95"/>
    <w:rsid w:val="001557EB"/>
    <w:rsid w:val="00164F45"/>
    <w:rsid w:val="001B55E5"/>
    <w:rsid w:val="001B561A"/>
    <w:rsid w:val="001B7A6B"/>
    <w:rsid w:val="001C65A3"/>
    <w:rsid w:val="001D0FAD"/>
    <w:rsid w:val="001D780A"/>
    <w:rsid w:val="001D7BC1"/>
    <w:rsid w:val="00207515"/>
    <w:rsid w:val="0021538B"/>
    <w:rsid w:val="00216AF6"/>
    <w:rsid w:val="00256427"/>
    <w:rsid w:val="00274DEB"/>
    <w:rsid w:val="002A6648"/>
    <w:rsid w:val="002B3735"/>
    <w:rsid w:val="002C4AA4"/>
    <w:rsid w:val="002C6FCC"/>
    <w:rsid w:val="002D2711"/>
    <w:rsid w:val="00315998"/>
    <w:rsid w:val="00337D6C"/>
    <w:rsid w:val="00345955"/>
    <w:rsid w:val="0035061C"/>
    <w:rsid w:val="00357B7A"/>
    <w:rsid w:val="0037061F"/>
    <w:rsid w:val="00372E66"/>
    <w:rsid w:val="003B1968"/>
    <w:rsid w:val="003B5624"/>
    <w:rsid w:val="003E3BDF"/>
    <w:rsid w:val="003F40D3"/>
    <w:rsid w:val="003F5AE0"/>
    <w:rsid w:val="003F5CB9"/>
    <w:rsid w:val="00401B24"/>
    <w:rsid w:val="0040221D"/>
    <w:rsid w:val="00402BDF"/>
    <w:rsid w:val="004273D0"/>
    <w:rsid w:val="00444C7D"/>
    <w:rsid w:val="00452D6D"/>
    <w:rsid w:val="00455DDC"/>
    <w:rsid w:val="004762F0"/>
    <w:rsid w:val="00491828"/>
    <w:rsid w:val="004A2C53"/>
    <w:rsid w:val="004B5A8A"/>
    <w:rsid w:val="004C626F"/>
    <w:rsid w:val="004C7F64"/>
    <w:rsid w:val="004D0E79"/>
    <w:rsid w:val="004E5B22"/>
    <w:rsid w:val="00506CD8"/>
    <w:rsid w:val="0053563C"/>
    <w:rsid w:val="005417B3"/>
    <w:rsid w:val="005460DD"/>
    <w:rsid w:val="00552A6C"/>
    <w:rsid w:val="005749CC"/>
    <w:rsid w:val="00584F90"/>
    <w:rsid w:val="00595D4A"/>
    <w:rsid w:val="0059723B"/>
    <w:rsid w:val="005B2DB6"/>
    <w:rsid w:val="005B5BC5"/>
    <w:rsid w:val="005D7245"/>
    <w:rsid w:val="005E43E1"/>
    <w:rsid w:val="00611E17"/>
    <w:rsid w:val="00614EC5"/>
    <w:rsid w:val="00620AC2"/>
    <w:rsid w:val="006223E9"/>
    <w:rsid w:val="00625322"/>
    <w:rsid w:val="0063022F"/>
    <w:rsid w:val="0063053F"/>
    <w:rsid w:val="006405A4"/>
    <w:rsid w:val="00641CE7"/>
    <w:rsid w:val="00671F80"/>
    <w:rsid w:val="006764F8"/>
    <w:rsid w:val="00692516"/>
    <w:rsid w:val="006A3011"/>
    <w:rsid w:val="006B1F41"/>
    <w:rsid w:val="006B6A38"/>
    <w:rsid w:val="006F23BA"/>
    <w:rsid w:val="006F50BA"/>
    <w:rsid w:val="00716F31"/>
    <w:rsid w:val="00723324"/>
    <w:rsid w:val="007238D7"/>
    <w:rsid w:val="00742BF7"/>
    <w:rsid w:val="00752437"/>
    <w:rsid w:val="00756061"/>
    <w:rsid w:val="00766237"/>
    <w:rsid w:val="007857A9"/>
    <w:rsid w:val="00791FB1"/>
    <w:rsid w:val="007976A7"/>
    <w:rsid w:val="007C29FF"/>
    <w:rsid w:val="007E5881"/>
    <w:rsid w:val="008458F3"/>
    <w:rsid w:val="00845A46"/>
    <w:rsid w:val="00856C85"/>
    <w:rsid w:val="00884CC9"/>
    <w:rsid w:val="00886B47"/>
    <w:rsid w:val="00896EA3"/>
    <w:rsid w:val="008970E4"/>
    <w:rsid w:val="008A4588"/>
    <w:rsid w:val="008B6A5B"/>
    <w:rsid w:val="008B73A1"/>
    <w:rsid w:val="008C24FC"/>
    <w:rsid w:val="008D117B"/>
    <w:rsid w:val="008E398D"/>
    <w:rsid w:val="008F4071"/>
    <w:rsid w:val="00937134"/>
    <w:rsid w:val="00941CBF"/>
    <w:rsid w:val="00942E10"/>
    <w:rsid w:val="0094508A"/>
    <w:rsid w:val="00951AA8"/>
    <w:rsid w:val="00952246"/>
    <w:rsid w:val="009650D9"/>
    <w:rsid w:val="009A202F"/>
    <w:rsid w:val="009A6317"/>
    <w:rsid w:val="009B3F03"/>
    <w:rsid w:val="009D6B81"/>
    <w:rsid w:val="009E1D10"/>
    <w:rsid w:val="00A23AA3"/>
    <w:rsid w:val="00A44489"/>
    <w:rsid w:val="00A7294E"/>
    <w:rsid w:val="00A90E03"/>
    <w:rsid w:val="00A92D69"/>
    <w:rsid w:val="00AC571B"/>
    <w:rsid w:val="00B128F6"/>
    <w:rsid w:val="00B305B2"/>
    <w:rsid w:val="00B32C14"/>
    <w:rsid w:val="00B415AD"/>
    <w:rsid w:val="00B43F07"/>
    <w:rsid w:val="00B477D5"/>
    <w:rsid w:val="00B76F03"/>
    <w:rsid w:val="00B80085"/>
    <w:rsid w:val="00BA1C12"/>
    <w:rsid w:val="00BB4139"/>
    <w:rsid w:val="00BE6A5A"/>
    <w:rsid w:val="00BF6A4A"/>
    <w:rsid w:val="00BF77C5"/>
    <w:rsid w:val="00C05989"/>
    <w:rsid w:val="00C24A14"/>
    <w:rsid w:val="00C25774"/>
    <w:rsid w:val="00C26AAC"/>
    <w:rsid w:val="00C377A0"/>
    <w:rsid w:val="00C4059A"/>
    <w:rsid w:val="00C40D42"/>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030B2"/>
    <w:rsid w:val="00D040DB"/>
    <w:rsid w:val="00D125D4"/>
    <w:rsid w:val="00D27525"/>
    <w:rsid w:val="00D35552"/>
    <w:rsid w:val="00D96432"/>
    <w:rsid w:val="00DE4D56"/>
    <w:rsid w:val="00DE59FA"/>
    <w:rsid w:val="00E70AA7"/>
    <w:rsid w:val="00E70FDE"/>
    <w:rsid w:val="00E755D5"/>
    <w:rsid w:val="00E769EF"/>
    <w:rsid w:val="00E84B83"/>
    <w:rsid w:val="00EA59C8"/>
    <w:rsid w:val="00EC226C"/>
    <w:rsid w:val="00EC2F92"/>
    <w:rsid w:val="00EC6D14"/>
    <w:rsid w:val="00EC7F96"/>
    <w:rsid w:val="00EE212B"/>
    <w:rsid w:val="00F16CCE"/>
    <w:rsid w:val="00F30786"/>
    <w:rsid w:val="00F34C99"/>
    <w:rsid w:val="00F5334F"/>
    <w:rsid w:val="00F55C0C"/>
    <w:rsid w:val="00F6535E"/>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6823D"/>
  <w15:docId w15:val="{75ED2E2B-AE36-4877-BDCD-ABA9582F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5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B55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character" w:styleId="Hyperlink">
    <w:name w:val="Hyperlink"/>
    <w:basedOn w:val="DefaultParagraphFont"/>
    <w:uiPriority w:val="99"/>
    <w:unhideWhenUsed/>
    <w:rsid w:val="001B55E5"/>
    <w:rPr>
      <w:color w:val="0000FF"/>
      <w:u w:val="single"/>
    </w:rPr>
  </w:style>
  <w:style w:type="character" w:customStyle="1" w:styleId="Heading1Char">
    <w:name w:val="Heading 1 Char"/>
    <w:basedOn w:val="DefaultParagraphFont"/>
    <w:link w:val="Heading1"/>
    <w:uiPriority w:val="9"/>
    <w:rsid w:val="001B55E5"/>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B55E5"/>
    <w:rPr>
      <w:rFonts w:ascii="Times New Roman" w:eastAsia="Times New Roman" w:hAnsi="Times New Roman" w:cs="Times New Roman"/>
      <w:b/>
      <w:bCs/>
      <w:sz w:val="24"/>
      <w:szCs w:val="24"/>
    </w:rPr>
  </w:style>
  <w:style w:type="character" w:styleId="Emphasis">
    <w:name w:val="Emphasis"/>
    <w:basedOn w:val="DefaultParagraphFont"/>
    <w:uiPriority w:val="20"/>
    <w:qFormat/>
    <w:rsid w:val="001B55E5"/>
    <w:rPr>
      <w:i/>
      <w:iCs/>
    </w:rPr>
  </w:style>
  <w:style w:type="character" w:styleId="UnresolvedMention">
    <w:name w:val="Unresolved Mention"/>
    <w:basedOn w:val="DefaultParagraphFont"/>
    <w:uiPriority w:val="99"/>
    <w:semiHidden/>
    <w:unhideWhenUsed/>
    <w:rsid w:val="001B5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477830">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ffield.ac.uk/mash/statistics/r" TargetMode="External"/><Relationship Id="rId13" Type="http://schemas.openxmlformats.org/officeDocument/2006/relationships/hyperlink" Target="https://bookdown.org/ndphillips/YaRr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camp.com/courses/free-introduction-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ffield.ac.uk/mash/bookings" TargetMode="External"/><Relationship Id="rId5" Type="http://schemas.openxmlformats.org/officeDocument/2006/relationships/webSettings" Target="webSettings.xml"/><Relationship Id="rId15" Type="http://schemas.openxmlformats.org/officeDocument/2006/relationships/hyperlink" Target="http://www.r-tutor.com/" TargetMode="External"/><Relationship Id="rId10" Type="http://schemas.openxmlformats.org/officeDocument/2006/relationships/hyperlink" Target="http://www.sheffield.ac.uk/mash/worksho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effield.ac.uk/mash/contact" TargetMode="External"/><Relationship Id="rId14" Type="http://schemas.openxmlformats.org/officeDocument/2006/relationships/hyperlink" Target="http://www.learnbyexample.or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FD3B1-60B7-4F9F-9B63-B23A2EA9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6</cp:revision>
  <cp:lastPrinted>2018-08-08T15:46:00Z</cp:lastPrinted>
  <dcterms:created xsi:type="dcterms:W3CDTF">2020-06-08T13:47:00Z</dcterms:created>
  <dcterms:modified xsi:type="dcterms:W3CDTF">2021-01-19T17:55:00Z</dcterms:modified>
</cp:coreProperties>
</file>