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4B53A" w14:textId="77777777" w:rsidR="0091651C" w:rsidRDefault="00B55AD1">
      <w:pPr>
        <w:spacing w:after="0"/>
        <w:rPr>
          <w:b/>
          <w:sz w:val="28"/>
          <w:szCs w:val="28"/>
        </w:rPr>
      </w:pPr>
      <w:r>
        <w:rPr>
          <w:b/>
          <w:sz w:val="28"/>
          <w:szCs w:val="28"/>
        </w:rPr>
        <w:t>Introduction</w:t>
      </w:r>
    </w:p>
    <w:p w14:paraId="5EC92FCF" w14:textId="77777777" w:rsidR="0091651C" w:rsidRDefault="00B55AD1">
      <w:pPr>
        <w:spacing w:after="0"/>
        <w:rPr>
          <w:sz w:val="24"/>
          <w:szCs w:val="24"/>
        </w:rPr>
      </w:pPr>
      <w:r>
        <w:rPr>
          <w:sz w:val="24"/>
          <w:szCs w:val="24"/>
        </w:rPr>
        <w:t>This document is part of our “First Steps in R” resources. It is assumed that the reader understands the idea of an object, a function and a package in R. If you would like to recap these topics, the documents and videos are on the MASH website.</w:t>
      </w:r>
    </w:p>
    <w:p w14:paraId="673C0BD0" w14:textId="77777777" w:rsidR="0091651C" w:rsidRDefault="0091651C">
      <w:pPr>
        <w:spacing w:after="0"/>
        <w:rPr>
          <w:sz w:val="24"/>
          <w:szCs w:val="24"/>
        </w:rPr>
      </w:pPr>
    </w:p>
    <w:p w14:paraId="059E0ED2" w14:textId="77777777" w:rsidR="0091651C" w:rsidRDefault="0091651C">
      <w:pPr>
        <w:spacing w:after="0"/>
        <w:rPr>
          <w:sz w:val="24"/>
          <w:szCs w:val="24"/>
        </w:rPr>
      </w:pPr>
    </w:p>
    <w:p w14:paraId="1BAB431E" w14:textId="77777777" w:rsidR="0091651C" w:rsidRDefault="00B55AD1">
      <w:pPr>
        <w:spacing w:after="0"/>
        <w:rPr>
          <w:b/>
          <w:sz w:val="28"/>
          <w:szCs w:val="28"/>
        </w:rPr>
      </w:pPr>
      <w:r>
        <w:rPr>
          <w:b/>
          <w:sz w:val="28"/>
          <w:szCs w:val="28"/>
        </w:rPr>
        <w:t>Built-in</w:t>
      </w:r>
      <w:r>
        <w:rPr>
          <w:b/>
          <w:sz w:val="28"/>
          <w:szCs w:val="28"/>
        </w:rPr>
        <w:t xml:space="preserve"> Datasets</w:t>
      </w:r>
    </w:p>
    <w:p w14:paraId="143A8B8D" w14:textId="77777777" w:rsidR="0091651C" w:rsidRDefault="00B55AD1">
      <w:pPr>
        <w:spacing w:after="0"/>
        <w:rPr>
          <w:sz w:val="24"/>
          <w:szCs w:val="24"/>
        </w:rPr>
      </w:pPr>
      <w:r>
        <w:rPr>
          <w:sz w:val="24"/>
          <w:szCs w:val="24"/>
        </w:rPr>
        <w:t xml:space="preserve">When </w:t>
      </w:r>
      <w:r>
        <w:rPr>
          <w:b/>
          <w:i/>
          <w:sz w:val="24"/>
          <w:szCs w:val="24"/>
        </w:rPr>
        <w:t>R</w:t>
      </w:r>
      <w:r>
        <w:rPr>
          <w:sz w:val="24"/>
          <w:szCs w:val="24"/>
        </w:rPr>
        <w:t xml:space="preserve"> and </w:t>
      </w:r>
      <w:r>
        <w:rPr>
          <w:b/>
          <w:i/>
          <w:sz w:val="24"/>
          <w:szCs w:val="24"/>
        </w:rPr>
        <w:t>RStudio</w:t>
      </w:r>
      <w:r>
        <w:rPr>
          <w:sz w:val="24"/>
          <w:szCs w:val="24"/>
        </w:rPr>
        <w:t xml:space="preserve"> are first installed, several useful packages are installed by default.  Two packages in particular contain datasets which are often used for exercises while learning R. The “datasets” package containing 104 datasets is one that</w:t>
      </w:r>
      <w:r>
        <w:rPr>
          <w:sz w:val="24"/>
          <w:szCs w:val="24"/>
        </w:rPr>
        <w:t xml:space="preserve"> is already loaded. This means that all  of its datasets are available immediately. To view information on the “datasets” package type the following into the R console:</w:t>
      </w:r>
    </w:p>
    <w:p w14:paraId="250855CC" w14:textId="77777777" w:rsidR="0091651C" w:rsidRDefault="0091651C">
      <w:pPr>
        <w:spacing w:after="0"/>
        <w:rPr>
          <w:sz w:val="24"/>
          <w:szCs w:val="24"/>
        </w:rPr>
      </w:pPr>
    </w:p>
    <w:p w14:paraId="4BD04814"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library(help=”datasets”)</w:t>
      </w:r>
    </w:p>
    <w:p w14:paraId="106A005C" w14:textId="77777777" w:rsidR="0091651C" w:rsidRDefault="0091651C">
      <w:pPr>
        <w:spacing w:after="0"/>
        <w:rPr>
          <w:sz w:val="24"/>
          <w:szCs w:val="24"/>
        </w:rPr>
      </w:pPr>
    </w:p>
    <w:p w14:paraId="4D9C7BC6" w14:textId="77777777" w:rsidR="0091651C" w:rsidRDefault="00B55AD1">
      <w:pPr>
        <w:spacing w:after="0"/>
        <w:rPr>
          <w:sz w:val="24"/>
          <w:szCs w:val="24"/>
        </w:rPr>
      </w:pPr>
      <w:r>
        <w:rPr>
          <w:sz w:val="24"/>
          <w:szCs w:val="24"/>
        </w:rPr>
        <w:t>This will give you brief details of the datasets including t</w:t>
      </w:r>
      <w:r>
        <w:rPr>
          <w:sz w:val="24"/>
          <w:szCs w:val="24"/>
        </w:rPr>
        <w:t>he name of each and a short description.</w:t>
      </w:r>
    </w:p>
    <w:p w14:paraId="0745372C" w14:textId="77777777" w:rsidR="0091651C" w:rsidRDefault="0091651C">
      <w:pPr>
        <w:spacing w:after="0"/>
        <w:rPr>
          <w:sz w:val="24"/>
          <w:szCs w:val="24"/>
        </w:rPr>
      </w:pPr>
    </w:p>
    <w:p w14:paraId="0562371B" w14:textId="77777777" w:rsidR="0091651C" w:rsidRDefault="00B55AD1">
      <w:pPr>
        <w:spacing w:after="0"/>
        <w:rPr>
          <w:sz w:val="24"/>
          <w:szCs w:val="24"/>
        </w:rPr>
      </w:pPr>
      <w:r>
        <w:rPr>
          <w:sz w:val="24"/>
          <w:szCs w:val="24"/>
        </w:rPr>
        <w:t>The command</w:t>
      </w:r>
    </w:p>
    <w:p w14:paraId="23E8A90E"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data()</w:t>
      </w:r>
    </w:p>
    <w:p w14:paraId="2FAA31F0" w14:textId="77777777" w:rsidR="0091651C" w:rsidRDefault="00B55AD1">
      <w:pPr>
        <w:spacing w:after="0"/>
        <w:rPr>
          <w:sz w:val="24"/>
          <w:szCs w:val="24"/>
        </w:rPr>
      </w:pPr>
      <w:r>
        <w:rPr>
          <w:sz w:val="24"/>
          <w:szCs w:val="24"/>
        </w:rPr>
        <w:t>will produce a list of the datasets in the “datasets” package.</w:t>
      </w:r>
    </w:p>
    <w:p w14:paraId="2F4A9257" w14:textId="77777777" w:rsidR="0091651C" w:rsidRDefault="0091651C">
      <w:pPr>
        <w:spacing w:after="0"/>
        <w:rPr>
          <w:sz w:val="24"/>
          <w:szCs w:val="24"/>
        </w:rPr>
      </w:pPr>
    </w:p>
    <w:p w14:paraId="5ADCD863" w14:textId="77777777" w:rsidR="0091651C" w:rsidRDefault="00B55AD1">
      <w:pPr>
        <w:spacing w:after="0"/>
        <w:rPr>
          <w:sz w:val="24"/>
          <w:szCs w:val="24"/>
        </w:rPr>
      </w:pPr>
      <w:r>
        <w:rPr>
          <w:sz w:val="24"/>
          <w:szCs w:val="24"/>
        </w:rPr>
        <w:t>A second useful package, “MASS”, contains 87 datasets. It is not loaded by default so to access its datasets we must first load the</w:t>
      </w:r>
      <w:r>
        <w:rPr>
          <w:sz w:val="24"/>
          <w:szCs w:val="24"/>
        </w:rPr>
        <w:t xml:space="preserve"> package using the command</w:t>
      </w:r>
    </w:p>
    <w:p w14:paraId="6566446D" w14:textId="77777777" w:rsidR="0091651C" w:rsidRDefault="0091651C">
      <w:pPr>
        <w:spacing w:after="0"/>
        <w:rPr>
          <w:sz w:val="24"/>
          <w:szCs w:val="24"/>
        </w:rPr>
      </w:pPr>
    </w:p>
    <w:p w14:paraId="1F5BEA1C"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library(MASS)</w:t>
      </w:r>
    </w:p>
    <w:p w14:paraId="2430E5DA" w14:textId="77777777" w:rsidR="0091651C" w:rsidRDefault="0091651C">
      <w:pPr>
        <w:spacing w:after="0"/>
        <w:rPr>
          <w:color w:val="FF0000"/>
          <w:sz w:val="24"/>
          <w:szCs w:val="24"/>
        </w:rPr>
      </w:pPr>
    </w:p>
    <w:p w14:paraId="02EEA016" w14:textId="77777777" w:rsidR="0091651C" w:rsidRDefault="0091651C">
      <w:pPr>
        <w:spacing w:after="0"/>
        <w:rPr>
          <w:sz w:val="24"/>
          <w:szCs w:val="24"/>
        </w:rPr>
      </w:pPr>
    </w:p>
    <w:p w14:paraId="17800ED6" w14:textId="77777777" w:rsidR="0091651C" w:rsidRDefault="00B55AD1">
      <w:pPr>
        <w:spacing w:after="0"/>
        <w:rPr>
          <w:b/>
          <w:sz w:val="28"/>
          <w:szCs w:val="28"/>
        </w:rPr>
      </w:pPr>
      <w:r>
        <w:rPr>
          <w:b/>
          <w:sz w:val="28"/>
          <w:szCs w:val="28"/>
        </w:rPr>
        <w:t>Viewing a Dataset</w:t>
      </w:r>
    </w:p>
    <w:p w14:paraId="26C5ECFB" w14:textId="77777777" w:rsidR="0091651C" w:rsidRDefault="00B55AD1">
      <w:pPr>
        <w:spacing w:after="0"/>
        <w:rPr>
          <w:sz w:val="24"/>
          <w:szCs w:val="24"/>
        </w:rPr>
      </w:pPr>
      <w:r>
        <w:rPr>
          <w:sz w:val="24"/>
          <w:szCs w:val="24"/>
        </w:rPr>
        <w:t>“mtcars” is a dataset contained in the “datasets” package.  We will use this dataset as an example for the rest of this document. Like other datasets in the above packages, it is stored as a dat</w:t>
      </w:r>
      <w:r>
        <w:rPr>
          <w:sz w:val="24"/>
          <w:szCs w:val="24"/>
        </w:rPr>
        <w:t>a frame in R. Therefore we can view the data by simply typing</w:t>
      </w:r>
    </w:p>
    <w:p w14:paraId="12211D5F"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mtcars</w:t>
      </w:r>
    </w:p>
    <w:p w14:paraId="1B70843B" w14:textId="77777777" w:rsidR="0091651C" w:rsidRDefault="00B55AD1">
      <w:pPr>
        <w:spacing w:after="0"/>
        <w:rPr>
          <w:sz w:val="24"/>
          <w:szCs w:val="24"/>
        </w:rPr>
      </w:pPr>
      <w:r>
        <w:rPr>
          <w:sz w:val="24"/>
          <w:szCs w:val="24"/>
        </w:rPr>
        <w:t>into the console.</w:t>
      </w:r>
    </w:p>
    <w:p w14:paraId="468D802F" w14:textId="77777777" w:rsidR="0091651C" w:rsidRDefault="0091651C">
      <w:pPr>
        <w:spacing w:after="0"/>
        <w:rPr>
          <w:sz w:val="24"/>
          <w:szCs w:val="24"/>
        </w:rPr>
      </w:pPr>
    </w:p>
    <w:p w14:paraId="3D7B601E" w14:textId="77777777" w:rsidR="0091651C" w:rsidRDefault="00B55AD1">
      <w:pPr>
        <w:spacing w:after="0"/>
        <w:jc w:val="center"/>
        <w:rPr>
          <w:sz w:val="24"/>
          <w:szCs w:val="24"/>
        </w:rPr>
      </w:pPr>
      <w:r>
        <w:rPr>
          <w:noProof/>
        </w:rPr>
        <w:lastRenderedPageBreak/>
        <w:drawing>
          <wp:inline distT="0" distB="0" distL="0" distR="0" wp14:anchorId="756891E8" wp14:editId="47B26EB6">
            <wp:extent cx="5705475" cy="3061608"/>
            <wp:effectExtent l="9525" t="9525" r="9525" b="9525"/>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19844"/>
                    <a:stretch>
                      <a:fillRect/>
                    </a:stretch>
                  </pic:blipFill>
                  <pic:spPr>
                    <a:xfrm>
                      <a:off x="0" y="0"/>
                      <a:ext cx="5705475" cy="3061608"/>
                    </a:xfrm>
                    <a:prstGeom prst="rect">
                      <a:avLst/>
                    </a:prstGeom>
                    <a:ln w="9525">
                      <a:solidFill>
                        <a:srgbClr val="000000"/>
                      </a:solidFill>
                      <a:prstDash val="solid"/>
                    </a:ln>
                  </pic:spPr>
                </pic:pic>
              </a:graphicData>
            </a:graphic>
          </wp:inline>
        </w:drawing>
      </w:r>
    </w:p>
    <w:p w14:paraId="41233EF5" w14:textId="77777777" w:rsidR="0091651C" w:rsidRDefault="0091651C">
      <w:pPr>
        <w:spacing w:after="0"/>
        <w:rPr>
          <w:sz w:val="24"/>
          <w:szCs w:val="24"/>
        </w:rPr>
      </w:pPr>
    </w:p>
    <w:p w14:paraId="0033119A" w14:textId="77777777" w:rsidR="0091651C" w:rsidRDefault="00B55AD1">
      <w:pPr>
        <w:spacing w:after="0"/>
        <w:rPr>
          <w:sz w:val="24"/>
          <w:szCs w:val="24"/>
        </w:rPr>
      </w:pPr>
      <w:r>
        <w:rPr>
          <w:sz w:val="24"/>
          <w:szCs w:val="24"/>
        </w:rPr>
        <w:t xml:space="preserve">We can find the details of what data is collected and how it is recorded using </w:t>
      </w:r>
    </w:p>
    <w:p w14:paraId="4236F732"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?mtcars</w:t>
      </w:r>
    </w:p>
    <w:p w14:paraId="51B6001F" w14:textId="77777777" w:rsidR="0091651C" w:rsidRDefault="00B55AD1">
      <w:pPr>
        <w:spacing w:after="0"/>
        <w:rPr>
          <w:sz w:val="24"/>
          <w:szCs w:val="24"/>
        </w:rPr>
      </w:pPr>
      <w:r>
        <w:rPr>
          <w:sz w:val="24"/>
          <w:szCs w:val="24"/>
        </w:rPr>
        <w:t>The help window then shows us the following:</w:t>
      </w:r>
    </w:p>
    <w:p w14:paraId="4E2F8E03" w14:textId="77777777" w:rsidR="0091651C" w:rsidRDefault="00B55AD1">
      <w:pPr>
        <w:spacing w:after="0"/>
        <w:rPr>
          <w:sz w:val="24"/>
          <w:szCs w:val="24"/>
        </w:rPr>
      </w:pPr>
      <w:r>
        <w:rPr>
          <w:noProof/>
        </w:rPr>
        <w:drawing>
          <wp:inline distT="0" distB="0" distL="0" distR="0" wp14:anchorId="234E18A8" wp14:editId="0614A506">
            <wp:extent cx="6645910" cy="3718560"/>
            <wp:effectExtent l="9525" t="9525" r="9525" b="9525"/>
            <wp:docPr id="1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t="18052"/>
                    <a:stretch>
                      <a:fillRect/>
                    </a:stretch>
                  </pic:blipFill>
                  <pic:spPr>
                    <a:xfrm>
                      <a:off x="0" y="0"/>
                      <a:ext cx="6645910" cy="3718560"/>
                    </a:xfrm>
                    <a:prstGeom prst="rect">
                      <a:avLst/>
                    </a:prstGeom>
                    <a:ln w="9525">
                      <a:solidFill>
                        <a:srgbClr val="000000"/>
                      </a:solidFill>
                      <a:prstDash val="solid"/>
                    </a:ln>
                  </pic:spPr>
                </pic:pic>
              </a:graphicData>
            </a:graphic>
          </wp:inline>
        </w:drawing>
      </w:r>
    </w:p>
    <w:p w14:paraId="1167E062" w14:textId="77777777" w:rsidR="0091651C" w:rsidRDefault="0091651C">
      <w:pPr>
        <w:spacing w:after="0"/>
        <w:rPr>
          <w:b/>
          <w:sz w:val="28"/>
          <w:szCs w:val="28"/>
        </w:rPr>
      </w:pPr>
    </w:p>
    <w:p w14:paraId="5917DA87" w14:textId="77777777" w:rsidR="0091651C" w:rsidRDefault="00B55AD1">
      <w:pPr>
        <w:spacing w:after="0"/>
        <w:rPr>
          <w:sz w:val="24"/>
          <w:szCs w:val="24"/>
        </w:rPr>
      </w:pPr>
      <w:r>
        <w:rPr>
          <w:sz w:val="24"/>
          <w:szCs w:val="24"/>
        </w:rPr>
        <w:t>If we want to access one variable from a dataset, we can use “$”. For example</w:t>
      </w:r>
    </w:p>
    <w:p w14:paraId="03275F76" w14:textId="77777777" w:rsidR="0091651C" w:rsidRDefault="0091651C">
      <w:pPr>
        <w:spacing w:after="0"/>
        <w:rPr>
          <w:sz w:val="24"/>
          <w:szCs w:val="24"/>
        </w:rPr>
      </w:pPr>
    </w:p>
    <w:p w14:paraId="1885F35B"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mtcars$cyl</w:t>
      </w:r>
    </w:p>
    <w:p w14:paraId="65D5BA75" w14:textId="77777777" w:rsidR="0091651C" w:rsidRDefault="0091651C">
      <w:pPr>
        <w:spacing w:after="0"/>
        <w:rPr>
          <w:sz w:val="24"/>
          <w:szCs w:val="24"/>
        </w:rPr>
      </w:pPr>
    </w:p>
    <w:p w14:paraId="535F0786" w14:textId="77777777" w:rsidR="0091651C" w:rsidRDefault="00B55AD1">
      <w:pPr>
        <w:spacing w:after="0"/>
        <w:rPr>
          <w:sz w:val="24"/>
          <w:szCs w:val="24"/>
        </w:rPr>
      </w:pPr>
      <w:r>
        <w:rPr>
          <w:sz w:val="24"/>
          <w:szCs w:val="24"/>
        </w:rPr>
        <w:t>tells R to look at the “mtcars” data frame and then find the variable labelled “cyl”.</w:t>
      </w:r>
    </w:p>
    <w:p w14:paraId="7FB08488" w14:textId="77777777" w:rsidR="0091651C" w:rsidRDefault="00B55AD1">
      <w:pPr>
        <w:spacing w:after="0"/>
        <w:jc w:val="center"/>
        <w:rPr>
          <w:sz w:val="24"/>
          <w:szCs w:val="24"/>
        </w:rPr>
      </w:pPr>
      <w:r>
        <w:rPr>
          <w:noProof/>
        </w:rPr>
        <w:drawing>
          <wp:inline distT="0" distB="0" distL="0" distR="0" wp14:anchorId="610B8F4D" wp14:editId="138558B0">
            <wp:extent cx="5467350" cy="34290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467350" cy="342900"/>
                    </a:xfrm>
                    <a:prstGeom prst="rect">
                      <a:avLst/>
                    </a:prstGeom>
                    <a:ln/>
                  </pic:spPr>
                </pic:pic>
              </a:graphicData>
            </a:graphic>
          </wp:inline>
        </w:drawing>
      </w:r>
    </w:p>
    <w:p w14:paraId="31D941FB" w14:textId="77777777" w:rsidR="0091651C" w:rsidRDefault="0091651C">
      <w:pPr>
        <w:spacing w:after="0"/>
        <w:rPr>
          <w:sz w:val="24"/>
          <w:szCs w:val="24"/>
        </w:rPr>
      </w:pPr>
    </w:p>
    <w:p w14:paraId="76C4F54D" w14:textId="77777777" w:rsidR="0091651C" w:rsidRDefault="00B55AD1">
      <w:pPr>
        <w:spacing w:after="0"/>
        <w:rPr>
          <w:b/>
          <w:sz w:val="28"/>
          <w:szCs w:val="28"/>
        </w:rPr>
      </w:pPr>
      <w:r>
        <w:rPr>
          <w:b/>
          <w:sz w:val="28"/>
          <w:szCs w:val="28"/>
        </w:rPr>
        <w:t>Attaching the Dataset</w:t>
      </w:r>
    </w:p>
    <w:p w14:paraId="7D0370DF" w14:textId="77777777" w:rsidR="0091651C" w:rsidRDefault="00B55AD1">
      <w:pPr>
        <w:spacing w:after="0"/>
        <w:rPr>
          <w:sz w:val="24"/>
          <w:szCs w:val="24"/>
        </w:rPr>
      </w:pPr>
      <w:r>
        <w:rPr>
          <w:sz w:val="24"/>
          <w:szCs w:val="24"/>
        </w:rPr>
        <w:t xml:space="preserve">If we </w:t>
      </w:r>
      <w:r>
        <w:rPr>
          <w:sz w:val="24"/>
          <w:szCs w:val="24"/>
        </w:rPr>
        <w:t>are going to work with a dataset a lot we can use the “attach” command like so</w:t>
      </w:r>
    </w:p>
    <w:p w14:paraId="080E1C6B" w14:textId="77777777" w:rsidR="0091651C" w:rsidRDefault="0091651C">
      <w:pPr>
        <w:spacing w:after="0"/>
        <w:rPr>
          <w:sz w:val="24"/>
          <w:szCs w:val="24"/>
        </w:rPr>
      </w:pPr>
    </w:p>
    <w:p w14:paraId="2064DCA9"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attach(mtcars)</w:t>
      </w:r>
    </w:p>
    <w:p w14:paraId="5872042D" w14:textId="77777777" w:rsidR="0091651C" w:rsidRPr="000236A6" w:rsidRDefault="0091651C">
      <w:pPr>
        <w:spacing w:after="0"/>
        <w:jc w:val="center"/>
        <w:rPr>
          <w:rFonts w:ascii="Lucida Console" w:eastAsia="Droid Sans Mono" w:hAnsi="Lucida Console" w:cs="Droid Sans Mono"/>
          <w:sz w:val="24"/>
          <w:szCs w:val="24"/>
        </w:rPr>
      </w:pPr>
    </w:p>
    <w:p w14:paraId="291728D0" w14:textId="77777777" w:rsidR="0091651C" w:rsidRDefault="00B55AD1">
      <w:pPr>
        <w:spacing w:after="0"/>
        <w:rPr>
          <w:sz w:val="24"/>
          <w:szCs w:val="24"/>
        </w:rPr>
      </w:pPr>
      <w:r>
        <w:rPr>
          <w:sz w:val="24"/>
          <w:szCs w:val="24"/>
        </w:rPr>
        <w:t>Once a dataset is attached, the variables can be accessed without needing to use the “mtcars$” prefix:</w:t>
      </w:r>
    </w:p>
    <w:p w14:paraId="78856DB4" w14:textId="77777777" w:rsidR="0091651C" w:rsidRDefault="0091651C">
      <w:pPr>
        <w:spacing w:after="0"/>
        <w:rPr>
          <w:sz w:val="24"/>
          <w:szCs w:val="24"/>
        </w:rPr>
      </w:pPr>
    </w:p>
    <w:p w14:paraId="31CE90CC" w14:textId="77777777" w:rsidR="0091651C" w:rsidRDefault="00B55AD1">
      <w:pPr>
        <w:spacing w:after="0"/>
        <w:jc w:val="center"/>
        <w:rPr>
          <w:sz w:val="24"/>
          <w:szCs w:val="24"/>
        </w:rPr>
      </w:pPr>
      <w:r>
        <w:rPr>
          <w:noProof/>
        </w:rPr>
        <w:drawing>
          <wp:inline distT="0" distB="0" distL="0" distR="0" wp14:anchorId="7DA817FF" wp14:editId="34AD9D74">
            <wp:extent cx="5305425" cy="657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05425" cy="657225"/>
                    </a:xfrm>
                    <a:prstGeom prst="rect">
                      <a:avLst/>
                    </a:prstGeom>
                    <a:ln/>
                  </pic:spPr>
                </pic:pic>
              </a:graphicData>
            </a:graphic>
          </wp:inline>
        </w:drawing>
      </w:r>
    </w:p>
    <w:p w14:paraId="5C95A611" w14:textId="77777777" w:rsidR="0091651C" w:rsidRDefault="00B55AD1">
      <w:pPr>
        <w:spacing w:after="0"/>
        <w:rPr>
          <w:sz w:val="24"/>
          <w:szCs w:val="24"/>
        </w:rPr>
      </w:pPr>
      <w:r>
        <w:rPr>
          <w:sz w:val="24"/>
          <w:szCs w:val="24"/>
        </w:rPr>
        <w:t>Once you have finished working with the data set, it is good practice to “detach” like so:</w:t>
      </w:r>
    </w:p>
    <w:p w14:paraId="7410D0B6" w14:textId="77777777" w:rsidR="0091651C" w:rsidRDefault="0091651C">
      <w:pPr>
        <w:spacing w:after="0"/>
        <w:rPr>
          <w:sz w:val="24"/>
          <w:szCs w:val="24"/>
        </w:rPr>
      </w:pPr>
    </w:p>
    <w:p w14:paraId="4423BD98"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detach(mtcars)</w:t>
      </w:r>
    </w:p>
    <w:p w14:paraId="2A2D4437" w14:textId="77777777" w:rsidR="0091651C" w:rsidRDefault="00B55AD1">
      <w:pPr>
        <w:spacing w:after="0"/>
        <w:rPr>
          <w:b/>
          <w:sz w:val="28"/>
          <w:szCs w:val="28"/>
        </w:rPr>
      </w:pPr>
      <w:r>
        <w:rPr>
          <w:b/>
          <w:sz w:val="28"/>
          <w:szCs w:val="28"/>
        </w:rPr>
        <w:t>Functions for Getting to know a dataset</w:t>
      </w:r>
    </w:p>
    <w:p w14:paraId="259EBD36" w14:textId="77777777" w:rsidR="0091651C" w:rsidRDefault="00B55AD1">
      <w:pPr>
        <w:spacing w:after="0"/>
        <w:rPr>
          <w:sz w:val="24"/>
          <w:szCs w:val="24"/>
        </w:rPr>
      </w:pPr>
      <w:r>
        <w:rPr>
          <w:sz w:val="24"/>
          <w:szCs w:val="24"/>
        </w:rPr>
        <w:t xml:space="preserve">We </w:t>
      </w:r>
      <w:r>
        <w:rPr>
          <w:sz w:val="24"/>
          <w:szCs w:val="24"/>
        </w:rPr>
        <w:t>can display a full dataset by simply typing the name of the data frame in which it is stored. However, a dataset may be too large to get a feel for the data this way. The following functions are useful for getting to know a dataset:</w:t>
      </w:r>
    </w:p>
    <w:p w14:paraId="55CD822E" w14:textId="77777777" w:rsidR="0091651C" w:rsidRDefault="0091651C">
      <w:pPr>
        <w:spacing w:after="0"/>
        <w:rPr>
          <w:sz w:val="24"/>
          <w:szCs w:val="24"/>
        </w:rPr>
      </w:pPr>
    </w:p>
    <w:p w14:paraId="4807F614"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names()</w:t>
      </w:r>
    </w:p>
    <w:p w14:paraId="74782F29" w14:textId="77777777" w:rsidR="0091651C" w:rsidRDefault="00B55AD1">
      <w:pPr>
        <w:spacing w:after="0"/>
        <w:rPr>
          <w:sz w:val="24"/>
          <w:szCs w:val="24"/>
        </w:rPr>
      </w:pPr>
      <w:r>
        <w:rPr>
          <w:sz w:val="24"/>
          <w:szCs w:val="24"/>
        </w:rPr>
        <w:t>gives a list o</w:t>
      </w:r>
      <w:r>
        <w:rPr>
          <w:sz w:val="24"/>
          <w:szCs w:val="24"/>
        </w:rPr>
        <w:t>f all the column names in the data frame</w:t>
      </w:r>
    </w:p>
    <w:p w14:paraId="41B62630" w14:textId="77777777" w:rsidR="0091651C" w:rsidRDefault="00B55AD1">
      <w:pPr>
        <w:spacing w:after="0"/>
        <w:jc w:val="center"/>
        <w:rPr>
          <w:sz w:val="24"/>
          <w:szCs w:val="24"/>
        </w:rPr>
      </w:pPr>
      <w:r>
        <w:rPr>
          <w:noProof/>
        </w:rPr>
        <w:drawing>
          <wp:inline distT="0" distB="0" distL="0" distR="0" wp14:anchorId="037E42E3" wp14:editId="1DD8A67B">
            <wp:extent cx="6381750" cy="438150"/>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381750" cy="438150"/>
                    </a:xfrm>
                    <a:prstGeom prst="rect">
                      <a:avLst/>
                    </a:prstGeom>
                    <a:ln/>
                  </pic:spPr>
                </pic:pic>
              </a:graphicData>
            </a:graphic>
          </wp:inline>
        </w:drawing>
      </w:r>
    </w:p>
    <w:p w14:paraId="03E3E7AB" w14:textId="77777777" w:rsidR="0091651C" w:rsidRDefault="0091651C">
      <w:pPr>
        <w:spacing w:after="0"/>
        <w:rPr>
          <w:sz w:val="24"/>
          <w:szCs w:val="24"/>
        </w:rPr>
      </w:pPr>
    </w:p>
    <w:p w14:paraId="593B31A2" w14:textId="77777777" w:rsidR="0091651C" w:rsidRDefault="0091651C">
      <w:pPr>
        <w:spacing w:after="0"/>
        <w:rPr>
          <w:sz w:val="24"/>
          <w:szCs w:val="24"/>
        </w:rPr>
      </w:pPr>
    </w:p>
    <w:p w14:paraId="4EEBFBA0"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dim()</w:t>
      </w:r>
    </w:p>
    <w:p w14:paraId="4E2118EB" w14:textId="77777777" w:rsidR="0091651C" w:rsidRDefault="00B55AD1">
      <w:pPr>
        <w:spacing w:after="0"/>
        <w:rPr>
          <w:sz w:val="24"/>
          <w:szCs w:val="24"/>
        </w:rPr>
      </w:pPr>
      <w:r>
        <w:rPr>
          <w:sz w:val="24"/>
          <w:szCs w:val="24"/>
        </w:rPr>
        <w:t>gives the number of rows and columns (in that order)</w:t>
      </w:r>
    </w:p>
    <w:p w14:paraId="66C5C982" w14:textId="77777777" w:rsidR="0091651C" w:rsidRDefault="00B55AD1">
      <w:pPr>
        <w:spacing w:after="0"/>
        <w:jc w:val="center"/>
        <w:rPr>
          <w:sz w:val="24"/>
          <w:szCs w:val="24"/>
        </w:rPr>
      </w:pPr>
      <w:r>
        <w:rPr>
          <w:noProof/>
        </w:rPr>
        <w:drawing>
          <wp:inline distT="0" distB="0" distL="0" distR="0" wp14:anchorId="1B777003" wp14:editId="5010E6D3">
            <wp:extent cx="1114425" cy="371475"/>
            <wp:effectExtent l="0" t="0" r="0" b="0"/>
            <wp:docPr id="2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1114425" cy="371475"/>
                    </a:xfrm>
                    <a:prstGeom prst="rect">
                      <a:avLst/>
                    </a:prstGeom>
                    <a:ln/>
                  </pic:spPr>
                </pic:pic>
              </a:graphicData>
            </a:graphic>
          </wp:inline>
        </w:drawing>
      </w:r>
    </w:p>
    <w:p w14:paraId="4CD06DC5" w14:textId="77777777" w:rsidR="0091651C" w:rsidRDefault="00B55AD1">
      <w:pPr>
        <w:spacing w:after="0"/>
        <w:rPr>
          <w:sz w:val="24"/>
          <w:szCs w:val="24"/>
        </w:rPr>
      </w:pPr>
      <w:r>
        <w:rPr>
          <w:sz w:val="24"/>
          <w:szCs w:val="24"/>
        </w:rPr>
        <w:t>In this example you can see that there are 32 rows and 11 variables in the data frame</w:t>
      </w:r>
    </w:p>
    <w:p w14:paraId="73100DD5" w14:textId="77777777" w:rsidR="0091651C" w:rsidRDefault="0091651C">
      <w:pPr>
        <w:spacing w:after="0"/>
        <w:rPr>
          <w:sz w:val="24"/>
          <w:szCs w:val="24"/>
        </w:rPr>
      </w:pPr>
    </w:p>
    <w:p w14:paraId="49EF9A77" w14:textId="77777777" w:rsidR="0091651C" w:rsidRDefault="00B55AD1">
      <w:pPr>
        <w:spacing w:after="0"/>
        <w:rPr>
          <w:sz w:val="24"/>
          <w:szCs w:val="24"/>
        </w:rPr>
      </w:pPr>
      <w:r w:rsidRPr="000236A6">
        <w:rPr>
          <w:rFonts w:ascii="Lucida Console" w:eastAsia="Droid Sans Mono" w:hAnsi="Lucida Console" w:cs="Droid Sans Mono"/>
          <w:sz w:val="24"/>
          <w:szCs w:val="24"/>
        </w:rPr>
        <w:t>nrow()</w:t>
      </w:r>
      <w:r>
        <w:rPr>
          <w:sz w:val="24"/>
          <w:szCs w:val="24"/>
        </w:rPr>
        <w:t xml:space="preserve"> and </w:t>
      </w:r>
      <w:r w:rsidRPr="000236A6">
        <w:rPr>
          <w:rFonts w:ascii="Lucida Console" w:eastAsia="Droid Sans Mono" w:hAnsi="Lucida Console" w:cs="Droid Sans Mono"/>
          <w:sz w:val="24"/>
          <w:szCs w:val="24"/>
        </w:rPr>
        <w:t>ncol()</w:t>
      </w:r>
      <w:r>
        <w:rPr>
          <w:sz w:val="24"/>
          <w:szCs w:val="24"/>
        </w:rPr>
        <w:t xml:space="preserve"> can also be used for just the numbers of rows and/or columns</w:t>
      </w:r>
    </w:p>
    <w:p w14:paraId="0805AB43" w14:textId="77777777" w:rsidR="0091651C" w:rsidRDefault="0091651C">
      <w:pPr>
        <w:spacing w:after="0"/>
        <w:rPr>
          <w:sz w:val="24"/>
          <w:szCs w:val="24"/>
        </w:rPr>
      </w:pPr>
    </w:p>
    <w:p w14:paraId="5C87EF9F"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head()</w:t>
      </w:r>
    </w:p>
    <w:p w14:paraId="66008F23" w14:textId="77777777" w:rsidR="0091651C" w:rsidRDefault="00B55AD1">
      <w:pPr>
        <w:spacing w:after="0"/>
        <w:rPr>
          <w:sz w:val="24"/>
          <w:szCs w:val="24"/>
        </w:rPr>
      </w:pPr>
      <w:r>
        <w:rPr>
          <w:sz w:val="24"/>
          <w:szCs w:val="24"/>
        </w:rPr>
        <w:t>gives the first few rows of the data frame.</w:t>
      </w:r>
    </w:p>
    <w:p w14:paraId="3E800C87" w14:textId="77777777" w:rsidR="0091651C" w:rsidRDefault="00B55AD1">
      <w:pPr>
        <w:spacing w:after="0"/>
        <w:jc w:val="center"/>
        <w:rPr>
          <w:sz w:val="24"/>
          <w:szCs w:val="24"/>
        </w:rPr>
      </w:pPr>
      <w:r>
        <w:rPr>
          <w:noProof/>
        </w:rPr>
        <w:lastRenderedPageBreak/>
        <w:drawing>
          <wp:inline distT="0" distB="0" distL="0" distR="0" wp14:anchorId="33740E49" wp14:editId="0654D400">
            <wp:extent cx="5353050" cy="1327785"/>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t="3862"/>
                    <a:stretch>
                      <a:fillRect/>
                    </a:stretch>
                  </pic:blipFill>
                  <pic:spPr>
                    <a:xfrm>
                      <a:off x="0" y="0"/>
                      <a:ext cx="5353050" cy="1327785"/>
                    </a:xfrm>
                    <a:prstGeom prst="rect">
                      <a:avLst/>
                    </a:prstGeom>
                    <a:ln/>
                  </pic:spPr>
                </pic:pic>
              </a:graphicData>
            </a:graphic>
          </wp:inline>
        </w:drawing>
      </w:r>
    </w:p>
    <w:p w14:paraId="516D7693" w14:textId="77777777" w:rsidR="0091651C" w:rsidRDefault="0091651C">
      <w:pPr>
        <w:spacing w:after="0"/>
        <w:jc w:val="center"/>
        <w:rPr>
          <w:sz w:val="24"/>
          <w:szCs w:val="24"/>
        </w:rPr>
      </w:pPr>
    </w:p>
    <w:p w14:paraId="6F6AD5F1" w14:textId="77777777" w:rsidR="0091651C" w:rsidRDefault="00B55AD1">
      <w:pPr>
        <w:spacing w:after="0"/>
        <w:rPr>
          <w:sz w:val="24"/>
          <w:szCs w:val="24"/>
        </w:rPr>
      </w:pPr>
      <w:r w:rsidRPr="000236A6">
        <w:rPr>
          <w:rFonts w:ascii="Lucida Console" w:eastAsia="Droid Sans Mono" w:hAnsi="Lucida Console" w:cs="Droid Sans Mono"/>
          <w:sz w:val="24"/>
          <w:szCs w:val="24"/>
        </w:rPr>
        <w:t xml:space="preserve">tail() </w:t>
      </w:r>
      <w:r>
        <w:rPr>
          <w:sz w:val="24"/>
          <w:szCs w:val="24"/>
        </w:rPr>
        <w:t>is similar to head() but giv</w:t>
      </w:r>
      <w:r>
        <w:rPr>
          <w:sz w:val="24"/>
          <w:szCs w:val="24"/>
        </w:rPr>
        <w:t>es the last few rows.</w:t>
      </w:r>
    </w:p>
    <w:p w14:paraId="709E7802" w14:textId="77777777" w:rsidR="0091651C" w:rsidRDefault="0091651C">
      <w:pPr>
        <w:spacing w:after="0"/>
        <w:rPr>
          <w:sz w:val="24"/>
          <w:szCs w:val="24"/>
        </w:rPr>
      </w:pPr>
    </w:p>
    <w:p w14:paraId="0A6ECF81"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str()</w:t>
      </w:r>
    </w:p>
    <w:p w14:paraId="581B3532" w14:textId="77777777" w:rsidR="0091651C" w:rsidRDefault="00B55AD1">
      <w:pPr>
        <w:spacing w:after="0"/>
        <w:rPr>
          <w:sz w:val="24"/>
          <w:szCs w:val="24"/>
        </w:rPr>
      </w:pPr>
      <w:r>
        <w:rPr>
          <w:sz w:val="24"/>
          <w:szCs w:val="24"/>
        </w:rPr>
        <w:t>Stands for “structure”. This gives the number of observations and variables (rows and columns) followed by the name, data type of each column (numerical vector, character vector, logical vector or factor) and the first few entr</w:t>
      </w:r>
      <w:r>
        <w:rPr>
          <w:sz w:val="24"/>
          <w:szCs w:val="24"/>
        </w:rPr>
        <w:t>ies in each variable:</w:t>
      </w:r>
    </w:p>
    <w:p w14:paraId="26D494E2" w14:textId="77777777" w:rsidR="0091651C" w:rsidRDefault="00B55AD1">
      <w:pPr>
        <w:spacing w:after="0"/>
        <w:jc w:val="center"/>
        <w:rPr>
          <w:sz w:val="24"/>
          <w:szCs w:val="24"/>
        </w:rPr>
      </w:pPr>
      <w:r>
        <w:rPr>
          <w:noProof/>
        </w:rPr>
        <w:drawing>
          <wp:inline distT="0" distB="0" distL="0" distR="0" wp14:anchorId="7F55B06E" wp14:editId="155E6127">
            <wp:extent cx="5219700" cy="1905000"/>
            <wp:effectExtent l="0" t="0" r="0"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219700" cy="1905000"/>
                    </a:xfrm>
                    <a:prstGeom prst="rect">
                      <a:avLst/>
                    </a:prstGeom>
                    <a:ln/>
                  </pic:spPr>
                </pic:pic>
              </a:graphicData>
            </a:graphic>
          </wp:inline>
        </w:drawing>
      </w:r>
    </w:p>
    <w:p w14:paraId="44607426" w14:textId="77777777" w:rsidR="0091651C" w:rsidRDefault="00B55AD1">
      <w:pPr>
        <w:spacing w:after="0"/>
        <w:rPr>
          <w:sz w:val="24"/>
          <w:szCs w:val="24"/>
        </w:rPr>
      </w:pPr>
      <w:r>
        <w:rPr>
          <w:sz w:val="24"/>
          <w:szCs w:val="24"/>
        </w:rPr>
        <w:t>“num” is short for numerical. All the variables in this particular data frame happen to be numerical vectors.</w:t>
      </w:r>
    </w:p>
    <w:p w14:paraId="4354ABAC" w14:textId="77777777" w:rsidR="0091651C" w:rsidRPr="000236A6" w:rsidRDefault="00B55AD1">
      <w:pPr>
        <w:spacing w:after="0"/>
        <w:jc w:val="center"/>
        <w:rPr>
          <w:rFonts w:ascii="Lucida Console" w:eastAsia="Droid Sans Mono" w:hAnsi="Lucida Console" w:cs="Droid Sans Mono"/>
          <w:sz w:val="24"/>
          <w:szCs w:val="24"/>
        </w:rPr>
      </w:pPr>
      <w:r w:rsidRPr="000236A6">
        <w:rPr>
          <w:rFonts w:ascii="Lucida Console" w:eastAsia="Droid Sans Mono" w:hAnsi="Lucida Console" w:cs="Droid Sans Mono"/>
          <w:sz w:val="24"/>
          <w:szCs w:val="24"/>
        </w:rPr>
        <w:t>summary()</w:t>
      </w:r>
    </w:p>
    <w:p w14:paraId="224AC578" w14:textId="77777777" w:rsidR="0091651C" w:rsidRDefault="00B55AD1">
      <w:pPr>
        <w:spacing w:after="0"/>
        <w:rPr>
          <w:sz w:val="24"/>
          <w:szCs w:val="24"/>
        </w:rPr>
      </w:pPr>
      <w:r>
        <w:rPr>
          <w:sz w:val="24"/>
          <w:szCs w:val="24"/>
        </w:rPr>
        <w:t>Gives a summary of each variable in the dataset</w:t>
      </w:r>
    </w:p>
    <w:p w14:paraId="29865A39" w14:textId="77777777" w:rsidR="0091651C" w:rsidRDefault="00B55AD1">
      <w:pPr>
        <w:spacing w:after="0"/>
        <w:jc w:val="center"/>
        <w:rPr>
          <w:sz w:val="24"/>
          <w:szCs w:val="24"/>
        </w:rPr>
      </w:pPr>
      <w:r>
        <w:rPr>
          <w:noProof/>
        </w:rPr>
        <w:drawing>
          <wp:inline distT="0" distB="0" distL="0" distR="0" wp14:anchorId="60C1CBF0" wp14:editId="05B9ADED">
            <wp:extent cx="6645910" cy="182435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645910" cy="1824355"/>
                    </a:xfrm>
                    <a:prstGeom prst="rect">
                      <a:avLst/>
                    </a:prstGeom>
                    <a:ln/>
                  </pic:spPr>
                </pic:pic>
              </a:graphicData>
            </a:graphic>
          </wp:inline>
        </w:drawing>
      </w:r>
    </w:p>
    <w:p w14:paraId="223FF714" w14:textId="77777777" w:rsidR="0091651C" w:rsidRDefault="00B55AD1">
      <w:pPr>
        <w:spacing w:after="0"/>
        <w:rPr>
          <w:sz w:val="24"/>
          <w:szCs w:val="24"/>
        </w:rPr>
      </w:pPr>
      <w:r>
        <w:rPr>
          <w:sz w:val="24"/>
          <w:szCs w:val="24"/>
        </w:rPr>
        <w:t>A column which stores a numeric vector gets summarised as abov</w:t>
      </w:r>
      <w:r>
        <w:rPr>
          <w:sz w:val="24"/>
          <w:szCs w:val="24"/>
        </w:rPr>
        <w:t xml:space="preserve">e. A column which is stored in R as a factor is summarised with how many times each level appears in the column. To see this try investigating the dataset “esoph” which is part of the dataset package. Hint: type </w:t>
      </w:r>
      <w:r w:rsidRPr="000236A6">
        <w:rPr>
          <w:rFonts w:ascii="Lucida Console" w:eastAsia="Droid Sans Mono" w:hAnsi="Lucida Console" w:cs="Droid Sans Mono"/>
          <w:sz w:val="24"/>
          <w:szCs w:val="24"/>
        </w:rPr>
        <w:t>?esoph</w:t>
      </w:r>
      <w:r>
        <w:rPr>
          <w:sz w:val="24"/>
          <w:szCs w:val="24"/>
        </w:rPr>
        <w:t xml:space="preserve"> to see what data are stored in the da</w:t>
      </w:r>
      <w:r>
        <w:rPr>
          <w:sz w:val="24"/>
          <w:szCs w:val="24"/>
        </w:rPr>
        <w:t xml:space="preserve">taset then </w:t>
      </w:r>
      <w:r w:rsidRPr="000236A6">
        <w:rPr>
          <w:rFonts w:ascii="Lucida Console" w:eastAsia="Droid Sans Mono" w:hAnsi="Lucida Console" w:cs="Droid Sans Mono"/>
          <w:sz w:val="24"/>
          <w:szCs w:val="24"/>
        </w:rPr>
        <w:t>str(esoph)</w:t>
      </w:r>
      <w:r>
        <w:rPr>
          <w:sz w:val="24"/>
          <w:szCs w:val="24"/>
        </w:rPr>
        <w:t xml:space="preserve"> to see which columns are numeric vectors and which are factors. Finally type </w:t>
      </w:r>
      <w:r w:rsidRPr="000236A6">
        <w:rPr>
          <w:rFonts w:ascii="Lucida Console" w:eastAsia="Droid Sans Mono" w:hAnsi="Lucida Console" w:cs="Droid Sans Mono"/>
          <w:sz w:val="24"/>
          <w:szCs w:val="24"/>
        </w:rPr>
        <w:t>summary(esoph)</w:t>
      </w:r>
      <w:r>
        <w:rPr>
          <w:sz w:val="24"/>
          <w:szCs w:val="24"/>
        </w:rPr>
        <w:t xml:space="preserve"> to see what the summary of a factor looks like.</w:t>
      </w:r>
    </w:p>
    <w:p w14:paraId="0AF680DA" w14:textId="77777777" w:rsidR="0091651C" w:rsidRDefault="0091651C">
      <w:pPr>
        <w:spacing w:after="0"/>
        <w:rPr>
          <w:sz w:val="24"/>
          <w:szCs w:val="24"/>
        </w:rPr>
      </w:pPr>
    </w:p>
    <w:p w14:paraId="2DB9E2B8" w14:textId="77777777" w:rsidR="0091651C" w:rsidRDefault="00B55AD1">
      <w:pPr>
        <w:spacing w:after="0"/>
        <w:rPr>
          <w:b/>
          <w:sz w:val="28"/>
          <w:szCs w:val="28"/>
        </w:rPr>
      </w:pPr>
      <w:r>
        <w:rPr>
          <w:b/>
          <w:sz w:val="28"/>
          <w:szCs w:val="28"/>
        </w:rPr>
        <w:lastRenderedPageBreak/>
        <w:t>Exercise</w:t>
      </w:r>
    </w:p>
    <w:p w14:paraId="4F3B772C" w14:textId="77777777" w:rsidR="0091651C" w:rsidRDefault="00B55AD1">
      <w:pPr>
        <w:spacing w:after="0"/>
        <w:rPr>
          <w:sz w:val="24"/>
          <w:szCs w:val="24"/>
        </w:rPr>
      </w:pPr>
      <w:r>
        <w:rPr>
          <w:sz w:val="24"/>
          <w:szCs w:val="24"/>
        </w:rPr>
        <w:t xml:space="preserve">Use the </w:t>
      </w:r>
      <w:r w:rsidRPr="000236A6">
        <w:rPr>
          <w:rFonts w:ascii="Lucida Console" w:eastAsia="Droid Sans Mono" w:hAnsi="Lucida Console" w:cs="Droid Sans Mono"/>
          <w:sz w:val="24"/>
          <w:szCs w:val="24"/>
        </w:rPr>
        <w:t>data()</w:t>
      </w:r>
      <w:r>
        <w:rPr>
          <w:sz w:val="24"/>
          <w:szCs w:val="24"/>
        </w:rPr>
        <w:t xml:space="preserve"> command in the console to view a list of available datasets.</w:t>
      </w:r>
    </w:p>
    <w:p w14:paraId="3757B404" w14:textId="77777777" w:rsidR="0091651C" w:rsidRDefault="00B55AD1">
      <w:pPr>
        <w:spacing w:after="0"/>
        <w:rPr>
          <w:sz w:val="24"/>
          <w:szCs w:val="24"/>
        </w:rPr>
      </w:pPr>
      <w:r>
        <w:rPr>
          <w:sz w:val="24"/>
          <w:szCs w:val="24"/>
        </w:rPr>
        <w:t>Choose a dataset from the list and find out the following information</w:t>
      </w:r>
    </w:p>
    <w:p w14:paraId="3AA1DFE9" w14:textId="77777777" w:rsidR="0091651C" w:rsidRDefault="00B55AD1">
      <w:pPr>
        <w:numPr>
          <w:ilvl w:val="0"/>
          <w:numId w:val="1"/>
        </w:numPr>
        <w:pBdr>
          <w:top w:val="nil"/>
          <w:left w:val="nil"/>
          <w:bottom w:val="nil"/>
          <w:right w:val="nil"/>
          <w:between w:val="nil"/>
        </w:pBdr>
        <w:spacing w:after="0"/>
        <w:rPr>
          <w:color w:val="000000"/>
          <w:sz w:val="24"/>
          <w:szCs w:val="24"/>
        </w:rPr>
      </w:pPr>
      <w:r>
        <w:rPr>
          <w:color w:val="000000"/>
          <w:sz w:val="24"/>
          <w:szCs w:val="24"/>
        </w:rPr>
        <w:t>What data are stored in the dataset</w:t>
      </w:r>
    </w:p>
    <w:p w14:paraId="6F17BB0B" w14:textId="77777777" w:rsidR="0091651C" w:rsidRDefault="00B55AD1">
      <w:pPr>
        <w:numPr>
          <w:ilvl w:val="0"/>
          <w:numId w:val="1"/>
        </w:numPr>
        <w:pBdr>
          <w:top w:val="nil"/>
          <w:left w:val="nil"/>
          <w:bottom w:val="nil"/>
          <w:right w:val="nil"/>
          <w:between w:val="nil"/>
        </w:pBdr>
        <w:spacing w:after="0"/>
        <w:rPr>
          <w:color w:val="000000"/>
          <w:sz w:val="24"/>
          <w:szCs w:val="24"/>
        </w:rPr>
      </w:pPr>
      <w:r>
        <w:rPr>
          <w:color w:val="000000"/>
          <w:sz w:val="24"/>
          <w:szCs w:val="24"/>
        </w:rPr>
        <w:t>How many sampling units and how many variables there are</w:t>
      </w:r>
    </w:p>
    <w:p w14:paraId="7C6F872F" w14:textId="77777777" w:rsidR="0091651C" w:rsidRDefault="00B55AD1">
      <w:pPr>
        <w:numPr>
          <w:ilvl w:val="0"/>
          <w:numId w:val="1"/>
        </w:numPr>
        <w:pBdr>
          <w:top w:val="nil"/>
          <w:left w:val="nil"/>
          <w:bottom w:val="nil"/>
          <w:right w:val="nil"/>
          <w:between w:val="nil"/>
        </w:pBdr>
        <w:spacing w:after="0"/>
        <w:rPr>
          <w:color w:val="000000"/>
          <w:sz w:val="24"/>
          <w:szCs w:val="24"/>
        </w:rPr>
      </w:pPr>
      <w:r>
        <w:rPr>
          <w:color w:val="000000"/>
          <w:sz w:val="24"/>
          <w:szCs w:val="24"/>
        </w:rPr>
        <w:t>What type of variables the dataset contains (numeric, factor etc)</w:t>
      </w:r>
    </w:p>
    <w:p w14:paraId="5DA20F62" w14:textId="77777777" w:rsidR="0091651C" w:rsidRDefault="00B55AD1">
      <w:pPr>
        <w:numPr>
          <w:ilvl w:val="0"/>
          <w:numId w:val="1"/>
        </w:numPr>
        <w:pBdr>
          <w:top w:val="nil"/>
          <w:left w:val="nil"/>
          <w:bottom w:val="nil"/>
          <w:right w:val="nil"/>
          <w:between w:val="nil"/>
        </w:pBdr>
        <w:spacing w:after="0"/>
        <w:rPr>
          <w:color w:val="000000"/>
          <w:sz w:val="24"/>
          <w:szCs w:val="24"/>
        </w:rPr>
      </w:pPr>
      <w:r>
        <w:rPr>
          <w:color w:val="000000"/>
          <w:sz w:val="24"/>
          <w:szCs w:val="24"/>
        </w:rPr>
        <w:t>The maximum and minimum values of any numeric variables</w:t>
      </w:r>
    </w:p>
    <w:p w14:paraId="2D34FF70" w14:textId="77777777" w:rsidR="0091651C" w:rsidRDefault="0091651C">
      <w:pPr>
        <w:spacing w:after="0"/>
        <w:rPr>
          <w:sz w:val="24"/>
          <w:szCs w:val="24"/>
        </w:rPr>
      </w:pPr>
    </w:p>
    <w:p w14:paraId="6538478C" w14:textId="179E8D19" w:rsidR="0091651C" w:rsidRDefault="00B55AD1">
      <w:pPr>
        <w:spacing w:after="0"/>
        <w:rPr>
          <w:sz w:val="24"/>
          <w:szCs w:val="24"/>
        </w:rPr>
      </w:pPr>
      <w:r>
        <w:rPr>
          <w:sz w:val="24"/>
          <w:szCs w:val="24"/>
        </w:rPr>
        <w:t xml:space="preserve">Initially I chose “InsectSprays”. </w:t>
      </w:r>
      <w:r>
        <w:rPr>
          <w:sz w:val="24"/>
          <w:szCs w:val="24"/>
        </w:rPr>
        <w:t xml:space="preserve"> I typed </w:t>
      </w:r>
      <w:r w:rsidRPr="000236A6">
        <w:rPr>
          <w:rFonts w:ascii="Lucida Console" w:eastAsia="Droid Sans Mono" w:hAnsi="Lucida Console" w:cs="Droid Sans Mono"/>
          <w:sz w:val="24"/>
          <w:szCs w:val="24"/>
        </w:rPr>
        <w:t>?InsectSprays</w:t>
      </w:r>
      <w:r>
        <w:rPr>
          <w:sz w:val="24"/>
          <w:szCs w:val="24"/>
        </w:rPr>
        <w:t xml:space="preserve"> and the fo</w:t>
      </w:r>
      <w:r>
        <w:rPr>
          <w:sz w:val="24"/>
          <w:szCs w:val="24"/>
        </w:rPr>
        <w:t>llowing information was displayed in the help window (bottom right):</w:t>
      </w:r>
    </w:p>
    <w:p w14:paraId="3B1DBA39" w14:textId="77777777" w:rsidR="0091651C" w:rsidRDefault="00B55AD1">
      <w:pPr>
        <w:spacing w:after="0"/>
        <w:rPr>
          <w:sz w:val="24"/>
          <w:szCs w:val="24"/>
        </w:rPr>
      </w:pPr>
      <w:r>
        <w:rPr>
          <w:noProof/>
        </w:rPr>
        <w:drawing>
          <wp:inline distT="0" distB="0" distL="0" distR="0" wp14:anchorId="3F521A9D" wp14:editId="4CF01892">
            <wp:extent cx="6645910" cy="4346575"/>
            <wp:effectExtent l="19050" t="19050" r="21590" b="15875"/>
            <wp:docPr id="2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6645910" cy="4346575"/>
                    </a:xfrm>
                    <a:prstGeom prst="rect">
                      <a:avLst/>
                    </a:prstGeom>
                    <a:ln w="19050">
                      <a:solidFill>
                        <a:schemeClr val="tx1"/>
                      </a:solidFill>
                      <a:prstDash val="solid"/>
                    </a:ln>
                  </pic:spPr>
                </pic:pic>
              </a:graphicData>
            </a:graphic>
          </wp:inline>
        </w:drawing>
      </w:r>
    </w:p>
    <w:p w14:paraId="7E7DF9EA" w14:textId="77777777" w:rsidR="0091651C" w:rsidRDefault="0091651C">
      <w:pPr>
        <w:spacing w:after="0"/>
        <w:rPr>
          <w:sz w:val="24"/>
          <w:szCs w:val="24"/>
        </w:rPr>
      </w:pPr>
    </w:p>
    <w:p w14:paraId="41E984B6" w14:textId="3897B214" w:rsidR="0091651C" w:rsidRDefault="00B55AD1">
      <w:pPr>
        <w:spacing w:after="0"/>
        <w:rPr>
          <w:sz w:val="24"/>
          <w:szCs w:val="24"/>
        </w:rPr>
      </w:pPr>
      <w:r>
        <w:rPr>
          <w:sz w:val="24"/>
          <w:szCs w:val="24"/>
        </w:rPr>
        <w:t>There are two variables in the dataset and 72 observations/sampling units. The first variable is numeric and contains the insect count. The second variable is a factor that codes for t</w:t>
      </w:r>
      <w:r>
        <w:rPr>
          <w:sz w:val="24"/>
          <w:szCs w:val="24"/>
        </w:rPr>
        <w:t>he type of insect spray that was used. At this point there is no information on the number of levels of the factor, but the usefulness of using the command ?InsectSprays is that the he</w:t>
      </w:r>
      <w:r w:rsidR="000236A6">
        <w:rPr>
          <w:sz w:val="24"/>
          <w:szCs w:val="24"/>
        </w:rPr>
        <w:t>l</w:t>
      </w:r>
      <w:r>
        <w:rPr>
          <w:sz w:val="24"/>
          <w:szCs w:val="24"/>
        </w:rPr>
        <w:t>p window gives you additional information such as the source of the data</w:t>
      </w:r>
      <w:r>
        <w:rPr>
          <w:sz w:val="24"/>
          <w:szCs w:val="24"/>
        </w:rPr>
        <w:t>set and a description of it.</w:t>
      </w:r>
    </w:p>
    <w:p w14:paraId="369519F4" w14:textId="77777777" w:rsidR="0091651C" w:rsidRDefault="0091651C">
      <w:pPr>
        <w:spacing w:after="0"/>
        <w:rPr>
          <w:sz w:val="24"/>
          <w:szCs w:val="24"/>
        </w:rPr>
      </w:pPr>
    </w:p>
    <w:p w14:paraId="11116555" w14:textId="77777777" w:rsidR="0091651C" w:rsidRDefault="00B55AD1">
      <w:pPr>
        <w:spacing w:after="0"/>
        <w:rPr>
          <w:sz w:val="24"/>
          <w:szCs w:val="24"/>
        </w:rPr>
      </w:pPr>
      <w:r>
        <w:rPr>
          <w:sz w:val="24"/>
          <w:szCs w:val="24"/>
        </w:rPr>
        <w:t xml:space="preserve">I then typed </w:t>
      </w:r>
      <w:r w:rsidRPr="000236A6">
        <w:rPr>
          <w:rFonts w:ascii="Lucida Console" w:eastAsia="Droid Sans Mono" w:hAnsi="Lucida Console" w:cs="Droid Sans Mono"/>
          <w:sz w:val="24"/>
          <w:szCs w:val="24"/>
        </w:rPr>
        <w:t xml:space="preserve">str(InsectSprays) </w:t>
      </w:r>
      <w:r>
        <w:rPr>
          <w:sz w:val="24"/>
          <w:szCs w:val="24"/>
        </w:rPr>
        <w:t>to obtain the following info in the Console window, which includes information on the number of level of the factor variable.</w:t>
      </w:r>
    </w:p>
    <w:p w14:paraId="6369307D" w14:textId="77777777" w:rsidR="0091651C" w:rsidRDefault="0091651C">
      <w:pPr>
        <w:spacing w:after="0"/>
        <w:rPr>
          <w:sz w:val="24"/>
          <w:szCs w:val="24"/>
        </w:rPr>
      </w:pPr>
    </w:p>
    <w:p w14:paraId="5576179B" w14:textId="77777777" w:rsidR="0091651C" w:rsidRDefault="00B55AD1">
      <w:pPr>
        <w:spacing w:after="0"/>
        <w:rPr>
          <w:sz w:val="24"/>
          <w:szCs w:val="24"/>
        </w:rPr>
      </w:pPr>
      <w:r>
        <w:rPr>
          <w:noProof/>
        </w:rPr>
        <w:drawing>
          <wp:inline distT="0" distB="0" distL="0" distR="0" wp14:anchorId="190884A5" wp14:editId="3A22D84F">
            <wp:extent cx="6276975" cy="714375"/>
            <wp:effectExtent l="0" t="0" r="9525" b="9525"/>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6276975" cy="714375"/>
                    </a:xfrm>
                    <a:prstGeom prst="rect">
                      <a:avLst/>
                    </a:prstGeom>
                    <a:ln w="19050">
                      <a:noFill/>
                      <a:prstDash val="solid"/>
                    </a:ln>
                  </pic:spPr>
                </pic:pic>
              </a:graphicData>
            </a:graphic>
          </wp:inline>
        </w:drawing>
      </w:r>
    </w:p>
    <w:p w14:paraId="2E747A3D" w14:textId="77777777" w:rsidR="0091651C" w:rsidRDefault="0091651C">
      <w:pPr>
        <w:spacing w:after="0"/>
        <w:rPr>
          <w:sz w:val="24"/>
          <w:szCs w:val="24"/>
        </w:rPr>
      </w:pPr>
    </w:p>
    <w:p w14:paraId="45824356" w14:textId="77777777" w:rsidR="0091651C" w:rsidRDefault="00B55AD1">
      <w:pPr>
        <w:spacing w:after="0"/>
        <w:rPr>
          <w:sz w:val="24"/>
          <w:szCs w:val="24"/>
        </w:rPr>
      </w:pPr>
      <w:r>
        <w:rPr>
          <w:sz w:val="24"/>
          <w:szCs w:val="24"/>
        </w:rPr>
        <w:t xml:space="preserve">There is only one numeric variable in this dataset so could type </w:t>
      </w:r>
      <w:r w:rsidRPr="000236A6">
        <w:rPr>
          <w:rFonts w:ascii="Lucida Console" w:eastAsia="Droid Sans Mono" w:hAnsi="Lucida Console" w:cs="Droid Sans Mono"/>
          <w:sz w:val="24"/>
          <w:szCs w:val="24"/>
        </w:rPr>
        <w:t>summary(InsectSprays$count)</w:t>
      </w:r>
      <w:r>
        <w:rPr>
          <w:sz w:val="24"/>
          <w:szCs w:val="24"/>
        </w:rPr>
        <w:t xml:space="preserve"> to get only the info for this variable:</w:t>
      </w:r>
    </w:p>
    <w:p w14:paraId="315E1787" w14:textId="77777777" w:rsidR="0091651C" w:rsidRDefault="0091651C">
      <w:pPr>
        <w:spacing w:after="0"/>
        <w:rPr>
          <w:sz w:val="24"/>
          <w:szCs w:val="24"/>
        </w:rPr>
      </w:pPr>
    </w:p>
    <w:p w14:paraId="01B9755B" w14:textId="77777777" w:rsidR="0091651C" w:rsidRDefault="00B55AD1">
      <w:pPr>
        <w:spacing w:after="0"/>
        <w:rPr>
          <w:sz w:val="24"/>
          <w:szCs w:val="24"/>
        </w:rPr>
      </w:pPr>
      <w:r>
        <w:rPr>
          <w:noProof/>
        </w:rPr>
        <w:drawing>
          <wp:inline distT="0" distB="0" distL="0" distR="0" wp14:anchorId="730FB727" wp14:editId="4E478E8A">
            <wp:extent cx="4114796" cy="523875"/>
            <wp:effectExtent l="0" t="0" r="635"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114796" cy="523875"/>
                    </a:xfrm>
                    <a:prstGeom prst="rect">
                      <a:avLst/>
                    </a:prstGeom>
                    <a:ln w="19050">
                      <a:noFill/>
                      <a:prstDash val="solid"/>
                    </a:ln>
                  </pic:spPr>
                </pic:pic>
              </a:graphicData>
            </a:graphic>
          </wp:inline>
        </w:drawing>
      </w:r>
    </w:p>
    <w:p w14:paraId="42D7D955" w14:textId="77777777" w:rsidR="0091651C" w:rsidRDefault="0091651C">
      <w:pPr>
        <w:spacing w:after="0"/>
        <w:rPr>
          <w:sz w:val="24"/>
          <w:szCs w:val="24"/>
        </w:rPr>
      </w:pPr>
    </w:p>
    <w:p w14:paraId="6DB97156" w14:textId="77777777" w:rsidR="0091651C" w:rsidRDefault="00B55AD1">
      <w:pPr>
        <w:spacing w:after="0"/>
        <w:rPr>
          <w:sz w:val="24"/>
          <w:szCs w:val="24"/>
        </w:rPr>
      </w:pPr>
      <w:r>
        <w:rPr>
          <w:sz w:val="24"/>
          <w:szCs w:val="24"/>
        </w:rPr>
        <w:t xml:space="preserve">Alternatively could simply type </w:t>
      </w:r>
      <w:r w:rsidRPr="000236A6">
        <w:rPr>
          <w:rFonts w:ascii="Lucida Console" w:eastAsia="Droid Sans Mono" w:hAnsi="Lucida Console" w:cs="Droid Sans Mono"/>
          <w:sz w:val="24"/>
          <w:szCs w:val="24"/>
        </w:rPr>
        <w:t>summary(InsectSprays)</w:t>
      </w:r>
      <w:r>
        <w:rPr>
          <w:sz w:val="24"/>
          <w:szCs w:val="24"/>
        </w:rPr>
        <w:t xml:space="preserve"> and get the information for all variables</w:t>
      </w:r>
    </w:p>
    <w:p w14:paraId="7E3DF0D1" w14:textId="77777777" w:rsidR="0091651C" w:rsidRDefault="0091651C">
      <w:pPr>
        <w:spacing w:after="0"/>
        <w:rPr>
          <w:sz w:val="24"/>
          <w:szCs w:val="24"/>
        </w:rPr>
      </w:pPr>
    </w:p>
    <w:p w14:paraId="294C7671" w14:textId="77777777" w:rsidR="0091651C" w:rsidRDefault="00B55AD1">
      <w:pPr>
        <w:spacing w:after="0"/>
        <w:rPr>
          <w:sz w:val="24"/>
          <w:szCs w:val="24"/>
        </w:rPr>
      </w:pPr>
      <w:r>
        <w:rPr>
          <w:noProof/>
        </w:rPr>
        <w:drawing>
          <wp:inline distT="0" distB="0" distL="0" distR="0" wp14:anchorId="358C8B3F" wp14:editId="27F1E012">
            <wp:extent cx="2114550" cy="1285874"/>
            <wp:effectExtent l="0" t="0" r="0" b="0"/>
            <wp:docPr id="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2114550" cy="1285874"/>
                    </a:xfrm>
                    <a:prstGeom prst="rect">
                      <a:avLst/>
                    </a:prstGeom>
                    <a:ln w="19050">
                      <a:noFill/>
                      <a:prstDash val="solid"/>
                    </a:ln>
                  </pic:spPr>
                </pic:pic>
              </a:graphicData>
            </a:graphic>
          </wp:inline>
        </w:drawing>
      </w:r>
    </w:p>
    <w:sectPr w:rsidR="0091651C">
      <w:headerReference w:type="default" r:id="rId21"/>
      <w:footerReference w:type="default" r:id="rId22"/>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61E0A" w14:textId="77777777" w:rsidR="00B55AD1" w:rsidRDefault="00B55AD1">
      <w:pPr>
        <w:spacing w:after="0" w:line="240" w:lineRule="auto"/>
      </w:pPr>
      <w:r>
        <w:separator/>
      </w:r>
    </w:p>
  </w:endnote>
  <w:endnote w:type="continuationSeparator" w:id="0">
    <w:p w14:paraId="24E0923C" w14:textId="77777777" w:rsidR="00B55AD1" w:rsidRDefault="00B5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9082" w14:textId="77777777" w:rsidR="0091651C" w:rsidRDefault="0091651C">
    <w:pPr>
      <w:widowControl w:val="0"/>
      <w:pBdr>
        <w:top w:val="nil"/>
        <w:left w:val="nil"/>
        <w:bottom w:val="nil"/>
        <w:right w:val="nil"/>
        <w:between w:val="nil"/>
      </w:pBdr>
      <w:spacing w:after="0"/>
      <w:rPr>
        <w:b/>
        <w:color w:val="000000"/>
        <w:sz w:val="32"/>
        <w:szCs w:val="32"/>
      </w:rPr>
    </w:pPr>
  </w:p>
  <w:tbl>
    <w:tblPr>
      <w:tblStyle w:val="a0"/>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91651C" w14:paraId="5626F47D" w14:textId="77777777">
      <w:tc>
        <w:tcPr>
          <w:tcW w:w="3560" w:type="dxa"/>
        </w:tcPr>
        <w:p w14:paraId="7F388A63" w14:textId="77777777" w:rsidR="0091651C" w:rsidRDefault="00B55AD1">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50603FD" wp14:editId="42D3DC66">
                <wp:extent cx="1032570" cy="448901"/>
                <wp:effectExtent l="0" t="0" r="0" b="0"/>
                <wp:docPr id="3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3721FCE3" w14:textId="77777777" w:rsidR="0091651C" w:rsidRDefault="00B55AD1">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54BB0693" wp14:editId="25F82738">
                <wp:extent cx="344694" cy="410185"/>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2DEF734C" w14:textId="77777777" w:rsidR="0091651C" w:rsidRDefault="00B55AD1">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3C0565D0" wp14:editId="361FA791">
                <wp:extent cx="553762" cy="409898"/>
                <wp:effectExtent l="0" t="0" r="0" b="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2F7E3CFF" w14:textId="77777777" w:rsidR="0091651C" w:rsidRDefault="009165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721E1" w14:textId="77777777" w:rsidR="00B55AD1" w:rsidRDefault="00B55AD1">
      <w:pPr>
        <w:spacing w:after="0" w:line="240" w:lineRule="auto"/>
      </w:pPr>
      <w:r>
        <w:separator/>
      </w:r>
    </w:p>
  </w:footnote>
  <w:footnote w:type="continuationSeparator" w:id="0">
    <w:p w14:paraId="6203C524" w14:textId="77777777" w:rsidR="00B55AD1" w:rsidRDefault="00B5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CE5B5" w14:textId="77777777" w:rsidR="0091651C" w:rsidRDefault="0091651C">
    <w:pPr>
      <w:widowControl w:val="0"/>
      <w:pBdr>
        <w:top w:val="nil"/>
        <w:left w:val="nil"/>
        <w:bottom w:val="nil"/>
        <w:right w:val="nil"/>
        <w:between w:val="nil"/>
      </w:pBdr>
      <w:spacing w:after="0"/>
      <w:rPr>
        <w:sz w:val="24"/>
        <w:szCs w:val="24"/>
      </w:rPr>
    </w:pPr>
  </w:p>
  <w:tbl>
    <w:tblPr>
      <w:tblStyle w:val="a"/>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91651C" w14:paraId="61230934" w14:textId="77777777">
      <w:tc>
        <w:tcPr>
          <w:tcW w:w="2376" w:type="dxa"/>
          <w:vAlign w:val="center"/>
        </w:tcPr>
        <w:p w14:paraId="5284FFE2" w14:textId="77777777" w:rsidR="0091651C" w:rsidRDefault="00B55AD1">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vAlign w:val="center"/>
        </w:tcPr>
        <w:p w14:paraId="5359649B" w14:textId="77777777" w:rsidR="0091651C" w:rsidRDefault="00B55AD1">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Getting to Know a Dataset in R</w:t>
          </w:r>
        </w:p>
      </w:tc>
      <w:tc>
        <w:tcPr>
          <w:tcW w:w="2069" w:type="dxa"/>
          <w:vAlign w:val="center"/>
        </w:tcPr>
        <w:p w14:paraId="27757C01" w14:textId="77777777" w:rsidR="0091651C" w:rsidRDefault="00B55AD1">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8/6/2020</w:t>
          </w:r>
        </w:p>
      </w:tc>
    </w:tr>
  </w:tbl>
  <w:p w14:paraId="1824FDBD" w14:textId="77777777" w:rsidR="0091651C" w:rsidRDefault="0091651C">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76250"/>
    <w:multiLevelType w:val="multilevel"/>
    <w:tmpl w:val="AAFC33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1C"/>
    <w:rsid w:val="000236A6"/>
    <w:rsid w:val="0091651C"/>
    <w:rsid w:val="00B55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E866"/>
  <w15:docId w15:val="{291EBA10-1333-460F-9306-9D9B2743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oSZFzuLlRlRmdApWhJuyCW4lGw==">AMUW2mVeIssXdYle/8p4kjKbg+vr9TbJgDZugFD5d98dw30j3pkj/Z03xvkRi8LU0NCNbS+zaDdYdPPfX2cW6nKWbqaYsGccfzmw9MQ36scOUL1BqfjWLAI=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2</cp:revision>
  <dcterms:created xsi:type="dcterms:W3CDTF">2020-06-08T13:47:00Z</dcterms:created>
  <dcterms:modified xsi:type="dcterms:W3CDTF">2021-01-22T14:33:00Z</dcterms:modified>
</cp:coreProperties>
</file>