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D9ED7" w14:textId="77777777" w:rsidR="00E13C96" w:rsidRDefault="00EA15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Shared Parental Leave stipend application: University of Sheffield-funded PGR students</w:t>
      </w:r>
    </w:p>
    <w:p w14:paraId="14636D62" w14:textId="77777777" w:rsidR="00E13C96" w:rsidRDefault="00E13C96">
      <w:pPr>
        <w:jc w:val="both"/>
      </w:pPr>
    </w:p>
    <w:p w14:paraId="456802D2" w14:textId="77777777" w:rsidR="00E13C96" w:rsidRDefault="00EA1505">
      <w:pPr>
        <w:jc w:val="both"/>
      </w:pPr>
      <w:r>
        <w:t>Please read the guidance before completing this form.</w:t>
      </w:r>
    </w:p>
    <w:p w14:paraId="4241114C" w14:textId="77777777" w:rsidR="00E13C96" w:rsidRDefault="00E13C96">
      <w:pPr>
        <w:jc w:val="both"/>
      </w:pPr>
    </w:p>
    <w:p w14:paraId="554176BC" w14:textId="77777777" w:rsidR="00E13C96" w:rsidRDefault="00EA1505">
      <w:pPr>
        <w:jc w:val="both"/>
      </w:pPr>
      <w:r>
        <w:t xml:space="preserve">This form is for PGRs in receipt of a stipend from the University of Sheffield. </w:t>
      </w:r>
    </w:p>
    <w:p w14:paraId="4B74FA3D" w14:textId="77777777" w:rsidR="00E13C96" w:rsidRDefault="00EA1505">
      <w:pPr>
        <w:jc w:val="both"/>
      </w:pPr>
      <w:r>
        <w:t>To be eligible for a SPL stipend, you must be receiving a stipend at either the due date of the child or the adoption placement date.  We will check your funding details on re</w:t>
      </w:r>
      <w:r>
        <w:t>ceipt of this form, along with your other information and will follow up with any queries before proceeding.</w:t>
      </w:r>
    </w:p>
    <w:p w14:paraId="61B0DE3C" w14:textId="77777777" w:rsidR="00E13C96" w:rsidRDefault="00EA1505">
      <w:pPr>
        <w:jc w:val="both"/>
      </w:pPr>
      <w:r>
        <w:t>You will receive an email to confirm the period of leave of absence and SPL payment once all the information has been reviewed and confirmed.</w:t>
      </w:r>
    </w:p>
    <w:p w14:paraId="594A8919" w14:textId="77777777" w:rsidR="00E13C96" w:rsidRDefault="00E13C96"/>
    <w:p w14:paraId="1B7A741A" w14:textId="77777777" w:rsidR="00E13C96" w:rsidRDefault="00E13C96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665"/>
      </w:tblGrid>
      <w:tr w:rsidR="00E13C96" w14:paraId="42B22D3B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D220" w14:textId="77777777" w:rsidR="00E13C96" w:rsidRDefault="00EA1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</w:t>
            </w:r>
            <w:r>
              <w:t>ily Name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DF6CE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3C96" w14:paraId="72B02202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F598" w14:textId="77777777" w:rsidR="00E13C96" w:rsidRDefault="00EA1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First name(s)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94CC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3C96" w14:paraId="3CEABDA2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5A700" w14:textId="77777777" w:rsidR="00E13C96" w:rsidRDefault="00EA1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Registration number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AA01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3C96" w14:paraId="26288A40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9BE74" w14:textId="77777777" w:rsidR="00E13C96" w:rsidRDefault="00EA1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 address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3060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3C96" w14:paraId="5D9C75FA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75A4" w14:textId="77777777" w:rsidR="00E13C96" w:rsidRDefault="00EA1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Department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FDDB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3C96" w14:paraId="5B369F45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D33B" w14:textId="77777777" w:rsidR="00E13C96" w:rsidRDefault="00EA1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Primary supervisor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6F5A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988F028" w14:textId="77777777" w:rsidR="00E13C96" w:rsidRDefault="00E13C96"/>
    <w:p w14:paraId="7572236B" w14:textId="77777777" w:rsidR="00E13C96" w:rsidRDefault="00E13C96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13C96" w14:paraId="38DE968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A77F" w14:textId="77777777" w:rsidR="00E13C96" w:rsidRDefault="00EA1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Expected date of birth of your child or expected adoption placement date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9511" w14:textId="77777777" w:rsidR="00E13C96" w:rsidRDefault="00EA1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dd/mm/year</w:t>
            </w:r>
          </w:p>
        </w:tc>
      </w:tr>
    </w:tbl>
    <w:p w14:paraId="4E417B5B" w14:textId="77777777" w:rsidR="00E13C96" w:rsidRDefault="00E13C96"/>
    <w:p w14:paraId="41262262" w14:textId="77777777" w:rsidR="00E13C96" w:rsidRDefault="00EA1505">
      <w:r>
        <w:t>Please attach a copy of either your partner’s MATB1 or matching certificate.</w:t>
      </w:r>
    </w:p>
    <w:p w14:paraId="6F01D8A6" w14:textId="77777777" w:rsidR="00E13C96" w:rsidRDefault="00E13C96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13C96" w14:paraId="6415239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4A59" w14:textId="77777777" w:rsidR="00E13C96" w:rsidRDefault="00EA1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Planned dates of SPL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FD7E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9759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3C96" w14:paraId="595363E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7E80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A6C8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F590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3C96" w14:paraId="5D4F6D0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D03C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91E6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E106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B17B609" w14:textId="77777777" w:rsidR="00E13C96" w:rsidRDefault="00E13C96"/>
    <w:p w14:paraId="67AF4C16" w14:textId="77777777" w:rsidR="00E13C96" w:rsidRDefault="00EA1505">
      <w:r>
        <w:t>To be eligible under this policy, the birth parent or primary adopter must be eligible for shared parental leave.  Please confirm the basis of their eligibility:</w:t>
      </w:r>
    </w:p>
    <w:p w14:paraId="4B06D982" w14:textId="77777777" w:rsidR="00E13C96" w:rsidRDefault="00E13C96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20"/>
        <w:gridCol w:w="2640"/>
      </w:tblGrid>
      <w:tr w:rsidR="00E13C96" w14:paraId="657F6CD5" w14:textId="77777777"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312F" w14:textId="77777777" w:rsidR="00E13C96" w:rsidRDefault="00EA1505">
            <w:r>
              <w:t>Birth parent is employed and eligible for SPL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B390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3C96" w14:paraId="5A3F36DB" w14:textId="77777777"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1931" w14:textId="77777777" w:rsidR="00E13C96" w:rsidRDefault="00EA1505">
            <w:r>
              <w:t>Birth parent is self-employed and eligible fo</w:t>
            </w:r>
            <w:r>
              <w:t>r maternity allowance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69A1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3C96" w14:paraId="25FF41CD" w14:textId="77777777"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842A7" w14:textId="77777777" w:rsidR="00E13C96" w:rsidRDefault="00EA1505">
            <w:r>
              <w:lastRenderedPageBreak/>
              <w:t>Primary adopter is employed and eligible for SPL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EB5E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3C96" w14:paraId="6617854E" w14:textId="77777777"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2858" w14:textId="77777777" w:rsidR="00E13C96" w:rsidRDefault="00EA1505">
            <w:r>
              <w:t>Birth parent or primary adopter is a PGR eligible for SPL</w:t>
            </w:r>
          </w:p>
          <w:p w14:paraId="37F48DC3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4ADB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F61E1B2" w14:textId="77777777" w:rsidR="00E13C96" w:rsidRDefault="00E13C96"/>
    <w:p w14:paraId="591C33C4" w14:textId="77777777" w:rsidR="00E13C96" w:rsidRDefault="00EA1505">
      <w:r>
        <w:t xml:space="preserve">Please give brief details to confirm your partner’s eligibility for SPL, including the name of their employer or nature of </w:t>
      </w:r>
      <w:proofErr w:type="spellStart"/>
      <w:r>
        <w:t>self employment</w:t>
      </w:r>
      <w:proofErr w:type="spellEnd"/>
      <w:r>
        <w:t xml:space="preserve"> where applicable. Where the birth parent or primary adopter is a PGR eligible for SPL, please provide their name and </w:t>
      </w:r>
      <w:r>
        <w:t>department.</w:t>
      </w:r>
    </w:p>
    <w:p w14:paraId="29FAD8B2" w14:textId="77777777" w:rsidR="00E13C96" w:rsidRDefault="00E13C96"/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13C96" w14:paraId="3D6DCF6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ED1F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308A8A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3FA687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E44D14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8BAAC23" w14:textId="77777777" w:rsidR="00E13C96" w:rsidRDefault="00E13C96"/>
    <w:p w14:paraId="6C6A8F02" w14:textId="77777777" w:rsidR="00E13C96" w:rsidRDefault="00E13C96"/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0"/>
        <w:gridCol w:w="1860"/>
      </w:tblGrid>
      <w:tr w:rsidR="00E13C96" w14:paraId="5D4BE35E" w14:textId="77777777"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26D4" w14:textId="77777777" w:rsidR="00E13C96" w:rsidRDefault="00EA1505">
            <w:r>
              <w:t>By how many weeks has the birth parent or primary adopter decided to curtail their maternity or adoption pay or maternity allowance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6A75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3C96" w14:paraId="1CB55EAF" w14:textId="77777777"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7752" w14:textId="77777777" w:rsidR="00E13C96" w:rsidRDefault="00EA1505">
            <w:r>
              <w:t>How many weeks SPL are you applying to take (up to a maximum of 26)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6D64" w14:textId="77777777" w:rsidR="00E13C96" w:rsidRDefault="00E1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4FE32BE" w14:textId="77777777" w:rsidR="00E13C96" w:rsidRDefault="00E13C96"/>
    <w:p w14:paraId="56ED94B0" w14:textId="77777777" w:rsidR="00E13C96" w:rsidRDefault="00E13C96"/>
    <w:p w14:paraId="736E12E7" w14:textId="77777777" w:rsidR="00E13C96" w:rsidRDefault="00EA1505">
      <w:r>
        <w:t>Please send the completed form and supporting document to pgr-scholarships@sheffield.ac.uk</w:t>
      </w:r>
    </w:p>
    <w:p w14:paraId="60D8287E" w14:textId="77777777" w:rsidR="00E13C96" w:rsidRDefault="00E13C96"/>
    <w:p w14:paraId="5F965E49" w14:textId="77777777" w:rsidR="00E13C96" w:rsidRDefault="00E13C96">
      <w:pPr>
        <w:rPr>
          <w:b/>
        </w:rPr>
      </w:pPr>
    </w:p>
    <w:p w14:paraId="26AC01AB" w14:textId="77777777" w:rsidR="00E13C96" w:rsidRDefault="00E13C96"/>
    <w:sectPr w:rsidR="00E13C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96"/>
    <w:rsid w:val="00E13C96"/>
    <w:rsid w:val="00E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BDDA"/>
  <w15:docId w15:val="{07B33A35-719B-4AEB-9B38-BDFAF5C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Rowlands</dc:creator>
  <cp:lastModifiedBy>Joanne Rowlands</cp:lastModifiedBy>
  <cp:revision>2</cp:revision>
  <dcterms:created xsi:type="dcterms:W3CDTF">2021-08-25T07:35:00Z</dcterms:created>
  <dcterms:modified xsi:type="dcterms:W3CDTF">2021-08-25T07:35:00Z</dcterms:modified>
</cp:coreProperties>
</file>