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  <w:r w:rsidRPr="00833EDB">
        <w:rPr>
          <w:sz w:val="28"/>
          <w:szCs w:val="36"/>
        </w:rPr>
        <w:t>ESRC Politics of Wellbeing Seminar Series</w:t>
      </w:r>
    </w:p>
    <w:p w:rsidR="000D275A" w:rsidRPr="00833EDB" w:rsidRDefault="002F1E5E" w:rsidP="00833EDB">
      <w:pPr>
        <w:pStyle w:val="Style2"/>
        <w:rPr>
          <w:sz w:val="28"/>
          <w:szCs w:val="36"/>
        </w:rPr>
      </w:pPr>
      <w:r>
        <w:rPr>
          <w:sz w:val="28"/>
          <w:szCs w:val="36"/>
        </w:rPr>
        <w:t>Seminar 4</w:t>
      </w:r>
      <w:r w:rsidR="000D275A" w:rsidRPr="00833EDB">
        <w:rPr>
          <w:sz w:val="28"/>
          <w:szCs w:val="36"/>
        </w:rPr>
        <w:t xml:space="preserve"> – attendance list</w:t>
      </w:r>
    </w:p>
    <w:p w:rsidR="0006324D" w:rsidRDefault="0006324D" w:rsidP="0006324D">
      <w:pPr>
        <w:pStyle w:val="Style2"/>
        <w:rPr>
          <w:b/>
          <w:bCs/>
        </w:rPr>
      </w:pPr>
    </w:p>
    <w:p w:rsidR="0006324D" w:rsidRDefault="0006324D" w:rsidP="0006324D">
      <w:pPr>
        <w:pStyle w:val="Style2"/>
      </w:pPr>
      <w:r w:rsidRPr="009F48A6">
        <w:rPr>
          <w:b/>
          <w:bCs/>
        </w:rPr>
        <w:t>Note</w:t>
      </w:r>
      <w:r>
        <w:t xml:space="preserve">: PI – principal investigator; CI – co-investigator; C – session chair; S – speaker at panel/paper-giver; L – welcome talk, lecture, or plenary speaker. </w:t>
      </w:r>
      <w:proofErr w:type="gramStart"/>
      <w:r>
        <w:t>If not listed, attendant/participant.</w:t>
      </w:r>
      <w:proofErr w:type="gramEnd"/>
    </w:p>
    <w:p w:rsidR="000D275A" w:rsidRPr="00833EDB" w:rsidRDefault="000D275A" w:rsidP="00833EDB">
      <w:pPr>
        <w:pStyle w:val="Style2"/>
        <w:rPr>
          <w:sz w:val="28"/>
          <w:szCs w:val="36"/>
        </w:rPr>
      </w:pPr>
      <w:bookmarkStart w:id="0" w:name="_GoBack"/>
      <w:bookmarkEnd w:id="0"/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6662"/>
      </w:tblGrid>
      <w:tr w:rsidR="00C92CA4" w:rsidRPr="00240087" w:rsidTr="00C92CA4">
        <w:trPr>
          <w:trHeight w:val="56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C92CA4" w:rsidRPr="00240087" w:rsidRDefault="00C92CA4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Name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92CA4" w:rsidRPr="00240087" w:rsidRDefault="00C92CA4" w:rsidP="00C3723F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Role</w:t>
            </w:r>
            <w:r>
              <w:rPr>
                <w:b/>
                <w:bCs/>
              </w:rPr>
              <w:t>(s)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C92CA4" w:rsidRPr="00240087" w:rsidRDefault="00C92CA4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Position</w:t>
            </w:r>
            <w:r>
              <w:rPr>
                <w:b/>
                <w:bCs/>
              </w:rPr>
              <w:t>(s)</w:t>
            </w:r>
            <w:r w:rsidRPr="00240087">
              <w:rPr>
                <w:b/>
                <w:bCs/>
              </w:rPr>
              <w:t xml:space="preserve"> and Organisation</w:t>
            </w:r>
            <w:r>
              <w:rPr>
                <w:b/>
                <w:bCs/>
              </w:rPr>
              <w:t>(s)</w:t>
            </w:r>
          </w:p>
        </w:tc>
      </w:tr>
      <w:tr w:rsidR="00C92CA4" w:rsidRPr="00C3723F" w:rsidTr="00C92CA4">
        <w:trPr>
          <w:trHeight w:val="567"/>
        </w:trPr>
        <w:tc>
          <w:tcPr>
            <w:tcW w:w="1809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 xml:space="preserve">Ian Bache </w:t>
            </w:r>
          </w:p>
        </w:tc>
        <w:tc>
          <w:tcPr>
            <w:tcW w:w="851" w:type="dxa"/>
            <w:vAlign w:val="center"/>
          </w:tcPr>
          <w:p w:rsidR="00C92CA4" w:rsidRPr="00C3723F" w:rsidRDefault="00C92CA4" w:rsidP="00C3723F">
            <w:pPr>
              <w:pStyle w:val="Style2"/>
              <w:jc w:val="center"/>
            </w:pPr>
            <w:r w:rsidRPr="00C3723F">
              <w:t>PI</w:t>
            </w:r>
          </w:p>
        </w:tc>
        <w:tc>
          <w:tcPr>
            <w:tcW w:w="6662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Professor of Politics, University of Sheffield</w:t>
            </w:r>
          </w:p>
        </w:tc>
      </w:tr>
      <w:tr w:rsidR="00C92CA4" w:rsidRPr="00C3723F" w:rsidTr="00C92CA4">
        <w:trPr>
          <w:trHeight w:val="567"/>
        </w:trPr>
        <w:tc>
          <w:tcPr>
            <w:tcW w:w="1809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Karen Scott</w:t>
            </w:r>
          </w:p>
        </w:tc>
        <w:tc>
          <w:tcPr>
            <w:tcW w:w="851" w:type="dxa"/>
            <w:vAlign w:val="center"/>
          </w:tcPr>
          <w:p w:rsidR="00C92CA4" w:rsidRPr="00C3723F" w:rsidRDefault="00C92CA4" w:rsidP="00C3723F">
            <w:pPr>
              <w:pStyle w:val="Style2"/>
              <w:jc w:val="center"/>
            </w:pPr>
            <w:r w:rsidRPr="00C3723F">
              <w:t>CI, C</w:t>
            </w:r>
          </w:p>
        </w:tc>
        <w:tc>
          <w:tcPr>
            <w:tcW w:w="6662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Research Fellow, School of Agriculture, Food and Rural Development, Newcastle University</w:t>
            </w:r>
          </w:p>
        </w:tc>
      </w:tr>
      <w:tr w:rsidR="00C92CA4" w:rsidRPr="00C3723F" w:rsidTr="00C92CA4">
        <w:trPr>
          <w:trHeight w:val="567"/>
        </w:trPr>
        <w:tc>
          <w:tcPr>
            <w:tcW w:w="1809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Charles Seaford</w:t>
            </w:r>
          </w:p>
        </w:tc>
        <w:tc>
          <w:tcPr>
            <w:tcW w:w="851" w:type="dxa"/>
            <w:vAlign w:val="center"/>
          </w:tcPr>
          <w:p w:rsidR="00C92CA4" w:rsidRPr="00C3723F" w:rsidRDefault="00C92CA4" w:rsidP="00C3723F">
            <w:pPr>
              <w:pStyle w:val="Style2"/>
              <w:jc w:val="center"/>
            </w:pPr>
            <w:r w:rsidRPr="00C3723F">
              <w:t>CI</w:t>
            </w:r>
          </w:p>
        </w:tc>
        <w:tc>
          <w:tcPr>
            <w:tcW w:w="6662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Head of Well-being, new economics foundation</w:t>
            </w:r>
          </w:p>
        </w:tc>
      </w:tr>
      <w:tr w:rsidR="00C92CA4" w:rsidRPr="00C3723F" w:rsidTr="00C92CA4">
        <w:trPr>
          <w:trHeight w:val="567"/>
        </w:trPr>
        <w:tc>
          <w:tcPr>
            <w:tcW w:w="1809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Tony Payne</w:t>
            </w:r>
          </w:p>
        </w:tc>
        <w:tc>
          <w:tcPr>
            <w:tcW w:w="851" w:type="dxa"/>
            <w:vAlign w:val="center"/>
          </w:tcPr>
          <w:p w:rsidR="00C92CA4" w:rsidRPr="00C3723F" w:rsidRDefault="00C92CA4" w:rsidP="00C3723F">
            <w:pPr>
              <w:pStyle w:val="Style2"/>
              <w:jc w:val="center"/>
            </w:pPr>
            <w:r w:rsidRPr="00C3723F">
              <w:t>L</w:t>
            </w:r>
          </w:p>
        </w:tc>
        <w:tc>
          <w:tcPr>
            <w:tcW w:w="6662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Co-Director of SPERI and Professor of Politics, University of Sheffield</w:t>
            </w:r>
          </w:p>
        </w:tc>
      </w:tr>
      <w:tr w:rsidR="00C92CA4" w:rsidRPr="00C3723F" w:rsidTr="00C92CA4">
        <w:trPr>
          <w:trHeight w:val="567"/>
        </w:trPr>
        <w:tc>
          <w:tcPr>
            <w:tcW w:w="1809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 xml:space="preserve">Nicola Phillips </w:t>
            </w:r>
          </w:p>
        </w:tc>
        <w:tc>
          <w:tcPr>
            <w:tcW w:w="851" w:type="dxa"/>
            <w:vAlign w:val="center"/>
          </w:tcPr>
          <w:p w:rsidR="00C92CA4" w:rsidRPr="00C3723F" w:rsidRDefault="00C92CA4" w:rsidP="00C3723F">
            <w:pPr>
              <w:pStyle w:val="Style2"/>
              <w:jc w:val="center"/>
            </w:pPr>
            <w:r w:rsidRPr="00C3723F">
              <w:t>C</w:t>
            </w:r>
          </w:p>
        </w:tc>
        <w:tc>
          <w:tcPr>
            <w:tcW w:w="6662" w:type="dxa"/>
            <w:vAlign w:val="center"/>
          </w:tcPr>
          <w:p w:rsidR="00C92CA4" w:rsidRPr="00C3723F" w:rsidRDefault="00C92CA4" w:rsidP="00C3723F">
            <w:pPr>
              <w:pStyle w:val="Style2"/>
            </w:pPr>
            <w:r w:rsidRPr="00C3723F">
              <w:t>Professor of Political Economy and Head of Department , Department of Politics, University of Sheffield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Paul Allin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  <w:r>
              <w:t>S</w:t>
            </w: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Visiting Professor, Department of Mathematics, Imperial College London (former Head of National Well-being Programme, Office for National Statistics)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Adam </w:t>
            </w:r>
            <w:proofErr w:type="spellStart"/>
            <w:r>
              <w:t>Corlett</w:t>
            </w:r>
            <w:proofErr w:type="spellEnd"/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  <w:r>
              <w:t>S</w:t>
            </w: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Economic Analyst, Resolution Foundation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Juliet Michaelson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  <w:r>
              <w:t>S</w:t>
            </w: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Senior Researcher, Wellbeing, new economics foundation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John O’Neill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  <w:r>
              <w:t>S</w:t>
            </w: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Professor of Political Economy,</w:t>
            </w:r>
          </w:p>
          <w:p w:rsidR="00C92CA4" w:rsidRDefault="00C92CA4" w:rsidP="00EC2F13">
            <w:pPr>
              <w:pStyle w:val="Style2"/>
              <w:rPr>
                <w:sz w:val="22"/>
              </w:rPr>
            </w:pPr>
            <w:r>
              <w:rPr>
                <w:rFonts w:eastAsiaTheme="minorHAnsi"/>
                <w:lang w:eastAsia="en-US"/>
              </w:rPr>
              <w:t>University of Manchester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Hayley Stevenson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  <w:r>
              <w:t>S</w:t>
            </w: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Senior lecturer in Politics, Department of Politics, University of Sheffield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Jorge </w:t>
            </w:r>
            <w:proofErr w:type="spellStart"/>
            <w:r>
              <w:t>Altamirano</w:t>
            </w:r>
            <w:proofErr w:type="spellEnd"/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PhD student, Newcastle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Stuart </w:t>
            </w:r>
            <w:proofErr w:type="spellStart"/>
            <w:r>
              <w:t>Astill</w:t>
            </w:r>
            <w:proofErr w:type="spellEnd"/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Principal Consultant, IOD PARC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Annie Austin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PhD Candidate, Institute for Social Change, University of Manchester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Craig Berry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rPr>
                <w:rFonts w:eastAsia="Times New Roman"/>
                <w:lang w:eastAsia="en-GB"/>
              </w:rPr>
              <w:t>Deputy Director, SPERI, University of Sheffield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Richard Collier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Professor of Law, School, Newcastle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Martin Craig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Research Associate, SPERI, University of Sheffield 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Daniel Fitzpatrick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Lecturer, Department of Politics, University of Manchester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Ian Gough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Professorial Research Fellow, CASE (Centre for the Analysis of Social Exclusion), LSE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lastRenderedPageBreak/>
              <w:t>David Irvine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Department for Work and Pensions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Matt Jenkins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PhD Candidate, Department of Geography, Newcastle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Hannah </w:t>
            </w:r>
            <w:proofErr w:type="spellStart"/>
            <w:r>
              <w:t>Lambie</w:t>
            </w:r>
            <w:proofErr w:type="spellEnd"/>
            <w:r>
              <w:t>-Mumford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Pr="00C92CA4" w:rsidRDefault="00C92CA4" w:rsidP="00C92CA4">
            <w:pPr>
              <w:pStyle w:val="Style2"/>
            </w:pPr>
            <w:r>
              <w:t xml:space="preserve">Faculty Research Fellow, SPERI, University of Sheffield 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Allister McGregor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Professor and Fellow, Institute of Development Studies, University of Sussex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 xml:space="preserve">Liz </w:t>
            </w:r>
            <w:proofErr w:type="spellStart"/>
            <w:r>
              <w:t>Oughton</w:t>
            </w:r>
            <w:proofErr w:type="spellEnd"/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Principal Research Associate,</w:t>
            </w:r>
          </w:p>
          <w:p w:rsidR="00C92CA4" w:rsidRDefault="00C92CA4" w:rsidP="00EC2F13">
            <w:pPr>
              <w:pStyle w:val="Style2"/>
              <w:rPr>
                <w:sz w:val="22"/>
              </w:rPr>
            </w:pPr>
            <w:r>
              <w:rPr>
                <w:rFonts w:eastAsiaTheme="minorHAnsi"/>
                <w:lang w:eastAsia="en-US"/>
              </w:rPr>
              <w:t>School of Agriculture, Food and Rural Development, Newcastle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Louise Reardon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Research Fellow, Institute for Transport Studies, University of Leeds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Heidi Saxby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Postgraduate Researcher, Newcastle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Liam Stanley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Lecturer, Department of Politics, University of Sheffield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Helen Wilding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PhD Student, Lancaster University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Sam Wren-Lewis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  <w:rPr>
                <w:sz w:val="22"/>
              </w:rPr>
            </w:pPr>
            <w:r>
              <w:t>Happy City Index Project Manager, Happy City Initiative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</w:pPr>
            <w:r>
              <w:t>Kathryn Ecclestone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92CA4" w:rsidRPr="0091134B" w:rsidRDefault="00C92CA4" w:rsidP="00FE7CDD">
            <w:r w:rsidRPr="0091134B">
              <w:t>Professor of Education, University of Sheffield</w:t>
            </w:r>
          </w:p>
        </w:tc>
      </w:tr>
      <w:tr w:rsidR="00C92CA4" w:rsidTr="00C92CA4">
        <w:trPr>
          <w:trHeight w:val="567"/>
        </w:trPr>
        <w:tc>
          <w:tcPr>
            <w:tcW w:w="1809" w:type="dxa"/>
            <w:vAlign w:val="center"/>
          </w:tcPr>
          <w:p w:rsidR="00C92CA4" w:rsidRDefault="00C92CA4" w:rsidP="00EC2F13">
            <w:pPr>
              <w:pStyle w:val="Style2"/>
            </w:pPr>
            <w:r>
              <w:t>Sam Marsh</w:t>
            </w:r>
          </w:p>
        </w:tc>
        <w:tc>
          <w:tcPr>
            <w:tcW w:w="851" w:type="dxa"/>
            <w:vAlign w:val="center"/>
          </w:tcPr>
          <w:p w:rsidR="00C92CA4" w:rsidRDefault="00C92CA4" w:rsidP="00C3723F">
            <w:pPr>
              <w:pStyle w:val="Style2"/>
              <w:jc w:val="center"/>
            </w:pPr>
          </w:p>
        </w:tc>
        <w:tc>
          <w:tcPr>
            <w:tcW w:w="6662" w:type="dxa"/>
            <w:vAlign w:val="center"/>
          </w:tcPr>
          <w:p w:rsidR="00C92CA4" w:rsidRDefault="00C92CA4" w:rsidP="00EC2F13">
            <w:pPr>
              <w:pStyle w:val="Style2"/>
            </w:pPr>
            <w:r>
              <w:t>School of Mathematics and Statistics, University of Sheffield</w:t>
            </w:r>
          </w:p>
        </w:tc>
      </w:tr>
    </w:tbl>
    <w:p w:rsidR="000D275A" w:rsidRDefault="000D275A" w:rsidP="00833EDB">
      <w:pPr>
        <w:pStyle w:val="Style2"/>
      </w:pPr>
    </w:p>
    <w:p w:rsidR="002B0E4C" w:rsidRDefault="002B0E4C" w:rsidP="00833EDB"/>
    <w:sectPr w:rsidR="002B0E4C" w:rsidSect="00FD06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A"/>
    <w:rsid w:val="0006324D"/>
    <w:rsid w:val="00081905"/>
    <w:rsid w:val="000D275A"/>
    <w:rsid w:val="002B0E4C"/>
    <w:rsid w:val="002F1E5E"/>
    <w:rsid w:val="0033701F"/>
    <w:rsid w:val="00352424"/>
    <w:rsid w:val="003F7E1A"/>
    <w:rsid w:val="004820BA"/>
    <w:rsid w:val="004F1DE8"/>
    <w:rsid w:val="004F3E83"/>
    <w:rsid w:val="005B1492"/>
    <w:rsid w:val="006319E0"/>
    <w:rsid w:val="00685001"/>
    <w:rsid w:val="006D7137"/>
    <w:rsid w:val="007003EB"/>
    <w:rsid w:val="0076010A"/>
    <w:rsid w:val="007B4A23"/>
    <w:rsid w:val="00833EDB"/>
    <w:rsid w:val="00846C9F"/>
    <w:rsid w:val="0087754B"/>
    <w:rsid w:val="0095312A"/>
    <w:rsid w:val="009E46E1"/>
    <w:rsid w:val="00AC6963"/>
    <w:rsid w:val="00BB7280"/>
    <w:rsid w:val="00C05284"/>
    <w:rsid w:val="00C3723F"/>
    <w:rsid w:val="00C92CA4"/>
    <w:rsid w:val="00D90CB7"/>
    <w:rsid w:val="00DA5753"/>
    <w:rsid w:val="00EA4664"/>
    <w:rsid w:val="00EB6EA0"/>
    <w:rsid w:val="00EC2F13"/>
    <w:rsid w:val="00EE0582"/>
    <w:rsid w:val="00F32F4A"/>
    <w:rsid w:val="00FD0626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F506-7C4D-49C8-9AA2-DCBE2E69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3</cp:revision>
  <cp:lastPrinted>2016-01-18T13:15:00Z</cp:lastPrinted>
  <dcterms:created xsi:type="dcterms:W3CDTF">2016-01-26T10:08:00Z</dcterms:created>
  <dcterms:modified xsi:type="dcterms:W3CDTF">2016-01-26T10:10:00Z</dcterms:modified>
</cp:coreProperties>
</file>