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19478" w14:textId="77777777" w:rsidR="00F438EE" w:rsidRDefault="00F438EE">
      <w:pPr>
        <w:widowControl w:val="0"/>
        <w:pBdr>
          <w:top w:val="nil"/>
          <w:left w:val="nil"/>
          <w:bottom w:val="nil"/>
          <w:right w:val="nil"/>
          <w:between w:val="nil"/>
        </w:pBdr>
        <w:spacing w:line="276" w:lineRule="auto"/>
        <w:rPr>
          <w:color w:val="000000"/>
          <w:sz w:val="22"/>
          <w:szCs w:val="22"/>
        </w:rPr>
      </w:pPr>
    </w:p>
    <w:tbl>
      <w:tblPr>
        <w:tblStyle w:val="a1"/>
        <w:tblW w:w="1009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977"/>
        <w:gridCol w:w="5121"/>
      </w:tblGrid>
      <w:tr w:rsidR="00F438EE" w14:paraId="026E0F4A" w14:textId="77777777">
        <w:trPr>
          <w:trHeight w:val="1135"/>
        </w:trPr>
        <w:tc>
          <w:tcPr>
            <w:tcW w:w="4977" w:type="dxa"/>
          </w:tcPr>
          <w:p w14:paraId="1DA9CD5C" w14:textId="77777777" w:rsidR="00F438EE" w:rsidRDefault="00000000">
            <w:pPr>
              <w:pBdr>
                <w:top w:val="nil"/>
                <w:left w:val="nil"/>
                <w:bottom w:val="nil"/>
                <w:right w:val="nil"/>
                <w:between w:val="nil"/>
              </w:pBdr>
              <w:spacing w:after="220"/>
              <w:rPr>
                <w:rFonts w:ascii="Calibri" w:eastAsia="Calibri" w:hAnsi="Calibri" w:cs="Calibri"/>
                <w:color w:val="003366"/>
                <w:sz w:val="20"/>
                <w:szCs w:val="20"/>
              </w:rPr>
            </w:pPr>
            <w:r>
              <w:rPr>
                <w:rFonts w:ascii="Calibri" w:eastAsia="Calibri" w:hAnsi="Calibri" w:cs="Calibri"/>
                <w:noProof/>
                <w:color w:val="003366"/>
                <w:sz w:val="20"/>
                <w:szCs w:val="20"/>
              </w:rPr>
              <w:drawing>
                <wp:inline distT="0" distB="0" distL="114300" distR="114300" wp14:anchorId="5816DFAC" wp14:editId="008FBEFA">
                  <wp:extent cx="1723390" cy="52006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23390" cy="520065"/>
                          </a:xfrm>
                          <a:prstGeom prst="rect">
                            <a:avLst/>
                          </a:prstGeom>
                          <a:ln/>
                        </pic:spPr>
                      </pic:pic>
                    </a:graphicData>
                  </a:graphic>
                </wp:inline>
              </w:drawing>
            </w:r>
          </w:p>
        </w:tc>
        <w:tc>
          <w:tcPr>
            <w:tcW w:w="5121" w:type="dxa"/>
          </w:tcPr>
          <w:p w14:paraId="16380F60" w14:textId="77777777" w:rsidR="00F438EE" w:rsidRDefault="00000000">
            <w:pPr>
              <w:pBdr>
                <w:top w:val="nil"/>
                <w:left w:val="nil"/>
                <w:bottom w:val="nil"/>
                <w:right w:val="nil"/>
                <w:between w:val="nil"/>
              </w:pBdr>
              <w:ind w:right="-35"/>
              <w:jc w:val="right"/>
              <w:rPr>
                <w:rFonts w:ascii="Bahnschrift Condensed" w:eastAsia="Bahnschrift Condensed" w:hAnsi="Bahnschrift Condensed" w:cs="Bahnschrift Condensed"/>
                <w:b/>
                <w:color w:val="3D0294"/>
                <w:sz w:val="40"/>
                <w:szCs w:val="40"/>
              </w:rPr>
            </w:pPr>
            <w:r>
              <w:rPr>
                <w:rFonts w:ascii="Bahnschrift Condensed" w:eastAsia="Bahnschrift Condensed" w:hAnsi="Bahnschrift Condensed" w:cs="Bahnschrift Condensed"/>
                <w:b/>
                <w:color w:val="3D0294"/>
                <w:sz w:val="40"/>
                <w:szCs w:val="40"/>
              </w:rPr>
              <w:t>Clinical and Applied Psychology Unit</w:t>
            </w:r>
          </w:p>
          <w:p w14:paraId="7FB29E41" w14:textId="77777777" w:rsidR="00F438EE" w:rsidRDefault="00000000">
            <w:pPr>
              <w:pBdr>
                <w:top w:val="nil"/>
                <w:left w:val="nil"/>
                <w:bottom w:val="nil"/>
                <w:right w:val="nil"/>
                <w:between w:val="nil"/>
              </w:pBdr>
              <w:ind w:left="-40"/>
              <w:jc w:val="right"/>
              <w:rPr>
                <w:rFonts w:ascii="Calibri" w:eastAsia="Calibri" w:hAnsi="Calibri" w:cs="Calibri"/>
                <w:color w:val="33027C"/>
                <w:sz w:val="28"/>
                <w:szCs w:val="28"/>
              </w:rPr>
            </w:pPr>
            <w:r>
              <w:rPr>
                <w:rFonts w:ascii="Bahnschrift Condensed" w:eastAsia="Bahnschrift Condensed" w:hAnsi="Bahnschrift Condensed" w:cs="Bahnschrift Condensed"/>
                <w:b/>
                <w:color w:val="3D0294"/>
                <w:sz w:val="40"/>
                <w:szCs w:val="40"/>
              </w:rPr>
              <w:t>Department of Psychology</w:t>
            </w:r>
          </w:p>
        </w:tc>
      </w:tr>
    </w:tbl>
    <w:p w14:paraId="534D3E1B" w14:textId="77777777" w:rsidR="00F438EE" w:rsidRDefault="00F438EE">
      <w:pPr>
        <w:rPr>
          <w:rFonts w:ascii="Calibri" w:eastAsia="Calibri" w:hAnsi="Calibri" w:cs="Calibri"/>
          <w:color w:val="003366"/>
          <w:sz w:val="22"/>
          <w:szCs w:val="22"/>
        </w:rPr>
      </w:pPr>
    </w:p>
    <w:p w14:paraId="555482CD" w14:textId="77777777" w:rsidR="00F438EE" w:rsidRDefault="00000000">
      <w:pPr>
        <w:rPr>
          <w:rFonts w:ascii="Calibri" w:eastAsia="Calibri" w:hAnsi="Calibri" w:cs="Calibri"/>
          <w:sz w:val="28"/>
          <w:szCs w:val="28"/>
        </w:rPr>
      </w:pPr>
      <w:r>
        <w:rPr>
          <w:rFonts w:ascii="Calibri" w:eastAsia="Calibri" w:hAnsi="Calibri" w:cs="Calibri"/>
          <w:b/>
          <w:sz w:val="28"/>
          <w:szCs w:val="28"/>
        </w:rPr>
        <w:t xml:space="preserve">Registration process for </w:t>
      </w:r>
      <w:proofErr w:type="spellStart"/>
      <w:r>
        <w:rPr>
          <w:rFonts w:ascii="Calibri" w:eastAsia="Calibri" w:hAnsi="Calibri" w:cs="Calibri"/>
          <w:b/>
          <w:sz w:val="28"/>
          <w:szCs w:val="28"/>
        </w:rPr>
        <w:t>DClinPsy</w:t>
      </w:r>
      <w:proofErr w:type="spellEnd"/>
      <w:r>
        <w:rPr>
          <w:rFonts w:ascii="Calibri" w:eastAsia="Calibri" w:hAnsi="Calibri" w:cs="Calibri"/>
          <w:b/>
          <w:sz w:val="28"/>
          <w:szCs w:val="28"/>
        </w:rPr>
        <w:t xml:space="preserve"> Service Evaluations Projects (SEP)</w:t>
      </w:r>
    </w:p>
    <w:p w14:paraId="262AE005" w14:textId="77777777" w:rsidR="00F438EE" w:rsidRDefault="00F438EE">
      <w:pPr>
        <w:rPr>
          <w:rFonts w:ascii="Calibri" w:eastAsia="Calibri" w:hAnsi="Calibri" w:cs="Calibri"/>
          <w:sz w:val="18"/>
          <w:szCs w:val="18"/>
        </w:rPr>
      </w:pPr>
    </w:p>
    <w:p w14:paraId="55E0E8B8" w14:textId="77777777" w:rsidR="00F438EE" w:rsidRDefault="00000000">
      <w:pPr>
        <w:rPr>
          <w:rFonts w:ascii="Calibri" w:eastAsia="Calibri" w:hAnsi="Calibri" w:cs="Calibri"/>
          <w:sz w:val="18"/>
          <w:szCs w:val="18"/>
        </w:rPr>
      </w:pPr>
      <w:r>
        <w:rPr>
          <w:rFonts w:ascii="Calibri" w:eastAsia="Calibri" w:hAnsi="Calibri" w:cs="Calibri"/>
          <w:sz w:val="18"/>
          <w:szCs w:val="18"/>
        </w:rPr>
        <w:t xml:space="preserve">The purpose of this form is to support the registration of a service evaluation project with the Sheffield Clinical and Applied Psychology Unit. The form can be completed by an NHS or voluntary sector service wishing to commission an evaluation, or by a </w:t>
      </w:r>
      <w:proofErr w:type="spellStart"/>
      <w:r>
        <w:rPr>
          <w:rFonts w:ascii="Calibri" w:eastAsia="Calibri" w:hAnsi="Calibri" w:cs="Calibri"/>
          <w:sz w:val="18"/>
          <w:szCs w:val="18"/>
        </w:rPr>
        <w:t>DClinPsy</w:t>
      </w:r>
      <w:proofErr w:type="spellEnd"/>
      <w:r>
        <w:rPr>
          <w:rFonts w:ascii="Calibri" w:eastAsia="Calibri" w:hAnsi="Calibri" w:cs="Calibri"/>
          <w:sz w:val="18"/>
          <w:szCs w:val="18"/>
        </w:rPr>
        <w:t xml:space="preserve"> trainee working in collaboration with the service.</w:t>
      </w:r>
    </w:p>
    <w:p w14:paraId="304CD0EF" w14:textId="77777777" w:rsidR="00F438EE" w:rsidRDefault="00F438EE">
      <w:pPr>
        <w:rPr>
          <w:rFonts w:ascii="Calibri" w:eastAsia="Calibri" w:hAnsi="Calibri" w:cs="Calibri"/>
          <w:sz w:val="18"/>
          <w:szCs w:val="18"/>
        </w:rPr>
      </w:pPr>
    </w:p>
    <w:p w14:paraId="0DF81E7E" w14:textId="77777777" w:rsidR="00F438EE" w:rsidRDefault="00000000">
      <w:pPr>
        <w:rPr>
          <w:rFonts w:ascii="Calibri" w:eastAsia="Calibri" w:hAnsi="Calibri" w:cs="Calibri"/>
          <w:sz w:val="18"/>
          <w:szCs w:val="18"/>
        </w:rPr>
      </w:pPr>
      <w:r>
        <w:rPr>
          <w:rFonts w:ascii="Calibri" w:eastAsia="Calibri" w:hAnsi="Calibri" w:cs="Calibri"/>
          <w:i/>
          <w:sz w:val="18"/>
          <w:szCs w:val="18"/>
        </w:rPr>
        <w:t>Registration process:</w:t>
      </w:r>
    </w:p>
    <w:p w14:paraId="02B68E0F" w14:textId="77777777" w:rsidR="00F438EE" w:rsidRDefault="00000000">
      <w:pPr>
        <w:numPr>
          <w:ilvl w:val="0"/>
          <w:numId w:val="1"/>
        </w:numPr>
        <w:ind w:left="426" w:hanging="426"/>
        <w:rPr>
          <w:rFonts w:ascii="Calibri" w:eastAsia="Calibri" w:hAnsi="Calibri" w:cs="Calibri"/>
          <w:sz w:val="18"/>
          <w:szCs w:val="18"/>
        </w:rPr>
      </w:pPr>
      <w:r>
        <w:rPr>
          <w:rFonts w:ascii="Calibri" w:eastAsia="Calibri" w:hAnsi="Calibri" w:cs="Calibri"/>
          <w:sz w:val="18"/>
          <w:szCs w:val="18"/>
        </w:rPr>
        <w:t xml:space="preserve">NHS or voluntary sector services wishing to commission an evaluation project should complete sections 1 to 5 and section 14 of the form, leaving other sections blank. Then submit the completed form to the </w:t>
      </w:r>
      <w:proofErr w:type="spellStart"/>
      <w:r>
        <w:rPr>
          <w:rFonts w:ascii="Calibri" w:eastAsia="Calibri" w:hAnsi="Calibri" w:cs="Calibri"/>
          <w:sz w:val="18"/>
          <w:szCs w:val="18"/>
        </w:rPr>
        <w:t>DClinPsy</w:t>
      </w:r>
      <w:proofErr w:type="spellEnd"/>
      <w:r>
        <w:rPr>
          <w:rFonts w:ascii="Calibri" w:eastAsia="Calibri" w:hAnsi="Calibri" w:cs="Calibri"/>
          <w:sz w:val="18"/>
          <w:szCs w:val="18"/>
        </w:rPr>
        <w:t xml:space="preserve"> research email address (</w:t>
      </w:r>
      <w:hyperlink r:id="rId9">
        <w:r>
          <w:rPr>
            <w:rFonts w:ascii="Calibri" w:eastAsia="Calibri" w:hAnsi="Calibri" w:cs="Calibri"/>
            <w:color w:val="1155CC"/>
            <w:sz w:val="18"/>
            <w:szCs w:val="18"/>
            <w:u w:val="single"/>
          </w:rPr>
          <w:t>dclinpsyresearch@sheffield.ac.uk</w:t>
        </w:r>
      </w:hyperlink>
      <w:r>
        <w:rPr>
          <w:rFonts w:ascii="Calibri" w:eastAsia="Calibri" w:hAnsi="Calibri" w:cs="Calibri"/>
          <w:sz w:val="18"/>
          <w:szCs w:val="18"/>
        </w:rPr>
        <w:t xml:space="preserve">) who will promote the project with </w:t>
      </w:r>
      <w:proofErr w:type="spellStart"/>
      <w:r>
        <w:rPr>
          <w:rFonts w:ascii="Calibri" w:eastAsia="Calibri" w:hAnsi="Calibri" w:cs="Calibri"/>
          <w:sz w:val="18"/>
          <w:szCs w:val="18"/>
        </w:rPr>
        <w:t>DClinPsy</w:t>
      </w:r>
      <w:proofErr w:type="spellEnd"/>
      <w:r>
        <w:rPr>
          <w:rFonts w:ascii="Calibri" w:eastAsia="Calibri" w:hAnsi="Calibri" w:cs="Calibri"/>
          <w:sz w:val="18"/>
          <w:szCs w:val="18"/>
        </w:rPr>
        <w:t xml:space="preserve"> trainees to find a trainee that can follow the rest of the steps outlined below.</w:t>
      </w:r>
    </w:p>
    <w:p w14:paraId="30749776" w14:textId="77777777" w:rsidR="00F438EE" w:rsidRDefault="00000000">
      <w:pPr>
        <w:numPr>
          <w:ilvl w:val="0"/>
          <w:numId w:val="1"/>
        </w:numPr>
        <w:ind w:left="426" w:hanging="426"/>
        <w:rPr>
          <w:rFonts w:ascii="Calibri" w:eastAsia="Calibri" w:hAnsi="Calibri" w:cs="Calibri"/>
          <w:sz w:val="18"/>
          <w:szCs w:val="18"/>
        </w:rPr>
      </w:pPr>
      <w:r>
        <w:rPr>
          <w:rFonts w:ascii="Calibri" w:eastAsia="Calibri" w:hAnsi="Calibri" w:cs="Calibri"/>
          <w:sz w:val="18"/>
          <w:szCs w:val="18"/>
        </w:rPr>
        <w:t xml:space="preserve">The </w:t>
      </w:r>
      <w:proofErr w:type="spellStart"/>
      <w:r>
        <w:rPr>
          <w:rFonts w:ascii="Calibri" w:eastAsia="Calibri" w:hAnsi="Calibri" w:cs="Calibri"/>
          <w:sz w:val="18"/>
          <w:szCs w:val="18"/>
        </w:rPr>
        <w:t>DClinPsy</w:t>
      </w:r>
      <w:proofErr w:type="spellEnd"/>
      <w:r>
        <w:rPr>
          <w:rFonts w:ascii="Calibri" w:eastAsia="Calibri" w:hAnsi="Calibri" w:cs="Calibri"/>
          <w:sz w:val="18"/>
          <w:szCs w:val="18"/>
        </w:rPr>
        <w:t xml:space="preserve"> trainee should complete all sections of the form, including the project-based supervisor’s signature, after which they should send the form to their academic tutor. </w:t>
      </w:r>
    </w:p>
    <w:p w14:paraId="03E364B0" w14:textId="77777777" w:rsidR="00F438EE" w:rsidRDefault="00000000">
      <w:pPr>
        <w:numPr>
          <w:ilvl w:val="0"/>
          <w:numId w:val="1"/>
        </w:numPr>
        <w:ind w:left="426" w:hanging="426"/>
        <w:rPr>
          <w:rFonts w:ascii="Calibri" w:eastAsia="Calibri" w:hAnsi="Calibri" w:cs="Calibri"/>
          <w:sz w:val="18"/>
          <w:szCs w:val="18"/>
        </w:rPr>
      </w:pPr>
      <w:r>
        <w:rPr>
          <w:rFonts w:ascii="Calibri" w:eastAsia="Calibri" w:hAnsi="Calibri" w:cs="Calibri"/>
          <w:sz w:val="18"/>
          <w:szCs w:val="18"/>
        </w:rPr>
        <w:t xml:space="preserve">The form will then be </w:t>
      </w:r>
      <w:proofErr w:type="gramStart"/>
      <w:r>
        <w:rPr>
          <w:rFonts w:ascii="Calibri" w:eastAsia="Calibri" w:hAnsi="Calibri" w:cs="Calibri"/>
          <w:sz w:val="18"/>
          <w:szCs w:val="18"/>
        </w:rPr>
        <w:t>reviewed</w:t>
      </w:r>
      <w:proofErr w:type="gramEnd"/>
      <w:r>
        <w:rPr>
          <w:rFonts w:ascii="Calibri" w:eastAsia="Calibri" w:hAnsi="Calibri" w:cs="Calibri"/>
          <w:sz w:val="18"/>
          <w:szCs w:val="18"/>
        </w:rPr>
        <w:t xml:space="preserve"> and feedback will be provided.  </w:t>
      </w:r>
    </w:p>
    <w:p w14:paraId="459A5DBF" w14:textId="77777777" w:rsidR="00F438EE" w:rsidRDefault="00000000">
      <w:pPr>
        <w:numPr>
          <w:ilvl w:val="0"/>
          <w:numId w:val="1"/>
        </w:numPr>
        <w:ind w:left="426" w:hanging="426"/>
        <w:rPr>
          <w:rFonts w:ascii="Calibri" w:eastAsia="Calibri" w:hAnsi="Calibri" w:cs="Calibri"/>
          <w:sz w:val="18"/>
          <w:szCs w:val="18"/>
        </w:rPr>
      </w:pPr>
      <w:r>
        <w:rPr>
          <w:rFonts w:ascii="Calibri" w:eastAsia="Calibri" w:hAnsi="Calibri" w:cs="Calibri"/>
          <w:sz w:val="18"/>
          <w:szCs w:val="18"/>
        </w:rPr>
        <w:t>If relevant, the trainee will make changes to the form based on feedback and resubmit the form to the academic tutor. Ensure you note the new date and version number of the amended form in the “version control” box (point 16 below).</w:t>
      </w:r>
    </w:p>
    <w:p w14:paraId="4E0B4FDD" w14:textId="77777777" w:rsidR="00F438EE" w:rsidRDefault="00000000">
      <w:pPr>
        <w:numPr>
          <w:ilvl w:val="0"/>
          <w:numId w:val="1"/>
        </w:numPr>
        <w:ind w:left="426" w:hanging="426"/>
        <w:rPr>
          <w:rFonts w:ascii="Calibri" w:eastAsia="Calibri" w:hAnsi="Calibri" w:cs="Calibri"/>
          <w:sz w:val="18"/>
          <w:szCs w:val="18"/>
        </w:rPr>
      </w:pPr>
      <w:r>
        <w:rPr>
          <w:rFonts w:ascii="Calibri" w:eastAsia="Calibri" w:hAnsi="Calibri" w:cs="Calibri"/>
          <w:sz w:val="18"/>
          <w:szCs w:val="18"/>
        </w:rPr>
        <w:t>The academic tutor will authorise the registration of the project when no further changes are deemed necessary.</w:t>
      </w:r>
    </w:p>
    <w:p w14:paraId="2303A535" w14:textId="77777777" w:rsidR="00F438EE" w:rsidRDefault="00000000">
      <w:pPr>
        <w:numPr>
          <w:ilvl w:val="0"/>
          <w:numId w:val="1"/>
        </w:numPr>
        <w:ind w:left="426" w:hanging="426"/>
        <w:rPr>
          <w:rFonts w:ascii="Calibri" w:eastAsia="Calibri" w:hAnsi="Calibri" w:cs="Calibri"/>
          <w:sz w:val="18"/>
          <w:szCs w:val="18"/>
        </w:rPr>
      </w:pPr>
      <w:r>
        <w:rPr>
          <w:rFonts w:ascii="Calibri" w:eastAsia="Calibri" w:hAnsi="Calibri" w:cs="Calibri"/>
          <w:sz w:val="18"/>
          <w:szCs w:val="18"/>
        </w:rPr>
        <w:t xml:space="preserve">The </w:t>
      </w:r>
      <w:proofErr w:type="spellStart"/>
      <w:r>
        <w:rPr>
          <w:rFonts w:ascii="Calibri" w:eastAsia="Calibri" w:hAnsi="Calibri" w:cs="Calibri"/>
          <w:sz w:val="18"/>
          <w:szCs w:val="18"/>
        </w:rPr>
        <w:t>DClinPsy</w:t>
      </w:r>
      <w:proofErr w:type="spellEnd"/>
      <w:r>
        <w:rPr>
          <w:rFonts w:ascii="Calibri" w:eastAsia="Calibri" w:hAnsi="Calibri" w:cs="Calibri"/>
          <w:sz w:val="18"/>
          <w:szCs w:val="18"/>
        </w:rPr>
        <w:t xml:space="preserve"> trainee will notify the relevant service / R&amp;D team that the project has been registered and authorised. </w:t>
      </w:r>
      <w:r>
        <w:rPr>
          <w:rFonts w:ascii="Calibri" w:eastAsia="Calibri" w:hAnsi="Calibri" w:cs="Calibri"/>
          <w:b/>
          <w:sz w:val="18"/>
          <w:szCs w:val="18"/>
          <w:u w:val="single"/>
        </w:rPr>
        <w:t xml:space="preserve">They will send a copy of the final version to the SEP assignment lead (Dr Gregg Rawlings) at </w:t>
      </w:r>
      <w:hyperlink r:id="rId10">
        <w:r>
          <w:rPr>
            <w:rFonts w:ascii="Calibri" w:eastAsia="Calibri" w:hAnsi="Calibri" w:cs="Calibri"/>
            <w:b/>
            <w:color w:val="1155CC"/>
            <w:sz w:val="18"/>
            <w:szCs w:val="18"/>
            <w:u w:val="single"/>
          </w:rPr>
          <w:t>dclinpsyresearch@sheffield.ac.uk</w:t>
        </w:r>
      </w:hyperlink>
      <w:r>
        <w:rPr>
          <w:rFonts w:ascii="Calibri" w:eastAsia="Calibri" w:hAnsi="Calibri" w:cs="Calibri"/>
          <w:b/>
          <w:sz w:val="18"/>
          <w:szCs w:val="18"/>
          <w:u w:val="single"/>
        </w:rPr>
        <w:t xml:space="preserve"> as well as complete a Google Form at https://forms.gle/Rsr7LewU4ReAJC2g9. If we do not have a copy of the final commissioning form, the assignment grade cannot be ratified by the exam board.</w:t>
      </w:r>
    </w:p>
    <w:p w14:paraId="5DE5A683" w14:textId="77777777" w:rsidR="00F438EE" w:rsidRDefault="00000000">
      <w:pPr>
        <w:numPr>
          <w:ilvl w:val="0"/>
          <w:numId w:val="1"/>
        </w:numPr>
        <w:ind w:left="426" w:hanging="426"/>
        <w:rPr>
          <w:rFonts w:ascii="Calibri" w:eastAsia="Calibri" w:hAnsi="Calibri" w:cs="Calibri"/>
          <w:sz w:val="18"/>
          <w:szCs w:val="18"/>
        </w:rPr>
      </w:pPr>
      <w:r>
        <w:rPr>
          <w:rFonts w:ascii="Calibri" w:eastAsia="Calibri" w:hAnsi="Calibri" w:cs="Calibri"/>
          <w:sz w:val="18"/>
          <w:szCs w:val="18"/>
        </w:rPr>
        <w:t xml:space="preserve">The </w:t>
      </w:r>
      <w:proofErr w:type="spellStart"/>
      <w:r>
        <w:rPr>
          <w:rFonts w:ascii="Calibri" w:eastAsia="Calibri" w:hAnsi="Calibri" w:cs="Calibri"/>
          <w:sz w:val="18"/>
          <w:szCs w:val="18"/>
        </w:rPr>
        <w:t>DClinPsy</w:t>
      </w:r>
      <w:proofErr w:type="spellEnd"/>
      <w:r>
        <w:rPr>
          <w:rFonts w:ascii="Calibri" w:eastAsia="Calibri" w:hAnsi="Calibri" w:cs="Calibri"/>
          <w:sz w:val="18"/>
          <w:szCs w:val="18"/>
        </w:rPr>
        <w:t xml:space="preserve"> trainee will produce a project plan and will liaise with the service-based supervisor to conduct the evaluation and to communicate the findings to the service when the project has been completed.</w:t>
      </w:r>
    </w:p>
    <w:p w14:paraId="4E31DBA3" w14:textId="77777777" w:rsidR="00F438EE" w:rsidRDefault="00F438EE">
      <w:pPr>
        <w:rPr>
          <w:rFonts w:ascii="Calibri" w:eastAsia="Calibri" w:hAnsi="Calibri" w:cs="Calibri"/>
          <w:sz w:val="18"/>
          <w:szCs w:val="18"/>
        </w:rPr>
      </w:pPr>
    </w:p>
    <w:p w14:paraId="69C3D334" w14:textId="77777777" w:rsidR="00F438EE" w:rsidRDefault="00000000">
      <w:pPr>
        <w:rPr>
          <w:rFonts w:ascii="Calibri" w:eastAsia="Calibri" w:hAnsi="Calibri" w:cs="Calibri"/>
          <w:sz w:val="18"/>
          <w:szCs w:val="18"/>
        </w:rPr>
      </w:pPr>
      <w:r>
        <w:rPr>
          <w:rFonts w:ascii="Calibri" w:eastAsia="Calibri" w:hAnsi="Calibri" w:cs="Calibri"/>
          <w:b/>
          <w:sz w:val="18"/>
          <w:szCs w:val="18"/>
        </w:rPr>
        <w:t>SEP Proposal</w:t>
      </w:r>
    </w:p>
    <w:p w14:paraId="188A6DAD" w14:textId="77777777" w:rsidR="00F438EE" w:rsidRDefault="00000000">
      <w:pPr>
        <w:tabs>
          <w:tab w:val="left" w:pos="7692"/>
        </w:tabs>
        <w:rPr>
          <w:rFonts w:ascii="Calibri" w:eastAsia="Calibri" w:hAnsi="Calibri" w:cs="Calibri"/>
          <w:sz w:val="18"/>
          <w:szCs w:val="18"/>
        </w:rPr>
      </w:pPr>
      <w:r>
        <w:rPr>
          <w:rFonts w:ascii="Calibri" w:eastAsia="Calibri" w:hAnsi="Calibri" w:cs="Calibri"/>
          <w:sz w:val="18"/>
          <w:szCs w:val="18"/>
        </w:rPr>
        <w:tab/>
      </w:r>
    </w:p>
    <w:tbl>
      <w:tblPr>
        <w:tblStyle w:val="a2"/>
        <w:tblW w:w="1022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77"/>
        <w:gridCol w:w="7852"/>
      </w:tblGrid>
      <w:tr w:rsidR="00F438EE" w14:paraId="7E71722A" w14:textId="77777777">
        <w:tc>
          <w:tcPr>
            <w:tcW w:w="10229" w:type="dxa"/>
            <w:gridSpan w:val="2"/>
            <w:shd w:val="clear" w:color="auto" w:fill="3D0294"/>
          </w:tcPr>
          <w:p w14:paraId="119E3C06" w14:textId="77777777" w:rsidR="00F438EE" w:rsidRDefault="00000000">
            <w:pPr>
              <w:spacing w:before="60" w:after="60"/>
              <w:rPr>
                <w:rFonts w:ascii="Calibri" w:eastAsia="Calibri" w:hAnsi="Calibri" w:cs="Calibri"/>
                <w:color w:val="FFFFFF"/>
                <w:sz w:val="18"/>
                <w:szCs w:val="18"/>
              </w:rPr>
            </w:pPr>
            <w:r>
              <w:rPr>
                <w:rFonts w:ascii="Calibri" w:eastAsia="Calibri" w:hAnsi="Calibri" w:cs="Calibri"/>
                <w:b/>
                <w:color w:val="FFFFFF"/>
                <w:sz w:val="18"/>
                <w:szCs w:val="18"/>
              </w:rPr>
              <w:t>Synopsis of the study</w:t>
            </w:r>
          </w:p>
        </w:tc>
      </w:tr>
      <w:tr w:rsidR="00F438EE" w14:paraId="3612A99D" w14:textId="77777777">
        <w:tc>
          <w:tcPr>
            <w:tcW w:w="2377" w:type="dxa"/>
            <w:shd w:val="clear" w:color="auto" w:fill="B8CCE4"/>
          </w:tcPr>
          <w:p w14:paraId="6135BA1B" w14:textId="77777777" w:rsidR="00F438EE" w:rsidRDefault="00000000">
            <w:pPr>
              <w:rPr>
                <w:rFonts w:ascii="Calibri" w:eastAsia="Calibri" w:hAnsi="Calibri" w:cs="Calibri"/>
                <w:sz w:val="18"/>
                <w:szCs w:val="18"/>
              </w:rPr>
            </w:pPr>
            <w:r>
              <w:rPr>
                <w:rFonts w:ascii="Calibri" w:eastAsia="Calibri" w:hAnsi="Calibri" w:cs="Calibri"/>
                <w:b/>
                <w:sz w:val="18"/>
                <w:szCs w:val="18"/>
              </w:rPr>
              <w:t>1. Project title</w:t>
            </w:r>
          </w:p>
        </w:tc>
        <w:tc>
          <w:tcPr>
            <w:tcW w:w="7852" w:type="dxa"/>
          </w:tcPr>
          <w:p w14:paraId="65317998" w14:textId="77777777" w:rsidR="00F438EE" w:rsidRDefault="00F438EE">
            <w:pPr>
              <w:rPr>
                <w:rFonts w:ascii="Calibri" w:eastAsia="Calibri" w:hAnsi="Calibri" w:cs="Calibri"/>
                <w:sz w:val="18"/>
                <w:szCs w:val="18"/>
              </w:rPr>
            </w:pPr>
          </w:p>
        </w:tc>
      </w:tr>
      <w:tr w:rsidR="00F438EE" w14:paraId="28F0A6D1" w14:textId="77777777">
        <w:tc>
          <w:tcPr>
            <w:tcW w:w="2377" w:type="dxa"/>
            <w:shd w:val="clear" w:color="auto" w:fill="B8CCE4"/>
          </w:tcPr>
          <w:p w14:paraId="0501CD5F" w14:textId="77777777" w:rsidR="00F438EE" w:rsidRDefault="00000000">
            <w:pPr>
              <w:rPr>
                <w:rFonts w:ascii="Calibri" w:eastAsia="Calibri" w:hAnsi="Calibri" w:cs="Calibri"/>
                <w:sz w:val="18"/>
                <w:szCs w:val="18"/>
              </w:rPr>
            </w:pPr>
            <w:r>
              <w:rPr>
                <w:rFonts w:ascii="Calibri" w:eastAsia="Calibri" w:hAnsi="Calibri" w:cs="Calibri"/>
                <w:b/>
                <w:sz w:val="18"/>
                <w:szCs w:val="18"/>
              </w:rPr>
              <w:t>2. Service and context</w:t>
            </w:r>
          </w:p>
        </w:tc>
        <w:tc>
          <w:tcPr>
            <w:tcW w:w="7852" w:type="dxa"/>
          </w:tcPr>
          <w:p w14:paraId="3130671E" w14:textId="77777777" w:rsidR="00F438EE" w:rsidRDefault="00000000">
            <w:pPr>
              <w:rPr>
                <w:rFonts w:ascii="Calibri" w:eastAsia="Calibri" w:hAnsi="Calibri" w:cs="Calibri"/>
                <w:sz w:val="18"/>
                <w:szCs w:val="18"/>
              </w:rPr>
            </w:pPr>
            <w:r>
              <w:rPr>
                <w:rFonts w:ascii="Calibri" w:eastAsia="Calibri" w:hAnsi="Calibri" w:cs="Calibri"/>
                <w:sz w:val="18"/>
                <w:szCs w:val="18"/>
              </w:rPr>
              <w:t>Name and type of service.</w:t>
            </w:r>
          </w:p>
        </w:tc>
      </w:tr>
      <w:tr w:rsidR="00F438EE" w14:paraId="7382C805" w14:textId="77777777">
        <w:trPr>
          <w:trHeight w:val="144"/>
        </w:trPr>
        <w:tc>
          <w:tcPr>
            <w:tcW w:w="2377" w:type="dxa"/>
            <w:shd w:val="clear" w:color="auto" w:fill="B8CCE4"/>
          </w:tcPr>
          <w:p w14:paraId="333C6D41" w14:textId="77777777" w:rsidR="00F438EE" w:rsidRDefault="00000000">
            <w:pPr>
              <w:ind w:right="-357"/>
              <w:rPr>
                <w:rFonts w:ascii="Calibri" w:eastAsia="Calibri" w:hAnsi="Calibri" w:cs="Calibri"/>
                <w:sz w:val="18"/>
                <w:szCs w:val="18"/>
              </w:rPr>
            </w:pPr>
            <w:r>
              <w:rPr>
                <w:rFonts w:ascii="Calibri" w:eastAsia="Calibri" w:hAnsi="Calibri" w:cs="Calibri"/>
                <w:b/>
                <w:sz w:val="18"/>
                <w:szCs w:val="18"/>
              </w:rPr>
              <w:t>3. Aim</w:t>
            </w:r>
          </w:p>
        </w:tc>
        <w:tc>
          <w:tcPr>
            <w:tcW w:w="7852" w:type="dxa"/>
          </w:tcPr>
          <w:p w14:paraId="30381B79" w14:textId="77777777" w:rsidR="00F438EE" w:rsidRDefault="00F438EE">
            <w:pPr>
              <w:rPr>
                <w:rFonts w:ascii="Calibri" w:eastAsia="Calibri" w:hAnsi="Calibri" w:cs="Calibri"/>
                <w:sz w:val="18"/>
                <w:szCs w:val="18"/>
              </w:rPr>
            </w:pPr>
          </w:p>
        </w:tc>
      </w:tr>
      <w:tr w:rsidR="00F438EE" w14:paraId="0249DA08" w14:textId="77777777">
        <w:trPr>
          <w:trHeight w:val="432"/>
        </w:trPr>
        <w:tc>
          <w:tcPr>
            <w:tcW w:w="2377" w:type="dxa"/>
            <w:shd w:val="clear" w:color="auto" w:fill="B8CCE4"/>
          </w:tcPr>
          <w:p w14:paraId="7B406A90" w14:textId="77777777" w:rsidR="00F438EE" w:rsidRDefault="00000000">
            <w:pPr>
              <w:rPr>
                <w:rFonts w:ascii="Calibri" w:eastAsia="Calibri" w:hAnsi="Calibri" w:cs="Calibri"/>
                <w:sz w:val="18"/>
                <w:szCs w:val="18"/>
              </w:rPr>
            </w:pPr>
            <w:r>
              <w:rPr>
                <w:rFonts w:ascii="Calibri" w:eastAsia="Calibri" w:hAnsi="Calibri" w:cs="Calibri"/>
                <w:b/>
                <w:sz w:val="18"/>
                <w:szCs w:val="18"/>
              </w:rPr>
              <w:t>4. Objectives</w:t>
            </w:r>
          </w:p>
        </w:tc>
        <w:tc>
          <w:tcPr>
            <w:tcW w:w="7852" w:type="dxa"/>
          </w:tcPr>
          <w:p w14:paraId="7145152A" w14:textId="77777777" w:rsidR="00F438EE" w:rsidRDefault="00000000">
            <w:pPr>
              <w:jc w:val="both"/>
              <w:rPr>
                <w:rFonts w:ascii="Calibri" w:eastAsia="Calibri" w:hAnsi="Calibri" w:cs="Calibri"/>
                <w:sz w:val="18"/>
                <w:szCs w:val="18"/>
              </w:rPr>
            </w:pPr>
            <w:r>
              <w:rPr>
                <w:rFonts w:ascii="Calibri" w:eastAsia="Calibri" w:hAnsi="Calibri" w:cs="Calibri"/>
                <w:sz w:val="18"/>
                <w:szCs w:val="18"/>
              </w:rPr>
              <w:t>Note: the aim is general, whereas the objectives are specific.</w:t>
            </w:r>
          </w:p>
        </w:tc>
      </w:tr>
      <w:tr w:rsidR="00F438EE" w14:paraId="3EC1A8E9" w14:textId="77777777">
        <w:tc>
          <w:tcPr>
            <w:tcW w:w="2377" w:type="dxa"/>
            <w:shd w:val="clear" w:color="auto" w:fill="B8CCE4"/>
          </w:tcPr>
          <w:p w14:paraId="663E1C6D" w14:textId="77777777" w:rsidR="00F438EE" w:rsidRDefault="00000000">
            <w:pPr>
              <w:rPr>
                <w:rFonts w:ascii="Calibri" w:eastAsia="Calibri" w:hAnsi="Calibri" w:cs="Calibri"/>
                <w:sz w:val="18"/>
                <w:szCs w:val="18"/>
              </w:rPr>
            </w:pPr>
            <w:r>
              <w:rPr>
                <w:rFonts w:ascii="Calibri" w:eastAsia="Calibri" w:hAnsi="Calibri" w:cs="Calibri"/>
                <w:b/>
                <w:sz w:val="18"/>
                <w:szCs w:val="18"/>
              </w:rPr>
              <w:t>5. Domain of health care quality being evaluated</w:t>
            </w:r>
          </w:p>
        </w:tc>
        <w:tc>
          <w:tcPr>
            <w:tcW w:w="7852" w:type="dxa"/>
          </w:tcPr>
          <w:p w14:paraId="77D5724A" w14:textId="77777777" w:rsidR="00F438EE" w:rsidRDefault="00000000">
            <w:pPr>
              <w:rPr>
                <w:rFonts w:ascii="Calibri" w:eastAsia="Calibri" w:hAnsi="Calibri" w:cs="Calibri"/>
                <w:sz w:val="18"/>
                <w:szCs w:val="18"/>
              </w:rPr>
            </w:pPr>
            <w:r>
              <w:rPr>
                <w:rFonts w:ascii="Calibri" w:eastAsia="Calibri" w:hAnsi="Calibri" w:cs="Calibri"/>
                <w:sz w:val="18"/>
                <w:szCs w:val="18"/>
              </w:rPr>
              <w:t>1. Specify the domain(s) of health care quality being evaluated (e.g., safety, effectiveness, patient-centred care, timeliness, efficiency, equity)</w:t>
            </w:r>
          </w:p>
          <w:p w14:paraId="528E78EB" w14:textId="77777777" w:rsidR="00F438EE" w:rsidRDefault="00000000">
            <w:pPr>
              <w:rPr>
                <w:rFonts w:ascii="Calibri" w:eastAsia="Calibri" w:hAnsi="Calibri" w:cs="Calibri"/>
                <w:sz w:val="18"/>
                <w:szCs w:val="18"/>
              </w:rPr>
            </w:pPr>
            <w:r>
              <w:rPr>
                <w:rFonts w:ascii="Calibri" w:eastAsia="Calibri" w:hAnsi="Calibri" w:cs="Calibri"/>
                <w:sz w:val="18"/>
                <w:szCs w:val="18"/>
              </w:rPr>
              <w:t>2. Briefly describe the intervention, activity or aspect of service / policy being evaluated</w:t>
            </w:r>
          </w:p>
        </w:tc>
      </w:tr>
      <w:tr w:rsidR="00F438EE" w14:paraId="4E7878D8" w14:textId="77777777">
        <w:tc>
          <w:tcPr>
            <w:tcW w:w="2377" w:type="dxa"/>
            <w:shd w:val="clear" w:color="auto" w:fill="B8CCE4"/>
          </w:tcPr>
          <w:p w14:paraId="2679CECF" w14:textId="77777777" w:rsidR="00F438EE" w:rsidRDefault="00000000">
            <w:pPr>
              <w:rPr>
                <w:rFonts w:ascii="Calibri" w:eastAsia="Calibri" w:hAnsi="Calibri" w:cs="Calibri"/>
                <w:sz w:val="18"/>
                <w:szCs w:val="18"/>
              </w:rPr>
            </w:pPr>
            <w:r>
              <w:rPr>
                <w:rFonts w:ascii="Calibri" w:eastAsia="Calibri" w:hAnsi="Calibri" w:cs="Calibri"/>
                <w:b/>
                <w:sz w:val="18"/>
                <w:szCs w:val="18"/>
              </w:rPr>
              <w:t>6. Design</w:t>
            </w:r>
          </w:p>
        </w:tc>
        <w:tc>
          <w:tcPr>
            <w:tcW w:w="7852" w:type="dxa"/>
          </w:tcPr>
          <w:p w14:paraId="29FF9EB6" w14:textId="77777777" w:rsidR="00F438EE" w:rsidRDefault="00000000">
            <w:pPr>
              <w:rPr>
                <w:rFonts w:ascii="Calibri" w:eastAsia="Calibri" w:hAnsi="Calibri" w:cs="Calibri"/>
                <w:sz w:val="18"/>
                <w:szCs w:val="18"/>
              </w:rPr>
            </w:pPr>
            <w:r>
              <w:rPr>
                <w:rFonts w:ascii="Calibri" w:eastAsia="Calibri" w:hAnsi="Calibri" w:cs="Calibri"/>
                <w:sz w:val="18"/>
                <w:szCs w:val="18"/>
              </w:rPr>
              <w:t>e.g., quantitative, qualitative, or mixed methods</w:t>
            </w:r>
          </w:p>
        </w:tc>
      </w:tr>
      <w:tr w:rsidR="00F438EE" w14:paraId="2AF36E0D" w14:textId="77777777">
        <w:tc>
          <w:tcPr>
            <w:tcW w:w="2377" w:type="dxa"/>
            <w:shd w:val="clear" w:color="auto" w:fill="B8CCE4"/>
          </w:tcPr>
          <w:p w14:paraId="7EC0D04E" w14:textId="77777777" w:rsidR="00F438EE" w:rsidRDefault="00000000">
            <w:pPr>
              <w:rPr>
                <w:rFonts w:ascii="Calibri" w:eastAsia="Calibri" w:hAnsi="Calibri" w:cs="Calibri"/>
                <w:sz w:val="18"/>
                <w:szCs w:val="18"/>
              </w:rPr>
            </w:pPr>
            <w:r>
              <w:rPr>
                <w:rFonts w:ascii="Calibri" w:eastAsia="Calibri" w:hAnsi="Calibri" w:cs="Calibri"/>
                <w:b/>
                <w:sz w:val="18"/>
                <w:szCs w:val="18"/>
              </w:rPr>
              <w:t>7. Participants</w:t>
            </w:r>
          </w:p>
        </w:tc>
        <w:tc>
          <w:tcPr>
            <w:tcW w:w="7852" w:type="dxa"/>
          </w:tcPr>
          <w:p w14:paraId="4604385F" w14:textId="77777777" w:rsidR="00F438EE" w:rsidRDefault="00000000">
            <w:pPr>
              <w:rPr>
                <w:rFonts w:ascii="Calibri" w:eastAsia="Calibri" w:hAnsi="Calibri" w:cs="Calibri"/>
                <w:sz w:val="18"/>
                <w:szCs w:val="18"/>
              </w:rPr>
            </w:pPr>
            <w:r>
              <w:rPr>
                <w:rFonts w:ascii="Calibri" w:eastAsia="Calibri" w:hAnsi="Calibri" w:cs="Calibri"/>
                <w:sz w:val="18"/>
                <w:szCs w:val="18"/>
              </w:rPr>
              <w:t>Describe inclusion/exclusion criteria and data collection methodology.</w:t>
            </w:r>
          </w:p>
        </w:tc>
      </w:tr>
      <w:tr w:rsidR="00F438EE" w14:paraId="7A21728B" w14:textId="77777777">
        <w:tc>
          <w:tcPr>
            <w:tcW w:w="2377" w:type="dxa"/>
            <w:shd w:val="clear" w:color="auto" w:fill="B8CCE4"/>
          </w:tcPr>
          <w:p w14:paraId="57D1C4E2" w14:textId="77777777" w:rsidR="00F438EE" w:rsidRDefault="00000000">
            <w:pPr>
              <w:rPr>
                <w:rFonts w:ascii="Calibri" w:eastAsia="Calibri" w:hAnsi="Calibri" w:cs="Calibri"/>
                <w:sz w:val="18"/>
                <w:szCs w:val="18"/>
              </w:rPr>
            </w:pPr>
            <w:r>
              <w:rPr>
                <w:rFonts w:ascii="Calibri" w:eastAsia="Calibri" w:hAnsi="Calibri" w:cs="Calibri"/>
                <w:b/>
                <w:sz w:val="18"/>
                <w:szCs w:val="18"/>
              </w:rPr>
              <w:t>8. Sampling strategy</w:t>
            </w:r>
          </w:p>
        </w:tc>
        <w:tc>
          <w:tcPr>
            <w:tcW w:w="7852" w:type="dxa"/>
          </w:tcPr>
          <w:p w14:paraId="257AFBFA" w14:textId="77777777" w:rsidR="00F438EE" w:rsidRDefault="00000000">
            <w:pPr>
              <w:tabs>
                <w:tab w:val="left" w:pos="0"/>
              </w:tabs>
              <w:rPr>
                <w:rFonts w:ascii="Calibri" w:eastAsia="Calibri" w:hAnsi="Calibri" w:cs="Calibri"/>
                <w:sz w:val="18"/>
                <w:szCs w:val="18"/>
              </w:rPr>
            </w:pPr>
            <w:r>
              <w:rPr>
                <w:rFonts w:ascii="Calibri" w:eastAsia="Calibri" w:hAnsi="Calibri" w:cs="Calibri"/>
                <w:sz w:val="18"/>
                <w:szCs w:val="18"/>
              </w:rPr>
              <w:t>Describe methods for recruiting participants and/or collecting records, including target sample size.</w:t>
            </w:r>
          </w:p>
        </w:tc>
      </w:tr>
      <w:tr w:rsidR="00F438EE" w14:paraId="47B3CE5D" w14:textId="77777777">
        <w:trPr>
          <w:trHeight w:val="570"/>
        </w:trPr>
        <w:tc>
          <w:tcPr>
            <w:tcW w:w="2377" w:type="dxa"/>
            <w:shd w:val="clear" w:color="auto" w:fill="B8CCE4"/>
          </w:tcPr>
          <w:p w14:paraId="70343EB2" w14:textId="77777777" w:rsidR="00F438EE" w:rsidRDefault="00000000">
            <w:pPr>
              <w:rPr>
                <w:rFonts w:ascii="Calibri" w:eastAsia="Calibri" w:hAnsi="Calibri" w:cs="Calibri"/>
                <w:sz w:val="18"/>
                <w:szCs w:val="18"/>
              </w:rPr>
            </w:pPr>
            <w:r>
              <w:rPr>
                <w:rFonts w:ascii="Calibri" w:eastAsia="Calibri" w:hAnsi="Calibri" w:cs="Calibri"/>
                <w:b/>
                <w:sz w:val="18"/>
                <w:szCs w:val="18"/>
              </w:rPr>
              <w:t>9. Data sources</w:t>
            </w:r>
          </w:p>
        </w:tc>
        <w:tc>
          <w:tcPr>
            <w:tcW w:w="7852" w:type="dxa"/>
          </w:tcPr>
          <w:p w14:paraId="1F562AC7" w14:textId="77777777" w:rsidR="00F438EE" w:rsidRDefault="00000000">
            <w:pPr>
              <w:rPr>
                <w:rFonts w:ascii="Calibri" w:eastAsia="Calibri" w:hAnsi="Calibri" w:cs="Calibri"/>
                <w:sz w:val="18"/>
                <w:szCs w:val="18"/>
              </w:rPr>
            </w:pPr>
            <w:r>
              <w:rPr>
                <w:rFonts w:ascii="Calibri" w:eastAsia="Calibri" w:hAnsi="Calibri" w:cs="Calibri"/>
                <w:sz w:val="18"/>
                <w:szCs w:val="18"/>
              </w:rPr>
              <w:t>Explain the measures or types of data being collected.</w:t>
            </w:r>
          </w:p>
        </w:tc>
      </w:tr>
      <w:tr w:rsidR="00F438EE" w14:paraId="365C9C4B" w14:textId="77777777">
        <w:tc>
          <w:tcPr>
            <w:tcW w:w="2377" w:type="dxa"/>
            <w:shd w:val="clear" w:color="auto" w:fill="B8CCE4"/>
          </w:tcPr>
          <w:p w14:paraId="580096DB" w14:textId="77777777" w:rsidR="00F438EE" w:rsidRDefault="00000000">
            <w:pPr>
              <w:rPr>
                <w:rFonts w:ascii="Calibri" w:eastAsia="Calibri" w:hAnsi="Calibri" w:cs="Calibri"/>
                <w:sz w:val="18"/>
                <w:szCs w:val="18"/>
              </w:rPr>
            </w:pPr>
            <w:r>
              <w:rPr>
                <w:rFonts w:ascii="Calibri" w:eastAsia="Calibri" w:hAnsi="Calibri" w:cs="Calibri"/>
                <w:b/>
                <w:sz w:val="18"/>
                <w:szCs w:val="18"/>
              </w:rPr>
              <w:t>10. Data analysis methods</w:t>
            </w:r>
          </w:p>
        </w:tc>
        <w:tc>
          <w:tcPr>
            <w:tcW w:w="7852" w:type="dxa"/>
          </w:tcPr>
          <w:p w14:paraId="29A83DEE" w14:textId="77777777" w:rsidR="00F438EE" w:rsidRDefault="00F438EE">
            <w:pPr>
              <w:rPr>
                <w:rFonts w:ascii="Calibri" w:eastAsia="Calibri" w:hAnsi="Calibri" w:cs="Calibri"/>
                <w:sz w:val="18"/>
                <w:szCs w:val="18"/>
              </w:rPr>
            </w:pPr>
          </w:p>
        </w:tc>
      </w:tr>
      <w:tr w:rsidR="00F438EE" w14:paraId="532CA813" w14:textId="77777777">
        <w:tc>
          <w:tcPr>
            <w:tcW w:w="2377" w:type="dxa"/>
            <w:shd w:val="clear" w:color="auto" w:fill="B8CCE4"/>
          </w:tcPr>
          <w:p w14:paraId="19E4B201" w14:textId="77777777" w:rsidR="00F438EE" w:rsidRDefault="00000000">
            <w:pPr>
              <w:rPr>
                <w:rFonts w:ascii="Calibri" w:eastAsia="Calibri" w:hAnsi="Calibri" w:cs="Calibri"/>
                <w:sz w:val="18"/>
                <w:szCs w:val="18"/>
              </w:rPr>
            </w:pPr>
            <w:r>
              <w:rPr>
                <w:rFonts w:ascii="Calibri" w:eastAsia="Calibri" w:hAnsi="Calibri" w:cs="Calibri"/>
                <w:b/>
                <w:sz w:val="18"/>
                <w:szCs w:val="18"/>
              </w:rPr>
              <w:t>11. Patient &amp; public involvement</w:t>
            </w:r>
          </w:p>
        </w:tc>
        <w:tc>
          <w:tcPr>
            <w:tcW w:w="7852" w:type="dxa"/>
          </w:tcPr>
          <w:p w14:paraId="758D9226" w14:textId="77777777" w:rsidR="00F438EE" w:rsidRDefault="00000000">
            <w:pPr>
              <w:rPr>
                <w:rFonts w:ascii="Calibri" w:eastAsia="Calibri" w:hAnsi="Calibri" w:cs="Calibri"/>
                <w:sz w:val="18"/>
                <w:szCs w:val="18"/>
              </w:rPr>
            </w:pPr>
            <w:r>
              <w:rPr>
                <w:rFonts w:ascii="Calibri" w:eastAsia="Calibri" w:hAnsi="Calibri" w:cs="Calibri"/>
                <w:sz w:val="18"/>
                <w:szCs w:val="18"/>
              </w:rPr>
              <w:t>Is there scope for PPI as part of this project? Provide brief explanation.</w:t>
            </w:r>
          </w:p>
        </w:tc>
      </w:tr>
      <w:tr w:rsidR="00F438EE" w14:paraId="778F8B97" w14:textId="77777777">
        <w:tc>
          <w:tcPr>
            <w:tcW w:w="2377" w:type="dxa"/>
            <w:shd w:val="clear" w:color="auto" w:fill="B8CCE4"/>
          </w:tcPr>
          <w:p w14:paraId="7338CCDF" w14:textId="77777777" w:rsidR="00F438EE" w:rsidRDefault="00000000">
            <w:pPr>
              <w:rPr>
                <w:rFonts w:ascii="Calibri" w:eastAsia="Calibri" w:hAnsi="Calibri" w:cs="Calibri"/>
                <w:sz w:val="18"/>
                <w:szCs w:val="18"/>
              </w:rPr>
            </w:pPr>
            <w:r>
              <w:rPr>
                <w:rFonts w:ascii="Calibri" w:eastAsia="Calibri" w:hAnsi="Calibri" w:cs="Calibri"/>
                <w:b/>
                <w:sz w:val="18"/>
                <w:szCs w:val="18"/>
              </w:rPr>
              <w:t>12. Expected duration</w:t>
            </w:r>
          </w:p>
        </w:tc>
        <w:tc>
          <w:tcPr>
            <w:tcW w:w="7852" w:type="dxa"/>
          </w:tcPr>
          <w:p w14:paraId="65187D65" w14:textId="77777777" w:rsidR="00F438EE" w:rsidRDefault="00000000">
            <w:pPr>
              <w:rPr>
                <w:rFonts w:ascii="Calibri" w:eastAsia="Calibri" w:hAnsi="Calibri" w:cs="Calibri"/>
                <w:sz w:val="18"/>
                <w:szCs w:val="18"/>
              </w:rPr>
            </w:pPr>
            <w:r>
              <w:rPr>
                <w:rFonts w:ascii="Calibri" w:eastAsia="Calibri" w:hAnsi="Calibri" w:cs="Calibri"/>
                <w:sz w:val="18"/>
                <w:szCs w:val="18"/>
              </w:rPr>
              <w:t>In months.</w:t>
            </w:r>
          </w:p>
        </w:tc>
      </w:tr>
      <w:tr w:rsidR="00F438EE" w14:paraId="4DD95E01" w14:textId="77777777">
        <w:tc>
          <w:tcPr>
            <w:tcW w:w="2377" w:type="dxa"/>
            <w:shd w:val="clear" w:color="auto" w:fill="B8CCE4"/>
          </w:tcPr>
          <w:p w14:paraId="58EB2261" w14:textId="77777777" w:rsidR="00F438EE" w:rsidRDefault="00000000">
            <w:pPr>
              <w:rPr>
                <w:rFonts w:ascii="Calibri" w:eastAsia="Calibri" w:hAnsi="Calibri" w:cs="Calibri"/>
                <w:sz w:val="18"/>
                <w:szCs w:val="18"/>
              </w:rPr>
            </w:pPr>
            <w:r>
              <w:rPr>
                <w:rFonts w:ascii="Calibri" w:eastAsia="Calibri" w:hAnsi="Calibri" w:cs="Calibri"/>
                <w:b/>
                <w:sz w:val="18"/>
                <w:szCs w:val="18"/>
              </w:rPr>
              <w:t xml:space="preserve">13. </w:t>
            </w:r>
            <w:proofErr w:type="spellStart"/>
            <w:r>
              <w:rPr>
                <w:rFonts w:ascii="Calibri" w:eastAsia="Calibri" w:hAnsi="Calibri" w:cs="Calibri"/>
                <w:b/>
                <w:sz w:val="18"/>
                <w:szCs w:val="18"/>
              </w:rPr>
              <w:t>DClinPsy</w:t>
            </w:r>
            <w:proofErr w:type="spellEnd"/>
            <w:r>
              <w:rPr>
                <w:rFonts w:ascii="Calibri" w:eastAsia="Calibri" w:hAnsi="Calibri" w:cs="Calibri"/>
                <w:b/>
                <w:sz w:val="18"/>
                <w:szCs w:val="18"/>
              </w:rPr>
              <w:t xml:space="preserve"> trainee</w:t>
            </w:r>
          </w:p>
        </w:tc>
        <w:tc>
          <w:tcPr>
            <w:tcW w:w="7852" w:type="dxa"/>
          </w:tcPr>
          <w:p w14:paraId="4F92CD43" w14:textId="77777777" w:rsidR="00F438EE" w:rsidRDefault="00000000">
            <w:pPr>
              <w:rPr>
                <w:rFonts w:ascii="Calibri" w:eastAsia="Calibri" w:hAnsi="Calibri" w:cs="Calibri"/>
                <w:sz w:val="18"/>
                <w:szCs w:val="18"/>
              </w:rPr>
            </w:pPr>
            <w:r>
              <w:rPr>
                <w:rFonts w:ascii="Calibri" w:eastAsia="Calibri" w:hAnsi="Calibri" w:cs="Calibri"/>
                <w:sz w:val="18"/>
                <w:szCs w:val="18"/>
              </w:rPr>
              <w:t xml:space="preserve">Name and email of trainee leading the project. Confirm your year of training and current placement number. </w:t>
            </w:r>
            <w:r>
              <w:rPr>
                <w:rFonts w:ascii="Calibri" w:eastAsia="Calibri" w:hAnsi="Calibri" w:cs="Calibri"/>
                <w:sz w:val="18"/>
                <w:szCs w:val="18"/>
                <w:u w:val="single"/>
              </w:rPr>
              <w:t>Note that you cannot undertake an evaluation as an ACP assignment before completing the service evaluation lecture in Year 1</w:t>
            </w:r>
            <w:r>
              <w:rPr>
                <w:rFonts w:ascii="Calibri" w:eastAsia="Calibri" w:hAnsi="Calibri" w:cs="Calibri"/>
                <w:sz w:val="18"/>
                <w:szCs w:val="18"/>
              </w:rPr>
              <w:t>.</w:t>
            </w:r>
          </w:p>
        </w:tc>
      </w:tr>
      <w:tr w:rsidR="00F438EE" w14:paraId="45696FBB" w14:textId="77777777">
        <w:tc>
          <w:tcPr>
            <w:tcW w:w="2377" w:type="dxa"/>
            <w:shd w:val="clear" w:color="auto" w:fill="B8CCE4"/>
          </w:tcPr>
          <w:p w14:paraId="26F81DF6" w14:textId="77777777" w:rsidR="00F438EE" w:rsidRDefault="00000000">
            <w:pPr>
              <w:rPr>
                <w:rFonts w:ascii="Calibri" w:eastAsia="Calibri" w:hAnsi="Calibri" w:cs="Calibri"/>
                <w:sz w:val="18"/>
                <w:szCs w:val="18"/>
              </w:rPr>
            </w:pPr>
            <w:r>
              <w:rPr>
                <w:rFonts w:ascii="Calibri" w:eastAsia="Calibri" w:hAnsi="Calibri" w:cs="Calibri"/>
                <w:b/>
                <w:sz w:val="18"/>
                <w:szCs w:val="18"/>
              </w:rPr>
              <w:t>14. Service-based supervisor</w:t>
            </w:r>
          </w:p>
        </w:tc>
        <w:tc>
          <w:tcPr>
            <w:tcW w:w="7852" w:type="dxa"/>
          </w:tcPr>
          <w:p w14:paraId="17A238CB" w14:textId="77777777" w:rsidR="00F438EE" w:rsidRDefault="00000000">
            <w:pPr>
              <w:rPr>
                <w:rFonts w:ascii="Calibri" w:eastAsia="Calibri" w:hAnsi="Calibri" w:cs="Calibri"/>
                <w:sz w:val="18"/>
                <w:szCs w:val="18"/>
              </w:rPr>
            </w:pPr>
            <w:r>
              <w:rPr>
                <w:rFonts w:ascii="Calibri" w:eastAsia="Calibri" w:hAnsi="Calibri" w:cs="Calibri"/>
                <w:sz w:val="18"/>
                <w:szCs w:val="18"/>
              </w:rPr>
              <w:t>Name, job title and email of service-based employee that will supervise the project.</w:t>
            </w:r>
          </w:p>
        </w:tc>
      </w:tr>
      <w:tr w:rsidR="00F438EE" w14:paraId="3C8CC383" w14:textId="77777777">
        <w:tc>
          <w:tcPr>
            <w:tcW w:w="2377" w:type="dxa"/>
            <w:shd w:val="clear" w:color="auto" w:fill="B8CCE4"/>
          </w:tcPr>
          <w:p w14:paraId="78F0244F" w14:textId="77777777" w:rsidR="00F438EE" w:rsidRDefault="00000000">
            <w:pPr>
              <w:rPr>
                <w:rFonts w:ascii="Calibri" w:eastAsia="Calibri" w:hAnsi="Calibri" w:cs="Calibri"/>
                <w:sz w:val="18"/>
                <w:szCs w:val="18"/>
              </w:rPr>
            </w:pPr>
            <w:r>
              <w:rPr>
                <w:rFonts w:ascii="Calibri" w:eastAsia="Calibri" w:hAnsi="Calibri" w:cs="Calibri"/>
                <w:b/>
                <w:sz w:val="18"/>
                <w:szCs w:val="18"/>
              </w:rPr>
              <w:t>15. Service authorisation</w:t>
            </w:r>
          </w:p>
        </w:tc>
        <w:tc>
          <w:tcPr>
            <w:tcW w:w="7852" w:type="dxa"/>
          </w:tcPr>
          <w:p w14:paraId="2FADE090" w14:textId="77777777" w:rsidR="00F438EE" w:rsidRDefault="00000000">
            <w:pPr>
              <w:rPr>
                <w:rFonts w:ascii="Calibri" w:eastAsia="Calibri" w:hAnsi="Calibri" w:cs="Calibri"/>
                <w:sz w:val="18"/>
                <w:szCs w:val="18"/>
              </w:rPr>
            </w:pPr>
            <w:r>
              <w:rPr>
                <w:rFonts w:ascii="Calibri" w:eastAsia="Calibri" w:hAnsi="Calibri" w:cs="Calibri"/>
                <w:sz w:val="18"/>
                <w:szCs w:val="18"/>
              </w:rPr>
              <w:t>Add electronic signature of the authorised service manager / supervisor I this box.</w:t>
            </w:r>
          </w:p>
        </w:tc>
      </w:tr>
      <w:tr w:rsidR="00F438EE" w14:paraId="6FCC3DA4" w14:textId="77777777">
        <w:tc>
          <w:tcPr>
            <w:tcW w:w="2377" w:type="dxa"/>
            <w:shd w:val="clear" w:color="auto" w:fill="B8CCE4"/>
          </w:tcPr>
          <w:p w14:paraId="7F355233" w14:textId="77777777" w:rsidR="00F438EE" w:rsidRDefault="00000000">
            <w:pPr>
              <w:rPr>
                <w:rFonts w:ascii="Calibri" w:eastAsia="Calibri" w:hAnsi="Calibri" w:cs="Calibri"/>
                <w:sz w:val="18"/>
                <w:szCs w:val="18"/>
              </w:rPr>
            </w:pPr>
            <w:r>
              <w:rPr>
                <w:rFonts w:ascii="Calibri" w:eastAsia="Calibri" w:hAnsi="Calibri" w:cs="Calibri"/>
                <w:b/>
                <w:sz w:val="18"/>
                <w:szCs w:val="18"/>
              </w:rPr>
              <w:t>16. Version control</w:t>
            </w:r>
          </w:p>
        </w:tc>
        <w:tc>
          <w:tcPr>
            <w:tcW w:w="7852" w:type="dxa"/>
          </w:tcPr>
          <w:p w14:paraId="3B9F7805" w14:textId="77777777" w:rsidR="00F438EE" w:rsidRDefault="00000000">
            <w:pPr>
              <w:rPr>
                <w:rFonts w:ascii="Calibri" w:eastAsia="Calibri" w:hAnsi="Calibri" w:cs="Calibri"/>
                <w:sz w:val="18"/>
                <w:szCs w:val="18"/>
              </w:rPr>
            </w:pPr>
            <w:r>
              <w:rPr>
                <w:rFonts w:ascii="Calibri" w:eastAsia="Calibri" w:hAnsi="Calibri" w:cs="Calibri"/>
                <w:sz w:val="18"/>
                <w:szCs w:val="18"/>
              </w:rPr>
              <w:t>Date and version number for this service evaluation proposal.</w:t>
            </w:r>
          </w:p>
        </w:tc>
      </w:tr>
    </w:tbl>
    <w:p w14:paraId="0965B704" w14:textId="77777777" w:rsidR="00F438EE" w:rsidRDefault="00F438EE">
      <w:pPr>
        <w:rPr>
          <w:rFonts w:ascii="Calibri" w:eastAsia="Calibri" w:hAnsi="Calibri" w:cs="Calibri"/>
          <w:sz w:val="18"/>
          <w:szCs w:val="18"/>
        </w:rPr>
      </w:pPr>
    </w:p>
    <w:p w14:paraId="1E2AC070" w14:textId="77777777" w:rsidR="00F438EE" w:rsidRDefault="00F438EE">
      <w:pPr>
        <w:rPr>
          <w:rFonts w:ascii="Calibri" w:eastAsia="Calibri" w:hAnsi="Calibri" w:cs="Calibri"/>
          <w:sz w:val="18"/>
          <w:szCs w:val="18"/>
        </w:rPr>
      </w:pPr>
    </w:p>
    <w:p w14:paraId="69255410" w14:textId="77777777" w:rsidR="00F438EE" w:rsidRDefault="00000000">
      <w:pPr>
        <w:rPr>
          <w:rFonts w:ascii="Calibri" w:eastAsia="Calibri" w:hAnsi="Calibri" w:cs="Calibri"/>
          <w:sz w:val="18"/>
          <w:szCs w:val="18"/>
        </w:rPr>
      </w:pPr>
      <w:r>
        <w:rPr>
          <w:rFonts w:ascii="Calibri" w:eastAsia="Calibri" w:hAnsi="Calibri" w:cs="Calibri"/>
          <w:b/>
          <w:sz w:val="18"/>
          <w:szCs w:val="18"/>
        </w:rPr>
        <w:t>Note:</w:t>
      </w:r>
      <w:r>
        <w:rPr>
          <w:rFonts w:ascii="Calibri" w:eastAsia="Calibri" w:hAnsi="Calibri" w:cs="Calibri"/>
          <w:sz w:val="18"/>
          <w:szCs w:val="18"/>
        </w:rPr>
        <w:t xml:space="preserve"> methodological guidelines and examples of published service evaluations are available </w:t>
      </w:r>
      <w:hyperlink r:id="rId11">
        <w:r>
          <w:rPr>
            <w:rFonts w:ascii="Calibri" w:eastAsia="Calibri" w:hAnsi="Calibri" w:cs="Calibri"/>
            <w:color w:val="0000FF"/>
            <w:sz w:val="18"/>
            <w:szCs w:val="18"/>
            <w:u w:val="single"/>
          </w:rPr>
          <w:t>here</w:t>
        </w:r>
      </w:hyperlink>
      <w:r>
        <w:rPr>
          <w:rFonts w:ascii="Calibri" w:eastAsia="Calibri" w:hAnsi="Calibri" w:cs="Calibri"/>
          <w:sz w:val="18"/>
          <w:szCs w:val="18"/>
        </w:rPr>
        <w:t>.</w:t>
      </w:r>
    </w:p>
    <w:sectPr w:rsidR="00F438EE">
      <w:headerReference w:type="even" r:id="rId12"/>
      <w:headerReference w:type="default" r:id="rId13"/>
      <w:footerReference w:type="even" r:id="rId14"/>
      <w:footerReference w:type="default" r:id="rId15"/>
      <w:headerReference w:type="first" r:id="rId16"/>
      <w:footerReference w:type="first" r:id="rId17"/>
      <w:pgSz w:w="11906" w:h="16838"/>
      <w:pgMar w:top="851" w:right="1247" w:bottom="851" w:left="1247" w:header="85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3096" w14:textId="77777777" w:rsidR="00D7084B" w:rsidRDefault="00D7084B">
      <w:r>
        <w:separator/>
      </w:r>
    </w:p>
  </w:endnote>
  <w:endnote w:type="continuationSeparator" w:id="0">
    <w:p w14:paraId="498989A6" w14:textId="77777777" w:rsidR="00D7084B" w:rsidRDefault="00D7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0DB9" w14:textId="77777777" w:rsidR="00BF5DF3" w:rsidRDefault="00BF5DF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0A4C4" w14:textId="77777777" w:rsidR="00BF5DF3" w:rsidRDefault="00BF5DF3">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4493" w14:textId="77777777" w:rsidR="00F438EE" w:rsidRDefault="00000000">
    <w:pPr>
      <w:pBdr>
        <w:top w:val="nil"/>
        <w:left w:val="nil"/>
        <w:bottom w:val="nil"/>
        <w:right w:val="nil"/>
        <w:between w:val="nil"/>
      </w:pBdr>
      <w:tabs>
        <w:tab w:val="center" w:pos="4153"/>
        <w:tab w:val="right" w:pos="8306"/>
      </w:tabs>
      <w:jc w:val="right"/>
      <w:rPr>
        <w:color w:val="BFBFBF"/>
        <w:sz w:val="16"/>
        <w:szCs w:val="16"/>
      </w:rPr>
    </w:pPr>
    <w:r>
      <w:rPr>
        <w:color w:val="BFBFBF"/>
        <w:sz w:val="16"/>
        <w:szCs w:val="16"/>
      </w:rPr>
      <w:fldChar w:fldCharType="begin"/>
    </w:r>
    <w:r>
      <w:rPr>
        <w:color w:val="BFBFBF"/>
        <w:sz w:val="16"/>
        <w:szCs w:val="16"/>
      </w:rPr>
      <w:instrText>PAGE</w:instrText>
    </w:r>
    <w:r>
      <w:rPr>
        <w:color w:val="BFBFBF"/>
        <w:sz w:val="16"/>
        <w:szCs w:val="16"/>
      </w:rPr>
      <w:fldChar w:fldCharType="separate"/>
    </w:r>
    <w:r w:rsidR="00BF5DF3">
      <w:rPr>
        <w:noProof/>
        <w:color w:val="BFBFBF"/>
        <w:sz w:val="16"/>
        <w:szCs w:val="16"/>
      </w:rPr>
      <w:t>1</w:t>
    </w:r>
    <w:r>
      <w:rPr>
        <w:color w:val="BFBFBF"/>
        <w:sz w:val="16"/>
        <w:szCs w:val="16"/>
      </w:rPr>
      <w:fldChar w:fldCharType="end"/>
    </w:r>
  </w:p>
  <w:p w14:paraId="44E98C53" w14:textId="37E9903F" w:rsidR="00F438EE" w:rsidRDefault="00000000">
    <w:pPr>
      <w:pBdr>
        <w:top w:val="nil"/>
        <w:left w:val="nil"/>
        <w:bottom w:val="nil"/>
        <w:right w:val="nil"/>
        <w:between w:val="nil"/>
      </w:pBdr>
      <w:tabs>
        <w:tab w:val="center" w:pos="4153"/>
        <w:tab w:val="right" w:pos="8306"/>
      </w:tabs>
      <w:rPr>
        <w:color w:val="BFBFBF"/>
        <w:sz w:val="16"/>
        <w:szCs w:val="16"/>
      </w:rPr>
    </w:pPr>
    <w:proofErr w:type="spellStart"/>
    <w:r>
      <w:rPr>
        <w:color w:val="BFBFBF"/>
        <w:sz w:val="16"/>
        <w:szCs w:val="16"/>
      </w:rPr>
      <w:t>DClinPsy</w:t>
    </w:r>
    <w:proofErr w:type="spellEnd"/>
    <w:r>
      <w:rPr>
        <w:color w:val="BFBFBF"/>
        <w:sz w:val="16"/>
        <w:szCs w:val="16"/>
      </w:rPr>
      <w:t xml:space="preserve"> service evaluation registration form v</w:t>
    </w:r>
    <w:r w:rsidR="00BF5DF3">
      <w:rPr>
        <w:color w:val="BFBFBF"/>
        <w:sz w:val="16"/>
        <w:szCs w:val="16"/>
      </w:rPr>
      <w:t>3</w:t>
    </w:r>
    <w:r>
      <w:rPr>
        <w:color w:val="BFBFBF"/>
        <w:sz w:val="16"/>
        <w:szCs w:val="16"/>
      </w:rPr>
      <w:t xml:space="preserve"> [</w:t>
    </w:r>
    <w:r w:rsidR="00BF5DF3">
      <w:rPr>
        <w:color w:val="BFBFBF"/>
        <w:sz w:val="16"/>
        <w:szCs w:val="16"/>
      </w:rPr>
      <w:t>1</w:t>
    </w:r>
    <w:r>
      <w:rPr>
        <w:color w:val="BFBFBF"/>
        <w:sz w:val="16"/>
        <w:szCs w:val="16"/>
      </w:rPr>
      <w:t>.</w:t>
    </w:r>
    <w:r w:rsidR="00BF5DF3">
      <w:rPr>
        <w:color w:val="BFBFBF"/>
        <w:sz w:val="16"/>
        <w:szCs w:val="16"/>
      </w:rPr>
      <w:t>10</w:t>
    </w:r>
    <w:r>
      <w:rPr>
        <w:color w:val="BFBFBF"/>
        <w:sz w:val="16"/>
        <w:szCs w:val="16"/>
      </w:rPr>
      <w:t>.2</w:t>
    </w:r>
    <w:r w:rsidR="00BF5DF3">
      <w:rPr>
        <w:color w:val="BFBFBF"/>
        <w:sz w:val="16"/>
        <w:szCs w:val="16"/>
      </w:rPr>
      <w:t>5</w:t>
    </w:r>
    <w:r>
      <w:rPr>
        <w:color w:val="BFBFBF"/>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09C0F" w14:textId="77777777" w:rsidR="00D7084B" w:rsidRDefault="00D7084B">
      <w:r>
        <w:separator/>
      </w:r>
    </w:p>
  </w:footnote>
  <w:footnote w:type="continuationSeparator" w:id="0">
    <w:p w14:paraId="1845F2D5" w14:textId="77777777" w:rsidR="00D7084B" w:rsidRDefault="00D70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1F53" w14:textId="77777777" w:rsidR="00BF5DF3" w:rsidRDefault="00BF5DF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FBBD1" w14:textId="77777777" w:rsidR="00BF5DF3" w:rsidRDefault="00BF5DF3">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1701" w14:textId="77777777" w:rsidR="00BF5DF3" w:rsidRDefault="00BF5DF3">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F5FC0"/>
    <w:multiLevelType w:val="multilevel"/>
    <w:tmpl w:val="1BD05A08"/>
    <w:lvl w:ilvl="0">
      <w:start w:val="1"/>
      <w:numFmt w:val="bullet"/>
      <w:pStyle w:val="List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32404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8EE"/>
    <w:rsid w:val="00BF5DF3"/>
    <w:rsid w:val="00D7084B"/>
    <w:rsid w:val="00F43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0EFB67"/>
  <w15:docId w15:val="{56383517-74F6-B84D-8D91-42912BA2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right"/>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BodyText">
    <w:name w:val="Body Text"/>
    <w:basedOn w:val="Normal"/>
    <w:pPr>
      <w:suppressAutoHyphens/>
      <w:spacing w:after="220" w:line="180" w:lineRule="atLeast"/>
      <w:ind w:leftChars="-1" w:left="835" w:hangingChars="1" w:hanging="1"/>
      <w:jc w:val="both"/>
      <w:textDirection w:val="btLr"/>
      <w:textAlignment w:val="top"/>
      <w:outlineLvl w:val="0"/>
    </w:pPr>
    <w:rPr>
      <w:spacing w:val="-5"/>
      <w:position w:val="-1"/>
      <w:sz w:val="20"/>
      <w:szCs w:val="20"/>
      <w:lang w:eastAsia="en-US"/>
    </w:rPr>
  </w:style>
  <w:style w:type="paragraph" w:customStyle="1" w:styleId="CompanyName">
    <w:name w:val="Company Name"/>
    <w:basedOn w:val="Normal"/>
    <w:pPr>
      <w:keepLines/>
      <w:shd w:val="solid" w:color="auto" w:fill="auto"/>
      <w:suppressAutoHyphens/>
      <w:spacing w:line="320" w:lineRule="atLeast"/>
      <w:ind w:leftChars="-1" w:left="-1" w:hangingChars="1" w:hanging="1"/>
      <w:textDirection w:val="btLr"/>
      <w:textAlignment w:val="top"/>
      <w:outlineLvl w:val="0"/>
    </w:pPr>
    <w:rPr>
      <w:rFonts w:ascii="Arial Black" w:hAnsi="Arial Black"/>
      <w:color w:val="FFFFFF"/>
      <w:spacing w:val="-15"/>
      <w:position w:val="-1"/>
      <w:sz w:val="32"/>
      <w:szCs w:val="20"/>
      <w:lang w:eastAsia="en-US"/>
    </w:rPr>
  </w:style>
  <w:style w:type="paragraph" w:customStyle="1" w:styleId="DocumentLabel">
    <w:name w:val="Document Label"/>
    <w:basedOn w:val="Normal"/>
    <w:pPr>
      <w:keepNext/>
      <w:keepLines/>
      <w:suppressAutoHyphens/>
      <w:spacing w:before="400" w:after="120" w:line="240" w:lineRule="atLeast"/>
      <w:ind w:leftChars="-1" w:left="-1" w:hangingChars="1" w:hanging="1"/>
      <w:textDirection w:val="btLr"/>
      <w:textAlignment w:val="top"/>
      <w:outlineLvl w:val="0"/>
    </w:pPr>
    <w:rPr>
      <w:rFonts w:ascii="Arial Black" w:hAnsi="Arial Black"/>
      <w:spacing w:val="-100"/>
      <w:kern w:val="28"/>
      <w:position w:val="-1"/>
      <w:sz w:val="108"/>
      <w:szCs w:val="20"/>
      <w:lang w:eastAsia="en-US"/>
    </w:rPr>
  </w:style>
  <w:style w:type="character" w:styleId="Emphasis">
    <w:name w:val="Emphasis"/>
    <w:rPr>
      <w:rFonts w:ascii="Arial Black" w:hAnsi="Arial Black"/>
      <w:w w:val="100"/>
      <w:position w:val="-1"/>
      <w:sz w:val="18"/>
      <w:effect w:val="none"/>
      <w:vertAlign w:val="baseline"/>
      <w:cs w:val="0"/>
      <w:em w:val="none"/>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w w:val="100"/>
      <w:position w:val="-1"/>
      <w:sz w:val="18"/>
      <w:effect w:val="none"/>
      <w:vertAlign w:val="baseline"/>
      <w:cs w:val="0"/>
      <w:em w:val="none"/>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ReturnAddress">
    <w:name w:val="Return Address"/>
    <w:basedOn w:val="Normal"/>
    <w:pPr>
      <w:keepLines/>
      <w:suppressAutoHyphens/>
      <w:spacing w:line="200" w:lineRule="atLeast"/>
      <w:ind w:leftChars="-1" w:left="-1" w:hangingChars="1" w:hanging="1"/>
      <w:textDirection w:val="btLr"/>
      <w:textAlignment w:val="top"/>
      <w:outlineLvl w:val="0"/>
    </w:pPr>
    <w:rPr>
      <w:spacing w:val="-2"/>
      <w:position w:val="-1"/>
      <w:sz w:val="16"/>
      <w:szCs w:val="20"/>
      <w:lang w:eastAsia="en-US"/>
    </w:rPr>
  </w:style>
  <w:style w:type="paragraph" w:styleId="Header">
    <w:name w:val="header"/>
    <w:basedOn w:val="Normal"/>
    <w:pPr>
      <w:tabs>
        <w:tab w:val="center" w:pos="4153"/>
        <w:tab w:val="right" w:pos="8306"/>
      </w:tabs>
      <w:suppressAutoHyphens/>
      <w:spacing w:line="1" w:lineRule="atLeast"/>
      <w:ind w:leftChars="-1" w:left="-1" w:hangingChars="1" w:hanging="1"/>
      <w:textDirection w:val="btLr"/>
      <w:textAlignment w:val="top"/>
      <w:outlineLvl w:val="0"/>
    </w:pPr>
    <w:rPr>
      <w:position w:val="-1"/>
      <w:lang w:eastAsia="en-US"/>
    </w:rPr>
  </w:style>
  <w:style w:type="paragraph" w:styleId="Footer">
    <w:name w:val="footer"/>
    <w:basedOn w:val="Normal"/>
    <w:pPr>
      <w:tabs>
        <w:tab w:val="center" w:pos="4153"/>
        <w:tab w:val="right" w:pos="8306"/>
      </w:tabs>
      <w:suppressAutoHyphens/>
      <w:spacing w:line="1" w:lineRule="atLeast"/>
      <w:ind w:leftChars="-1" w:left="-1" w:hangingChars="1" w:hanging="1"/>
      <w:textDirection w:val="btLr"/>
      <w:textAlignment w:val="top"/>
      <w:outlineLvl w:val="0"/>
    </w:pPr>
    <w:rPr>
      <w:position w:val="-1"/>
      <w:lang w:eastAsia="en-US"/>
    </w:rPr>
  </w:style>
  <w:style w:type="character" w:styleId="Hyperlink">
    <w:name w:val="Hyperlink"/>
    <w:rPr>
      <w:color w:val="0000FF"/>
      <w:w w:val="100"/>
      <w:position w:val="-1"/>
      <w:u w:val="single"/>
      <w:effect w:val="none"/>
      <w:vertAlign w:val="baseline"/>
      <w:cs w:val="0"/>
      <w:em w:val="none"/>
    </w:rPr>
  </w:style>
  <w:style w:type="paragraph" w:styleId="ListBullet">
    <w:name w:val="List Bullet"/>
    <w:basedOn w:val="Normal"/>
    <w:pPr>
      <w:numPr>
        <w:numId w:val="1"/>
      </w:numPr>
      <w:suppressAutoHyphens/>
      <w:spacing w:line="1" w:lineRule="atLeast"/>
      <w:ind w:leftChars="-1" w:left="-1" w:hangingChars="1" w:hanging="1"/>
      <w:contextualSpacing/>
      <w:textDirection w:val="btLr"/>
      <w:textAlignment w:val="top"/>
      <w:outlineLvl w:val="0"/>
    </w:pPr>
    <w:rPr>
      <w:position w:val="-1"/>
      <w:lang w:eastAsia="en-US"/>
    </w:rPr>
  </w:style>
  <w:style w:type="paragraph" w:customStyle="1" w:styleId="oh">
    <w:name w:val="oh"/>
    <w:basedOn w:val="Normal"/>
    <w:pPr>
      <w:suppressAutoHyphens/>
      <w:spacing w:line="1" w:lineRule="atLeast"/>
      <w:ind w:leftChars="-1" w:left="-1" w:hangingChars="1" w:hanging="1"/>
      <w:jc w:val="both"/>
      <w:textDirection w:val="btLr"/>
      <w:textAlignment w:val="top"/>
      <w:outlineLvl w:val="0"/>
    </w:pPr>
    <w:rPr>
      <w:rFonts w:ascii="Helvetica" w:hAnsi="Helvetica"/>
      <w:b/>
      <w:position w:val="-1"/>
      <w:sz w:val="28"/>
      <w:szCs w:val="20"/>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pPr>
      <w:suppressAutoHyphens/>
      <w:spacing w:line="1" w:lineRule="atLeast"/>
      <w:ind w:leftChars="-1" w:left="-1" w:hangingChars="1" w:hanging="1"/>
      <w:textDirection w:val="btLr"/>
      <w:textAlignment w:val="top"/>
      <w:outlineLvl w:val="0"/>
    </w:pPr>
    <w:rPr>
      <w:position w:val="-1"/>
      <w:sz w:val="20"/>
      <w:szCs w:val="20"/>
      <w:lang w:eastAsia="en-US"/>
    </w:rPr>
  </w:style>
  <w:style w:type="character" w:customStyle="1" w:styleId="CommentTextChar">
    <w:name w:val="Comment Text Char"/>
    <w:rPr>
      <w:rFonts w:ascii="Arial" w:hAnsi="Arial"/>
      <w:w w:val="100"/>
      <w:position w:val="-1"/>
      <w:effect w:val="none"/>
      <w:vertAlign w:val="baseline"/>
      <w:cs w:val="0"/>
      <w:em w:val="none"/>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b/>
      <w:bCs/>
      <w:w w:val="100"/>
      <w:position w:val="-1"/>
      <w:effect w:val="none"/>
      <w:vertAlign w:val="baseline"/>
      <w:cs w:val="0"/>
      <w:em w:val="none"/>
      <w:lang w:eastAsia="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18"/>
      <w:szCs w:val="18"/>
      <w:lang w:eastAsia="en-US"/>
    </w:rPr>
  </w:style>
  <w:style w:type="character" w:customStyle="1" w:styleId="BalloonTextChar">
    <w:name w:val="Balloon Text Char"/>
    <w:rPr>
      <w:w w:val="100"/>
      <w:position w:val="-1"/>
      <w:sz w:val="18"/>
      <w:szCs w:val="18"/>
      <w:effect w:val="none"/>
      <w:vertAlign w:val="baseline"/>
      <w:cs w:val="0"/>
      <w:em w:val="none"/>
      <w:lang w:eastAsia="en-US"/>
    </w:rPr>
  </w:style>
  <w:style w:type="character" w:customStyle="1" w:styleId="FooterChar">
    <w:name w:val="Footer Char"/>
    <w:rPr>
      <w:rFonts w:ascii="Arial" w:hAnsi="Arial"/>
      <w:w w:val="100"/>
      <w:position w:val="-1"/>
      <w:sz w:val="24"/>
      <w:szCs w:val="24"/>
      <w:effect w:val="none"/>
      <w:vertAlign w:val="baseline"/>
      <w:cs w:val="0"/>
      <w:em w:val="none"/>
      <w:lang w:eastAsia="en-US"/>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UHJxr9I39jmMhv4wxPDG-EwXTrBfYxRH?usp=shari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clinpsyresearch@sheffield.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clinpsyresearch@sheffield.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QRO5a50MKYsyO1WiHSzLDIJxyA==">CgMxLjA4AHIhMWdHTUZXU0tRS0ItUW1wX3hnb3M3S29GOExQNURLd0J0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SHEPHERD</dc:creator>
  <cp:lastModifiedBy>Gregg Rawlings</cp:lastModifiedBy>
  <cp:revision>2</cp:revision>
  <dcterms:created xsi:type="dcterms:W3CDTF">2023-01-29T20:43:00Z</dcterms:created>
  <dcterms:modified xsi:type="dcterms:W3CDTF">2025-10-01T09:59:00Z</dcterms:modified>
</cp:coreProperties>
</file>